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EFFC" w14:textId="77777777" w:rsidR="0026692A" w:rsidRDefault="00F91B0E" w:rsidP="002741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48"/>
        </w:rPr>
      </w:pPr>
      <w:r>
        <w:rPr>
          <w:noProof/>
        </w:rPr>
        <w:drawing>
          <wp:anchor distT="0" distB="0" distL="114300" distR="114300" simplePos="0" relativeHeight="251592192" behindDoc="0" locked="0" layoutInCell="1" allowOverlap="1" wp14:anchorId="3221B40E" wp14:editId="520546AA">
            <wp:simplePos x="0" y="0"/>
            <wp:positionH relativeFrom="column">
              <wp:posOffset>2164080</wp:posOffset>
            </wp:positionH>
            <wp:positionV relativeFrom="paragraph">
              <wp:posOffset>144780</wp:posOffset>
            </wp:positionV>
            <wp:extent cx="1501140" cy="1511300"/>
            <wp:effectExtent l="0" t="0" r="3810" b="0"/>
            <wp:wrapNone/>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196">
        <w:rPr>
          <w:sz w:val="48"/>
        </w:rPr>
        <w:tab/>
      </w:r>
      <w:r w:rsidR="00274196">
        <w:rPr>
          <w:sz w:val="48"/>
        </w:rPr>
        <w:tab/>
      </w:r>
      <w:r w:rsidR="00274196">
        <w:rPr>
          <w:sz w:val="48"/>
        </w:rPr>
        <w:tab/>
      </w:r>
      <w:r w:rsidR="00274196">
        <w:rPr>
          <w:sz w:val="48"/>
        </w:rPr>
        <w:tab/>
      </w:r>
    </w:p>
    <w:p w14:paraId="203474F5" w14:textId="77777777" w:rsidR="0026692A" w:rsidRDefault="0026692A" w:rsidP="002741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48"/>
        </w:rPr>
      </w:pPr>
    </w:p>
    <w:p w14:paraId="1777AFC0" w14:textId="77777777" w:rsidR="00460D76" w:rsidRPr="00274196" w:rsidRDefault="00274196" w:rsidP="002741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4"/>
        </w:rPr>
      </w:pPr>
      <w:r>
        <w:rPr>
          <w:sz w:val="48"/>
        </w:rPr>
        <w:tab/>
      </w:r>
      <w:r>
        <w:rPr>
          <w:sz w:val="48"/>
        </w:rPr>
        <w:tab/>
      </w:r>
      <w:r>
        <w:rPr>
          <w:sz w:val="48"/>
        </w:rPr>
        <w:tab/>
      </w:r>
      <w:r>
        <w:rPr>
          <w:sz w:val="48"/>
        </w:rPr>
        <w:tab/>
      </w:r>
      <w:r>
        <w:rPr>
          <w:sz w:val="48"/>
        </w:rPr>
        <w:tab/>
        <w:t xml:space="preserve">    </w:t>
      </w:r>
      <w:r w:rsidRPr="00274196">
        <w:rPr>
          <w:sz w:val="24"/>
        </w:rPr>
        <w:tab/>
      </w:r>
    </w:p>
    <w:p w14:paraId="659E1CEF" w14:textId="77777777" w:rsidR="00460D76" w:rsidRDefault="00460D76">
      <w:pPr>
        <w:pStyle w:val="Title"/>
        <w:rPr>
          <w:sz w:val="48"/>
        </w:rPr>
      </w:pPr>
    </w:p>
    <w:p w14:paraId="7DC8E1E6" w14:textId="77777777" w:rsidR="00A57C27" w:rsidRDefault="00A57C27">
      <w:pPr>
        <w:pStyle w:val="Title"/>
        <w:rPr>
          <w:sz w:val="48"/>
        </w:rPr>
      </w:pPr>
    </w:p>
    <w:p w14:paraId="1E8F3608" w14:textId="77777777" w:rsidR="0026692A" w:rsidRDefault="0026692A">
      <w:pPr>
        <w:pStyle w:val="Title"/>
        <w:rPr>
          <w:sz w:val="48"/>
        </w:rPr>
      </w:pPr>
    </w:p>
    <w:p w14:paraId="7718A5F2" w14:textId="77777777" w:rsidR="00460D76" w:rsidRDefault="00460D76">
      <w:pPr>
        <w:pStyle w:val="Title"/>
        <w:rPr>
          <w:sz w:val="48"/>
        </w:rPr>
      </w:pPr>
      <w:r>
        <w:rPr>
          <w:sz w:val="48"/>
        </w:rPr>
        <w:t xml:space="preserve"> </w:t>
      </w:r>
    </w:p>
    <w:p w14:paraId="07A33B57" w14:textId="77777777" w:rsidR="00226E51" w:rsidRDefault="00647992">
      <w:pPr>
        <w:jc w:val="center"/>
        <w:rPr>
          <w:rFonts w:ascii="Arial" w:hAnsi="Arial" w:cs="Arial"/>
          <w:b/>
          <w:bCs/>
          <w:sz w:val="52"/>
        </w:rPr>
      </w:pPr>
      <w:r w:rsidRPr="00647992">
        <w:rPr>
          <w:rFonts w:ascii="Arial" w:hAnsi="Arial" w:cs="Arial"/>
          <w:b/>
          <w:bCs/>
          <w:sz w:val="52"/>
        </w:rPr>
        <w:t xml:space="preserve">MEMORANDUM OF UNDERSTANDING </w:t>
      </w:r>
      <w:r w:rsidR="00226E51">
        <w:rPr>
          <w:rFonts w:ascii="Arial" w:hAnsi="Arial" w:cs="Arial"/>
          <w:b/>
          <w:bCs/>
          <w:sz w:val="52"/>
        </w:rPr>
        <w:t>(MOU)</w:t>
      </w:r>
      <w:r w:rsidR="00E9557E">
        <w:rPr>
          <w:rFonts w:ascii="Arial" w:hAnsi="Arial" w:cs="Arial"/>
          <w:b/>
          <w:bCs/>
          <w:sz w:val="52"/>
        </w:rPr>
        <w:t>/</w:t>
      </w:r>
    </w:p>
    <w:p w14:paraId="1C2826FD" w14:textId="77777777" w:rsidR="00E9557E" w:rsidRDefault="00E9557E">
      <w:pPr>
        <w:jc w:val="center"/>
        <w:rPr>
          <w:rFonts w:ascii="Arial" w:hAnsi="Arial" w:cs="Arial"/>
          <w:b/>
          <w:bCs/>
          <w:sz w:val="52"/>
        </w:rPr>
      </w:pPr>
      <w:r>
        <w:rPr>
          <w:rFonts w:ascii="Arial" w:hAnsi="Arial" w:cs="Arial"/>
          <w:b/>
          <w:bCs/>
          <w:sz w:val="52"/>
        </w:rPr>
        <w:t>INFRASTRUCTURE FUNDING AGREEMENT (IFA)</w:t>
      </w:r>
    </w:p>
    <w:p w14:paraId="4B6C7C18" w14:textId="77777777" w:rsidR="0026692A" w:rsidRDefault="0026692A">
      <w:pPr>
        <w:jc w:val="center"/>
        <w:rPr>
          <w:rFonts w:ascii="Arial" w:hAnsi="Arial" w:cs="Arial"/>
          <w:b/>
          <w:bCs/>
          <w:sz w:val="52"/>
        </w:rPr>
      </w:pPr>
    </w:p>
    <w:p w14:paraId="1BE189CD" w14:textId="77777777" w:rsidR="0026692A" w:rsidRPr="00647992" w:rsidRDefault="0026692A">
      <w:pPr>
        <w:jc w:val="center"/>
        <w:rPr>
          <w:rFonts w:ascii="Arial" w:hAnsi="Arial" w:cs="Arial"/>
          <w:b/>
          <w:bCs/>
          <w:sz w:val="52"/>
        </w:rPr>
      </w:pPr>
      <w:r>
        <w:rPr>
          <w:rFonts w:ascii="Arial" w:hAnsi="Arial" w:cs="Arial"/>
          <w:b/>
          <w:bCs/>
          <w:sz w:val="52"/>
        </w:rPr>
        <w:t>for Partners of the American Job Center Network</w:t>
      </w:r>
    </w:p>
    <w:p w14:paraId="36703239" w14:textId="77777777" w:rsidR="00460D76" w:rsidRPr="00647992" w:rsidRDefault="00460D76">
      <w:pPr>
        <w:jc w:val="center"/>
        <w:rPr>
          <w:rFonts w:ascii="Arial" w:hAnsi="Arial" w:cs="Arial"/>
          <w:b/>
          <w:bCs/>
        </w:rPr>
      </w:pPr>
    </w:p>
    <w:p w14:paraId="094389C1" w14:textId="77777777" w:rsidR="00460D76" w:rsidRPr="00647992" w:rsidRDefault="00460D76">
      <w:pPr>
        <w:jc w:val="center"/>
        <w:rPr>
          <w:rFonts w:ascii="Arial" w:hAnsi="Arial" w:cs="Arial"/>
          <w:b/>
          <w:bCs/>
          <w:sz w:val="36"/>
        </w:rPr>
      </w:pPr>
    </w:p>
    <w:p w14:paraId="7F086ACE" w14:textId="77777777" w:rsidR="00460D76" w:rsidRPr="00647992" w:rsidRDefault="00460D76">
      <w:pPr>
        <w:jc w:val="center"/>
        <w:rPr>
          <w:rFonts w:ascii="Arial" w:hAnsi="Arial" w:cs="Arial"/>
          <w:b/>
          <w:bCs/>
          <w:sz w:val="36"/>
        </w:rPr>
      </w:pPr>
    </w:p>
    <w:p w14:paraId="00F65BCC" w14:textId="77777777" w:rsidR="00460D76" w:rsidRPr="00647992" w:rsidRDefault="00460D76">
      <w:pPr>
        <w:jc w:val="center"/>
        <w:rPr>
          <w:rFonts w:ascii="Arial" w:hAnsi="Arial" w:cs="Arial"/>
          <w:b/>
          <w:bCs/>
          <w:sz w:val="36"/>
        </w:rPr>
      </w:pPr>
    </w:p>
    <w:p w14:paraId="062C5770" w14:textId="77777777" w:rsidR="00460D76" w:rsidRPr="00647992" w:rsidRDefault="00460D76">
      <w:pPr>
        <w:pStyle w:val="Heading3"/>
        <w:rPr>
          <w:rFonts w:ascii="Arial" w:hAnsi="Arial" w:cs="Arial"/>
          <w:sz w:val="44"/>
        </w:rPr>
      </w:pPr>
      <w:r w:rsidRPr="00647992">
        <w:rPr>
          <w:rFonts w:ascii="Arial" w:hAnsi="Arial" w:cs="Arial"/>
          <w:sz w:val="44"/>
        </w:rPr>
        <w:t xml:space="preserve">JULY 1, </w:t>
      </w:r>
      <w:r w:rsidRPr="0051023C">
        <w:rPr>
          <w:rFonts w:ascii="Arial" w:hAnsi="Arial" w:cs="Arial"/>
          <w:sz w:val="44"/>
        </w:rPr>
        <w:t>20</w:t>
      </w:r>
      <w:r w:rsidR="002703C5" w:rsidRPr="00F64762">
        <w:rPr>
          <w:rFonts w:ascii="Arial" w:hAnsi="Arial" w:cs="Arial"/>
          <w:sz w:val="44"/>
        </w:rPr>
        <w:t>2</w:t>
      </w:r>
      <w:r w:rsidR="005B7681" w:rsidRPr="00F64762">
        <w:rPr>
          <w:rFonts w:ascii="Arial" w:hAnsi="Arial" w:cs="Arial"/>
          <w:sz w:val="44"/>
        </w:rPr>
        <w:t>3</w:t>
      </w:r>
      <w:r w:rsidR="008C5B9E" w:rsidRPr="00647992">
        <w:rPr>
          <w:rFonts w:ascii="Arial" w:hAnsi="Arial" w:cs="Arial"/>
          <w:sz w:val="44"/>
        </w:rPr>
        <w:t xml:space="preserve">    to    JUNE 30, </w:t>
      </w:r>
      <w:r w:rsidR="00647992" w:rsidRPr="00DA0DE6">
        <w:rPr>
          <w:rFonts w:ascii="Arial" w:hAnsi="Arial" w:cs="Arial"/>
          <w:sz w:val="44"/>
        </w:rPr>
        <w:t>20</w:t>
      </w:r>
      <w:r w:rsidR="00647992" w:rsidRPr="00F64762">
        <w:rPr>
          <w:rFonts w:ascii="Arial" w:hAnsi="Arial" w:cs="Arial"/>
          <w:sz w:val="44"/>
        </w:rPr>
        <w:t>2</w:t>
      </w:r>
      <w:r w:rsidR="00DF1955" w:rsidRPr="00F64762">
        <w:rPr>
          <w:rFonts w:ascii="Arial" w:hAnsi="Arial" w:cs="Arial"/>
          <w:sz w:val="44"/>
        </w:rPr>
        <w:t>7</w:t>
      </w:r>
    </w:p>
    <w:p w14:paraId="6E230B40" w14:textId="77777777" w:rsidR="00460D76" w:rsidRPr="00647992" w:rsidRDefault="00460D76">
      <w:pPr>
        <w:rPr>
          <w:rFonts w:ascii="Arial" w:hAnsi="Arial" w:cs="Arial"/>
        </w:rPr>
      </w:pPr>
    </w:p>
    <w:p w14:paraId="517377FD" w14:textId="77777777" w:rsidR="00460D76" w:rsidRDefault="00460D76"/>
    <w:p w14:paraId="55CF087D" w14:textId="77777777" w:rsidR="0026692A" w:rsidRDefault="0026692A" w:rsidP="0026692A">
      <w:pPr>
        <w:rPr>
          <w:rFonts w:ascii="Arial" w:hAnsi="Arial" w:cs="Arial"/>
          <w:b/>
          <w:bCs/>
          <w:sz w:val="44"/>
        </w:rPr>
      </w:pPr>
    </w:p>
    <w:p w14:paraId="02858C9D" w14:textId="77777777" w:rsidR="0026692A" w:rsidRDefault="0026692A" w:rsidP="0026692A">
      <w:pPr>
        <w:rPr>
          <w:rFonts w:ascii="Arial" w:hAnsi="Arial" w:cs="Arial"/>
          <w:b/>
          <w:bCs/>
          <w:sz w:val="44"/>
        </w:rPr>
      </w:pPr>
    </w:p>
    <w:p w14:paraId="58701769" w14:textId="77777777" w:rsidR="00CC46C4" w:rsidRDefault="0026692A" w:rsidP="00CC46C4">
      <w:pPr>
        <w:pStyle w:val="Heading1"/>
        <w:ind w:right="-180"/>
        <w:jc w:val="left"/>
        <w:rPr>
          <w:rFonts w:ascii="Arial" w:hAnsi="Arial" w:cs="Arial"/>
          <w:sz w:val="32"/>
          <w:szCs w:val="32"/>
        </w:rPr>
      </w:pPr>
      <w:r w:rsidRPr="0026692A">
        <w:rPr>
          <w:rFonts w:ascii="Arial" w:hAnsi="Arial" w:cs="Arial"/>
          <w:sz w:val="32"/>
          <w:szCs w:val="32"/>
        </w:rPr>
        <w:t>Lackawanna County</w:t>
      </w:r>
      <w:r w:rsidR="00CC46C4">
        <w:rPr>
          <w:rFonts w:ascii="Arial" w:hAnsi="Arial" w:cs="Arial"/>
          <w:sz w:val="32"/>
          <w:szCs w:val="32"/>
        </w:rPr>
        <w:t>, Pennsylvania</w:t>
      </w:r>
      <w:r w:rsidRPr="0026692A">
        <w:rPr>
          <w:rFonts w:ascii="Arial" w:hAnsi="Arial" w:cs="Arial"/>
          <w:sz w:val="32"/>
          <w:szCs w:val="32"/>
        </w:rPr>
        <w:t xml:space="preserve"> </w:t>
      </w:r>
    </w:p>
    <w:p w14:paraId="5F3EEFB6" w14:textId="77777777" w:rsidR="0026692A" w:rsidRPr="0026692A" w:rsidRDefault="0026692A" w:rsidP="00CC46C4">
      <w:pPr>
        <w:pStyle w:val="Heading1"/>
        <w:ind w:right="-180"/>
        <w:jc w:val="left"/>
        <w:rPr>
          <w:rFonts w:ascii="Arial" w:hAnsi="Arial" w:cs="Arial"/>
          <w:sz w:val="32"/>
          <w:szCs w:val="32"/>
        </w:rPr>
      </w:pPr>
      <w:r w:rsidRPr="0026692A">
        <w:rPr>
          <w:rFonts w:ascii="Arial" w:hAnsi="Arial" w:cs="Arial"/>
          <w:sz w:val="32"/>
          <w:szCs w:val="32"/>
        </w:rPr>
        <w:t xml:space="preserve">Workforce Development </w:t>
      </w:r>
      <w:r w:rsidR="0072606B">
        <w:rPr>
          <w:rFonts w:ascii="Arial" w:hAnsi="Arial" w:cs="Arial"/>
          <w:sz w:val="32"/>
          <w:szCs w:val="32"/>
        </w:rPr>
        <w:t>Board/</w:t>
      </w:r>
      <w:r w:rsidRPr="0026692A">
        <w:rPr>
          <w:rFonts w:ascii="Arial" w:hAnsi="Arial" w:cs="Arial"/>
          <w:sz w:val="32"/>
          <w:szCs w:val="32"/>
        </w:rPr>
        <w:t>Area</w:t>
      </w:r>
      <w:r w:rsidR="00CC46C4">
        <w:rPr>
          <w:rFonts w:ascii="Arial" w:hAnsi="Arial" w:cs="Arial"/>
          <w:sz w:val="32"/>
          <w:szCs w:val="32"/>
        </w:rPr>
        <w:t xml:space="preserve"> (WDA)</w:t>
      </w:r>
      <w:r w:rsidR="0051023C">
        <w:rPr>
          <w:rFonts w:ascii="Arial" w:hAnsi="Arial" w:cs="Arial"/>
          <w:sz w:val="32"/>
          <w:szCs w:val="32"/>
        </w:rPr>
        <w:t xml:space="preserve"> NE 055</w:t>
      </w:r>
    </w:p>
    <w:p w14:paraId="0C7EFE6C" w14:textId="77777777" w:rsidR="00460D76" w:rsidRDefault="00460D76"/>
    <w:p w14:paraId="7EF33EE3" w14:textId="77777777" w:rsidR="008B56D2" w:rsidRDefault="008B56D2">
      <w:pPr>
        <w:rPr>
          <w:b/>
          <w:bCs/>
        </w:rPr>
      </w:pPr>
    </w:p>
    <w:p w14:paraId="54C07982" w14:textId="77777777" w:rsidR="00A328B8" w:rsidRPr="00DD47D2" w:rsidRDefault="00DD47D2">
      <w:pPr>
        <w:rPr>
          <w:rFonts w:ascii="Arial" w:hAnsi="Arial" w:cs="Arial"/>
          <w:b/>
          <w:bCs/>
          <w:sz w:val="20"/>
          <w:szCs w:val="20"/>
        </w:rPr>
      </w:pPr>
      <w:r w:rsidRPr="00DD47D2">
        <w:rPr>
          <w:rFonts w:ascii="Arial" w:hAnsi="Arial" w:cs="Arial"/>
          <w:b/>
          <w:bCs/>
          <w:sz w:val="20"/>
          <w:szCs w:val="20"/>
        </w:rPr>
        <w:t>Revised July 1, 2023</w:t>
      </w:r>
    </w:p>
    <w:p w14:paraId="7702518E" w14:textId="77777777" w:rsidR="008B56D2" w:rsidRDefault="008B56D2">
      <w:pPr>
        <w:rPr>
          <w:rFonts w:ascii="Arial" w:hAnsi="Arial" w:cs="Arial"/>
          <w:b/>
          <w:bCs/>
          <w:color w:val="365F91"/>
        </w:rPr>
      </w:pPr>
    </w:p>
    <w:p w14:paraId="2EFFB2EB" w14:textId="77777777" w:rsidR="00460D76" w:rsidRPr="00F13F17" w:rsidRDefault="00F91B0E">
      <w:pPr>
        <w:rPr>
          <w:rFonts w:ascii="Arial" w:hAnsi="Arial" w:cs="Arial"/>
          <w:b/>
          <w:bCs/>
          <w:color w:val="365F91"/>
        </w:rPr>
      </w:pPr>
      <w:r>
        <w:rPr>
          <w:rFonts w:ascii="Arial" w:hAnsi="Arial" w:cs="Arial"/>
          <w:b/>
          <w:bCs/>
          <w:noProof/>
        </w:rPr>
        <w:lastRenderedPageBreak/>
        <w:drawing>
          <wp:anchor distT="0" distB="0" distL="114300" distR="114300" simplePos="0" relativeHeight="251606528" behindDoc="0" locked="0" layoutInCell="1" allowOverlap="1" wp14:anchorId="2F74CFD6" wp14:editId="2F5603AF">
            <wp:simplePos x="0" y="0"/>
            <wp:positionH relativeFrom="column">
              <wp:posOffset>6004560</wp:posOffset>
            </wp:positionH>
            <wp:positionV relativeFrom="paragraph">
              <wp:posOffset>-563880</wp:posOffset>
            </wp:positionV>
            <wp:extent cx="647700" cy="652145"/>
            <wp:effectExtent l="0" t="0" r="0" b="0"/>
            <wp:wrapNone/>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C62" w:rsidRPr="00F13F17">
        <w:rPr>
          <w:rFonts w:ascii="Arial" w:hAnsi="Arial" w:cs="Arial"/>
          <w:b/>
          <w:bCs/>
          <w:color w:val="365F91"/>
        </w:rPr>
        <w:t>Introduction</w:t>
      </w:r>
    </w:p>
    <w:p w14:paraId="227F9E71" w14:textId="77777777" w:rsidR="00460D76" w:rsidRPr="00647992" w:rsidRDefault="00F91B0E">
      <w:pPr>
        <w:rPr>
          <w:rFonts w:ascii="Arial" w:hAnsi="Arial" w:cs="Arial"/>
          <w:b/>
          <w:bCs/>
        </w:rPr>
      </w:pPr>
      <w:r>
        <w:rPr>
          <w:rFonts w:ascii="Arial" w:hAnsi="Arial" w:cs="Arial"/>
          <w:b/>
          <w:bCs/>
          <w:noProof/>
        </w:rPr>
        <mc:AlternateContent>
          <mc:Choice Requires="wps">
            <w:drawing>
              <wp:anchor distT="0" distB="0" distL="114300" distR="114300" simplePos="0" relativeHeight="251613696" behindDoc="0" locked="0" layoutInCell="1" allowOverlap="1" wp14:anchorId="11D81A3B" wp14:editId="2A73121E">
                <wp:simplePos x="0" y="0"/>
                <wp:positionH relativeFrom="column">
                  <wp:posOffset>15240</wp:posOffset>
                </wp:positionH>
                <wp:positionV relativeFrom="paragraph">
                  <wp:posOffset>30480</wp:posOffset>
                </wp:positionV>
                <wp:extent cx="6217920" cy="0"/>
                <wp:effectExtent l="15240" t="11430" r="15240" b="17145"/>
                <wp:wrapNone/>
                <wp:docPr id="28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792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76BED5" id="_x0000_t32" coordsize="21600,21600" o:spt="32" o:oned="t" path="m,l21600,21600e" filled="f">
                <v:path arrowok="t" fillok="f" o:connecttype="none"/>
                <o:lock v:ext="edit" shapetype="t"/>
              </v:shapetype>
              <v:shape id="AutoShape 148" o:spid="_x0000_s1026" type="#_x0000_t32" style="position:absolute;margin-left:1.2pt;margin-top:2.4pt;width:489.6pt;height:0;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" strokecolor="#548dd4" strokeweight="1.5pt"/>
            </w:pict>
          </mc:Fallback>
        </mc:AlternateContent>
      </w:r>
    </w:p>
    <w:p w14:paraId="14EE09F4" w14:textId="77777777" w:rsidR="00DE21D2" w:rsidRDefault="00DE21D2" w:rsidP="00647992">
      <w:pPr>
        <w:rPr>
          <w:rFonts w:ascii="Arial" w:hAnsi="Arial" w:cs="Arial"/>
        </w:rPr>
      </w:pPr>
      <w:r>
        <w:rPr>
          <w:rFonts w:ascii="Arial" w:hAnsi="Arial" w:cs="Arial"/>
        </w:rPr>
        <w:t>The Workforce Innovation and Opportunity Act (WIOA) sec. 121(c)(1) requires each locally designated Workforce board, with the agreement of the Chief Elected Officials (CEOs), to develop and enter into a Memorandum of Understanding (MOU) between the Local Board and the One-Stop Partners concerning the operation of the one-stop delivery system in a local area.  This MOU is executed between the Lackawanna County Workforce Development Board (hereinafter WDB), local American Job Center Network Partners (hereinafter Partners), and the Lackawanna County Board of Commissioners (hereinafter LC BOC).  They are collectively referred to as the “Parties” to this MOU.</w:t>
      </w:r>
    </w:p>
    <w:p w14:paraId="0B009243" w14:textId="77777777" w:rsidR="00DE21D2" w:rsidRDefault="00DE21D2" w:rsidP="00647992">
      <w:pPr>
        <w:rPr>
          <w:rFonts w:ascii="Arial" w:hAnsi="Arial" w:cs="Arial"/>
        </w:rPr>
      </w:pPr>
    </w:p>
    <w:p w14:paraId="2FF7C5CB" w14:textId="77777777" w:rsidR="00994499" w:rsidRDefault="00994499" w:rsidP="00647992">
      <w:pPr>
        <w:rPr>
          <w:rFonts w:ascii="Arial" w:hAnsi="Arial" w:cs="Arial"/>
        </w:rPr>
      </w:pPr>
      <w:r>
        <w:rPr>
          <w:rFonts w:ascii="Arial" w:hAnsi="Arial" w:cs="Arial"/>
        </w:rPr>
        <w:t>The one stop system of operation</w:t>
      </w:r>
      <w:r w:rsidR="002703C5">
        <w:rPr>
          <w:rFonts w:ascii="Arial" w:hAnsi="Arial" w:cs="Arial"/>
        </w:rPr>
        <w:t>,</w:t>
      </w:r>
      <w:r>
        <w:rPr>
          <w:rFonts w:ascii="Arial" w:hAnsi="Arial" w:cs="Arial"/>
        </w:rPr>
        <w:t xml:space="preserve"> defined under the WIOA of 2014, continues the establishment of an integrated assembly of a myriad of partner entities, co-located to ensure the provision of a comprehensive mix of services to both job seekers as well as the local business community.  The Lackawanna County Workforce Development Board (WDB), appointed by the Lackawanna County Board of Commissioners, assumes responsibility for operational </w:t>
      </w:r>
      <w:r w:rsidR="00773CEE">
        <w:rPr>
          <w:rFonts w:ascii="Arial" w:hAnsi="Arial" w:cs="Arial"/>
        </w:rPr>
        <w:t xml:space="preserve">and fiscal </w:t>
      </w:r>
      <w:r>
        <w:rPr>
          <w:rFonts w:ascii="Arial" w:hAnsi="Arial" w:cs="Arial"/>
        </w:rPr>
        <w:t>effectiveness and ef</w:t>
      </w:r>
      <w:r w:rsidR="007D6EE1">
        <w:rPr>
          <w:rFonts w:ascii="Arial" w:hAnsi="Arial" w:cs="Arial"/>
        </w:rPr>
        <w:t xml:space="preserve">ficiency </w:t>
      </w:r>
      <w:r w:rsidR="00773CEE">
        <w:rPr>
          <w:rFonts w:ascii="Arial" w:hAnsi="Arial" w:cs="Arial"/>
        </w:rPr>
        <w:t xml:space="preserve">in the distribution overall </w:t>
      </w:r>
      <w:r w:rsidR="0084732F">
        <w:rPr>
          <w:rFonts w:ascii="Arial" w:hAnsi="Arial" w:cs="Arial"/>
        </w:rPr>
        <w:t>services to the local community through the continued implementation of a</w:t>
      </w:r>
      <w:r w:rsidR="005B0C62">
        <w:rPr>
          <w:rFonts w:ascii="Arial" w:hAnsi="Arial" w:cs="Arial"/>
        </w:rPr>
        <w:t xml:space="preserve"> structured system of operation.</w:t>
      </w:r>
      <w:r w:rsidR="0084732F">
        <w:rPr>
          <w:rFonts w:ascii="Arial" w:hAnsi="Arial" w:cs="Arial"/>
        </w:rPr>
        <w:t xml:space="preserve"> </w:t>
      </w:r>
    </w:p>
    <w:p w14:paraId="4F6BD217" w14:textId="77777777" w:rsidR="005B0C62" w:rsidRDefault="005B0C62" w:rsidP="00647992">
      <w:pPr>
        <w:rPr>
          <w:rFonts w:ascii="Arial" w:hAnsi="Arial" w:cs="Arial"/>
        </w:rPr>
      </w:pPr>
    </w:p>
    <w:p w14:paraId="766791EC" w14:textId="77777777" w:rsidR="007D6EE1" w:rsidRPr="007D6EE1" w:rsidRDefault="007D6EE1" w:rsidP="00647992">
      <w:pPr>
        <w:rPr>
          <w:rFonts w:ascii="Arial" w:hAnsi="Arial" w:cs="Arial"/>
        </w:rPr>
      </w:pPr>
      <w:r>
        <w:rPr>
          <w:rFonts w:ascii="Arial" w:hAnsi="Arial" w:cs="Arial"/>
        </w:rPr>
        <w:t xml:space="preserve">This MOU is developed to confirm the understanding of the parties regarding the operation and management of the </w:t>
      </w:r>
      <w:r w:rsidR="001D1C42">
        <w:rPr>
          <w:rFonts w:ascii="Arial" w:hAnsi="Arial" w:cs="Arial"/>
        </w:rPr>
        <w:t xml:space="preserve">Comprehensive </w:t>
      </w:r>
      <w:r>
        <w:rPr>
          <w:rFonts w:ascii="Arial" w:hAnsi="Arial" w:cs="Arial"/>
        </w:rPr>
        <w:t>PA CareerLink</w:t>
      </w:r>
      <w:r w:rsidRPr="007D6EE1">
        <w:rPr>
          <w:rFonts w:ascii="Arial" w:hAnsi="Arial" w:cs="Arial"/>
          <w:sz w:val="16"/>
          <w:szCs w:val="16"/>
        </w:rPr>
        <w:t>®</w:t>
      </w:r>
      <w:r>
        <w:rPr>
          <w:rFonts w:ascii="Arial" w:hAnsi="Arial" w:cs="Arial"/>
          <w:sz w:val="16"/>
          <w:szCs w:val="16"/>
        </w:rPr>
        <w:t xml:space="preserve"> </w:t>
      </w:r>
      <w:r w:rsidR="001D1C42">
        <w:rPr>
          <w:rFonts w:ascii="Arial" w:hAnsi="Arial" w:cs="Arial"/>
        </w:rPr>
        <w:t>Center, located at 135 F</w:t>
      </w:r>
      <w:r>
        <w:rPr>
          <w:rFonts w:ascii="Arial" w:hAnsi="Arial" w:cs="Arial"/>
        </w:rPr>
        <w:t xml:space="preserve">ranklin Avenue in downtown Scranton, Pennsylvania 18503.  </w:t>
      </w:r>
      <w:r w:rsidR="001D1C42">
        <w:rPr>
          <w:rFonts w:ascii="Arial" w:hAnsi="Arial" w:cs="Arial"/>
        </w:rPr>
        <w:t>This is the sole One-Stop site within the boundaries of the Lackawanna County Workforce Development Area.</w:t>
      </w:r>
    </w:p>
    <w:p w14:paraId="7E55F534" w14:textId="77777777" w:rsidR="007D6EE1" w:rsidRDefault="007D6EE1" w:rsidP="005B0C62">
      <w:pPr>
        <w:rPr>
          <w:rFonts w:ascii="Arial" w:hAnsi="Arial" w:cs="Arial"/>
        </w:rPr>
      </w:pPr>
    </w:p>
    <w:p w14:paraId="42ACD070" w14:textId="77777777" w:rsidR="005B0C62" w:rsidRPr="005B0C62" w:rsidRDefault="005B0C62" w:rsidP="005B0C62">
      <w:pPr>
        <w:rPr>
          <w:rFonts w:ascii="Arial" w:hAnsi="Arial" w:cs="Arial"/>
          <w:i/>
        </w:rPr>
      </w:pPr>
      <w:r w:rsidRPr="005B0C62">
        <w:rPr>
          <w:rFonts w:ascii="Arial" w:hAnsi="Arial" w:cs="Arial"/>
        </w:rPr>
        <w:t xml:space="preserve">The Lackawanna County WDB has established the following </w:t>
      </w:r>
      <w:r w:rsidRPr="005B0C62">
        <w:rPr>
          <w:rFonts w:ascii="Arial" w:hAnsi="Arial" w:cs="Arial"/>
          <w:b/>
        </w:rPr>
        <w:t>Vision</w:t>
      </w:r>
      <w:r w:rsidRPr="005B0C62">
        <w:rPr>
          <w:rFonts w:ascii="Arial" w:hAnsi="Arial" w:cs="Arial"/>
          <w:i/>
        </w:rPr>
        <w:t xml:space="preserve">:  To serve as a conduit for information and communication among stakeholders, promoting economic growth through strategic investment and leveraging of resources to increase career advancement opportunities and the competitive advantage of businesses in Lackawanna County and all of Northeastern Pennsylvania and to promote the </w:t>
      </w:r>
      <w:r w:rsidRPr="005B0C62">
        <w:rPr>
          <w:rFonts w:ascii="Arial" w:hAnsi="Arial" w:cs="Arial"/>
          <w:b/>
        </w:rPr>
        <w:t>Mission</w:t>
      </w:r>
      <w:r w:rsidRPr="005B0C62">
        <w:rPr>
          <w:rFonts w:ascii="Arial" w:hAnsi="Arial" w:cs="Arial"/>
          <w:i/>
        </w:rPr>
        <w:t xml:space="preserve"> of a comprehensive and structurally sound workforce development system through human capital development, capacity building, and operational effectiveness. </w:t>
      </w:r>
      <w:r w:rsidRPr="005B0C62">
        <w:rPr>
          <w:rFonts w:ascii="Arial" w:eastAsia="Calibri" w:hAnsi="Arial" w:cs="Arial"/>
        </w:rPr>
        <w:t xml:space="preserve">The Lackawanna County WDB has engaged the </w:t>
      </w:r>
      <w:r>
        <w:rPr>
          <w:rFonts w:ascii="Arial" w:eastAsia="Calibri" w:hAnsi="Arial" w:cs="Arial"/>
        </w:rPr>
        <w:t xml:space="preserve">local </w:t>
      </w:r>
      <w:r w:rsidRPr="005B0C62">
        <w:rPr>
          <w:rFonts w:ascii="Arial" w:eastAsia="Calibri" w:hAnsi="Arial" w:cs="Arial"/>
        </w:rPr>
        <w:t>PA CareerLink</w:t>
      </w:r>
      <w:r w:rsidRPr="005B0C62">
        <w:rPr>
          <w:rFonts w:ascii="Arial" w:eastAsia="Calibri" w:hAnsi="Arial" w:cs="Arial"/>
          <w:sz w:val="16"/>
          <w:szCs w:val="16"/>
        </w:rPr>
        <w:t>®</w:t>
      </w:r>
      <w:r w:rsidRPr="005B0C62">
        <w:rPr>
          <w:rFonts w:ascii="Arial" w:eastAsia="Calibri" w:hAnsi="Arial" w:cs="Arial"/>
        </w:rPr>
        <w:t xml:space="preserve"> as its operational arm as a vehicle for the provision of comprehensive workforce services to both the employer and job seeker communities.</w:t>
      </w:r>
    </w:p>
    <w:p w14:paraId="7AC53EF6" w14:textId="77777777" w:rsidR="005B0C62" w:rsidRDefault="005B0C62" w:rsidP="00647992">
      <w:pPr>
        <w:rPr>
          <w:rFonts w:ascii="Arial" w:hAnsi="Arial" w:cs="Arial"/>
        </w:rPr>
      </w:pPr>
    </w:p>
    <w:p w14:paraId="7C0D613E" w14:textId="77777777" w:rsidR="00CC46C4" w:rsidRDefault="00CC46C4" w:rsidP="005B0C62">
      <w:pPr>
        <w:rPr>
          <w:rFonts w:ascii="Arial" w:hAnsi="Arial" w:cs="Arial"/>
        </w:rPr>
      </w:pPr>
      <w:r>
        <w:rPr>
          <w:rFonts w:ascii="Arial" w:hAnsi="Arial" w:cs="Arial"/>
        </w:rPr>
        <w:t>The purpose of this MOU is to define the parameters within which education, workforce, economic development, and other Partner programs and entities operating in the Lackawanna County WDA will create a seamless, customer-focused American Job Center Network that aligns service delivery across the board and enhances access to program services.</w:t>
      </w:r>
    </w:p>
    <w:p w14:paraId="28588DB9" w14:textId="77777777" w:rsidR="00CC46C4" w:rsidRDefault="00CC46C4" w:rsidP="005B0C62">
      <w:pPr>
        <w:rPr>
          <w:rFonts w:ascii="Arial" w:hAnsi="Arial" w:cs="Arial"/>
        </w:rPr>
      </w:pPr>
    </w:p>
    <w:p w14:paraId="6841B1F8" w14:textId="77777777" w:rsidR="002F0682" w:rsidRDefault="00CC46C4" w:rsidP="005B0C62">
      <w:pPr>
        <w:rPr>
          <w:rFonts w:ascii="Arial" w:hAnsi="Arial" w:cs="Arial"/>
        </w:rPr>
      </w:pPr>
      <w:r>
        <w:rPr>
          <w:rFonts w:ascii="Arial" w:hAnsi="Arial" w:cs="Arial"/>
        </w:rPr>
        <w:t>Further, this</w:t>
      </w:r>
      <w:r w:rsidR="00460D76" w:rsidRPr="00647992">
        <w:rPr>
          <w:rFonts w:ascii="Arial" w:hAnsi="Arial" w:cs="Arial"/>
        </w:rPr>
        <w:t xml:space="preserve"> </w:t>
      </w:r>
      <w:r>
        <w:rPr>
          <w:rFonts w:ascii="Arial" w:hAnsi="Arial" w:cs="Arial"/>
        </w:rPr>
        <w:t>MOU</w:t>
      </w:r>
      <w:r w:rsidR="00460D76" w:rsidRPr="00647992">
        <w:rPr>
          <w:rFonts w:ascii="Arial" w:hAnsi="Arial" w:cs="Arial"/>
        </w:rPr>
        <w:t xml:space="preserve"> define</w:t>
      </w:r>
      <w:r>
        <w:rPr>
          <w:rFonts w:ascii="Arial" w:hAnsi="Arial" w:cs="Arial"/>
        </w:rPr>
        <w:t>s</w:t>
      </w:r>
      <w:r w:rsidR="00460D76" w:rsidRPr="00647992">
        <w:rPr>
          <w:rFonts w:ascii="Arial" w:hAnsi="Arial" w:cs="Arial"/>
        </w:rPr>
        <w:t xml:space="preserve"> the rights and responsibilities regarding partnership in the </w:t>
      </w:r>
      <w:r w:rsidR="0084732F">
        <w:rPr>
          <w:rFonts w:ascii="Arial" w:hAnsi="Arial" w:cs="Arial"/>
        </w:rPr>
        <w:t xml:space="preserve">local </w:t>
      </w:r>
      <w:r w:rsidR="00460D76" w:rsidRPr="00647992">
        <w:rPr>
          <w:rFonts w:ascii="Arial" w:hAnsi="Arial" w:cs="Arial"/>
        </w:rPr>
        <w:t xml:space="preserve">PA </w:t>
      </w:r>
      <w:r w:rsidR="00460D76" w:rsidRPr="00647992">
        <w:rPr>
          <w:rFonts w:ascii="Arial" w:hAnsi="Arial" w:cs="Arial"/>
          <w:iCs/>
        </w:rPr>
        <w:t>CareerLink</w:t>
      </w:r>
      <w:r w:rsidR="00B678AC" w:rsidRPr="00647992">
        <w:rPr>
          <w:rFonts w:ascii="Arial" w:hAnsi="Arial" w:cs="Arial"/>
          <w:sz w:val="16"/>
          <w:szCs w:val="16"/>
        </w:rPr>
        <w:t>®</w:t>
      </w:r>
      <w:r w:rsidR="00460D76" w:rsidRPr="00647992">
        <w:rPr>
          <w:rFonts w:ascii="Arial" w:hAnsi="Arial" w:cs="Arial"/>
          <w:sz w:val="16"/>
          <w:szCs w:val="16"/>
        </w:rPr>
        <w:t xml:space="preserve"> </w:t>
      </w:r>
      <w:r w:rsidR="0084732F">
        <w:rPr>
          <w:rFonts w:ascii="Arial" w:hAnsi="Arial" w:cs="Arial"/>
        </w:rPr>
        <w:t>one-stop</w:t>
      </w:r>
      <w:r w:rsidR="00460D76" w:rsidRPr="00647992">
        <w:rPr>
          <w:rFonts w:ascii="Arial" w:hAnsi="Arial" w:cs="Arial"/>
        </w:rPr>
        <w:t xml:space="preserve"> system of operation.  </w:t>
      </w:r>
      <w:r w:rsidR="00647992" w:rsidRPr="00647992">
        <w:rPr>
          <w:rFonts w:ascii="Arial" w:hAnsi="Arial" w:cs="Arial"/>
        </w:rPr>
        <w:t xml:space="preserve">Following a </w:t>
      </w:r>
      <w:r w:rsidR="007D6EE1">
        <w:rPr>
          <w:rFonts w:ascii="Arial" w:hAnsi="Arial" w:cs="Arial"/>
        </w:rPr>
        <w:t>competitive</w:t>
      </w:r>
    </w:p>
    <w:p w14:paraId="3B55670A" w14:textId="77777777" w:rsidR="005B0C62" w:rsidRPr="00F64762" w:rsidRDefault="007D6EE1" w:rsidP="005B0C62">
      <w:pPr>
        <w:rPr>
          <w:rFonts w:ascii="Arial" w:hAnsi="Arial" w:cs="Arial"/>
        </w:rPr>
      </w:pPr>
      <w:r>
        <w:rPr>
          <w:rFonts w:ascii="Arial" w:hAnsi="Arial" w:cs="Arial"/>
        </w:rPr>
        <w:t>procurement</w:t>
      </w:r>
      <w:r w:rsidR="00647992" w:rsidRPr="00647992">
        <w:rPr>
          <w:rFonts w:ascii="Arial" w:hAnsi="Arial" w:cs="Arial"/>
        </w:rPr>
        <w:t xml:space="preserve"> process, the</w:t>
      </w:r>
      <w:r w:rsidR="00460D76" w:rsidRPr="00647992">
        <w:rPr>
          <w:rFonts w:ascii="Arial" w:hAnsi="Arial" w:cs="Arial"/>
        </w:rPr>
        <w:t xml:space="preserve"> Lackawanna County Workforce </w:t>
      </w:r>
      <w:r w:rsidR="003E40CB" w:rsidRPr="00647992">
        <w:rPr>
          <w:rFonts w:ascii="Arial" w:hAnsi="Arial" w:cs="Arial"/>
        </w:rPr>
        <w:t>Development</w:t>
      </w:r>
      <w:r w:rsidR="00460D76" w:rsidRPr="00647992">
        <w:rPr>
          <w:rFonts w:ascii="Arial" w:hAnsi="Arial" w:cs="Arial"/>
        </w:rPr>
        <w:t xml:space="preserve"> Board </w:t>
      </w:r>
      <w:r w:rsidR="00FF3E25" w:rsidRPr="00647992">
        <w:rPr>
          <w:rFonts w:ascii="Arial" w:hAnsi="Arial" w:cs="Arial"/>
        </w:rPr>
        <w:t xml:space="preserve">(WDB) </w:t>
      </w:r>
      <w:r w:rsidR="00460D76" w:rsidRPr="00647992">
        <w:rPr>
          <w:rFonts w:ascii="Arial" w:hAnsi="Arial" w:cs="Arial"/>
        </w:rPr>
        <w:t xml:space="preserve">has assigned responsibility for the day-to-day operation of the physical center, located </w:t>
      </w:r>
      <w:r w:rsidR="00D74DFB">
        <w:rPr>
          <w:rFonts w:ascii="Arial" w:hAnsi="Arial" w:cs="Arial"/>
          <w:noProof/>
        </w:rPr>
        <w:lastRenderedPageBreak/>
        <w:drawing>
          <wp:anchor distT="0" distB="0" distL="114300" distR="114300" simplePos="0" relativeHeight="251607040" behindDoc="0" locked="0" layoutInCell="1" allowOverlap="1" wp14:anchorId="1B8AC3B8" wp14:editId="358333E0">
            <wp:simplePos x="0" y="0"/>
            <wp:positionH relativeFrom="column">
              <wp:posOffset>5934075</wp:posOffset>
            </wp:positionH>
            <wp:positionV relativeFrom="paragraph">
              <wp:posOffset>-506730</wp:posOffset>
            </wp:positionV>
            <wp:extent cx="647700" cy="652145"/>
            <wp:effectExtent l="0" t="0" r="0" b="0"/>
            <wp:wrapNone/>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D76" w:rsidRPr="00647992">
        <w:rPr>
          <w:rFonts w:ascii="Arial" w:hAnsi="Arial" w:cs="Arial"/>
        </w:rPr>
        <w:t xml:space="preserve">at 135 Franklin Avenue in downtown Scranton, </w:t>
      </w:r>
      <w:r w:rsidR="00460D76" w:rsidRPr="00350FE9">
        <w:rPr>
          <w:rFonts w:ascii="Arial" w:hAnsi="Arial" w:cs="Arial"/>
        </w:rPr>
        <w:t xml:space="preserve">to </w:t>
      </w:r>
      <w:r w:rsidR="00460D76" w:rsidRPr="00F64762">
        <w:rPr>
          <w:rFonts w:ascii="Arial" w:hAnsi="Arial" w:cs="Arial"/>
        </w:rPr>
        <w:t xml:space="preserve">a designated Consortium of Operators, </w:t>
      </w:r>
      <w:r w:rsidR="00647992" w:rsidRPr="00F64762">
        <w:rPr>
          <w:rFonts w:ascii="Arial" w:hAnsi="Arial" w:cs="Arial"/>
        </w:rPr>
        <w:t xml:space="preserve">comprised of representatives from </w:t>
      </w:r>
      <w:r w:rsidR="000C56C4" w:rsidRPr="00F64762">
        <w:rPr>
          <w:rFonts w:ascii="Arial" w:hAnsi="Arial" w:cs="Arial"/>
        </w:rPr>
        <w:t>Educational D</w:t>
      </w:r>
      <w:r w:rsidR="00647992" w:rsidRPr="00F64762">
        <w:rPr>
          <w:rFonts w:ascii="Arial" w:hAnsi="Arial" w:cs="Arial"/>
        </w:rPr>
        <w:t>ata Systems Inc. (</w:t>
      </w:r>
      <w:r w:rsidR="000C56C4" w:rsidRPr="00F64762">
        <w:rPr>
          <w:rFonts w:ascii="Arial" w:hAnsi="Arial" w:cs="Arial"/>
        </w:rPr>
        <w:t>EDSI),</w:t>
      </w:r>
      <w:r w:rsidR="00C56F21" w:rsidRPr="00F64762">
        <w:rPr>
          <w:rFonts w:ascii="Arial" w:hAnsi="Arial" w:cs="Arial"/>
        </w:rPr>
        <w:t xml:space="preserve"> Equus Workforce Solutions, Marywood University – ABLE Title II.  </w:t>
      </w:r>
      <w:r w:rsidR="005B0C62" w:rsidRPr="00F64762">
        <w:rPr>
          <w:rFonts w:ascii="Arial" w:hAnsi="Arial" w:cs="Arial"/>
        </w:rPr>
        <w:t>The selected Consortium of Operators has designated EDSI as th</w:t>
      </w:r>
      <w:r w:rsidR="001A2B93" w:rsidRPr="00F64762">
        <w:rPr>
          <w:rFonts w:ascii="Arial" w:hAnsi="Arial" w:cs="Arial"/>
        </w:rPr>
        <w:t xml:space="preserve">e lead entity of the Consortium </w:t>
      </w:r>
      <w:r w:rsidR="005B0C62" w:rsidRPr="00F64762">
        <w:rPr>
          <w:rFonts w:ascii="Arial" w:hAnsi="Arial" w:cs="Arial"/>
        </w:rPr>
        <w:t xml:space="preserve">and </w:t>
      </w:r>
      <w:r w:rsidR="001A2B93" w:rsidRPr="00F64762">
        <w:rPr>
          <w:rFonts w:ascii="Arial" w:hAnsi="Arial" w:cs="Arial"/>
        </w:rPr>
        <w:t xml:space="preserve">who will be </w:t>
      </w:r>
      <w:r w:rsidR="005B0C62" w:rsidRPr="00F64762">
        <w:rPr>
          <w:rFonts w:ascii="Arial" w:hAnsi="Arial" w:cs="Arial"/>
        </w:rPr>
        <w:t>reimbursed at $4,000 per annum to provide the following services:</w:t>
      </w:r>
    </w:p>
    <w:p w14:paraId="565EAC58" w14:textId="77777777" w:rsidR="005B0C62" w:rsidRDefault="005B0C62" w:rsidP="005B0C62">
      <w:pPr>
        <w:rPr>
          <w:rFonts w:ascii="Arial" w:hAnsi="Arial" w:cs="Arial"/>
        </w:rPr>
      </w:pPr>
    </w:p>
    <w:p w14:paraId="09069147" w14:textId="77777777" w:rsidR="005B0C62" w:rsidRPr="008104FC" w:rsidRDefault="005B0C62" w:rsidP="00BF6C86">
      <w:pPr>
        <w:numPr>
          <w:ilvl w:val="0"/>
          <w:numId w:val="1"/>
        </w:numPr>
        <w:spacing w:after="200" w:line="276" w:lineRule="auto"/>
        <w:contextualSpacing/>
        <w:rPr>
          <w:rFonts w:ascii="Arial" w:eastAsia="Calibri" w:hAnsi="Arial" w:cs="Arial"/>
        </w:rPr>
      </w:pPr>
      <w:r w:rsidRPr="008104FC">
        <w:rPr>
          <w:rFonts w:ascii="Arial" w:eastAsia="Calibri" w:hAnsi="Arial" w:cs="Arial"/>
        </w:rPr>
        <w:t>Ensure a seamless delivery of services.</w:t>
      </w:r>
    </w:p>
    <w:p w14:paraId="5BFFF415" w14:textId="77777777" w:rsidR="005B0C62" w:rsidRPr="008104FC" w:rsidRDefault="005B0C62" w:rsidP="00BF6C86">
      <w:pPr>
        <w:numPr>
          <w:ilvl w:val="0"/>
          <w:numId w:val="1"/>
        </w:numPr>
        <w:spacing w:after="200" w:line="276" w:lineRule="auto"/>
        <w:contextualSpacing/>
        <w:rPr>
          <w:rFonts w:ascii="Arial" w:eastAsia="Calibri" w:hAnsi="Arial" w:cs="Arial"/>
        </w:rPr>
      </w:pPr>
      <w:r w:rsidRPr="008104FC">
        <w:rPr>
          <w:rFonts w:ascii="Arial" w:eastAsia="Calibri" w:hAnsi="Arial" w:cs="Arial"/>
        </w:rPr>
        <w:t xml:space="preserve">Provide oversight to the assigned Site Administrator in the following areas:  </w:t>
      </w:r>
    </w:p>
    <w:p w14:paraId="0543B8AD"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organization and coordination of all co-located partner staff by function in accordance with State and/or provider personnel rules; collective bargaining agreements, if applicable; and other specific partner policy and guidance.</w:t>
      </w:r>
    </w:p>
    <w:p w14:paraId="12107FAB"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establishment of a customer-friendly service delivery model.</w:t>
      </w:r>
    </w:p>
    <w:p w14:paraId="1DFE8D27" w14:textId="77777777" w:rsidR="005B0C62" w:rsidRPr="008104FC" w:rsidRDefault="00350FE9" w:rsidP="00BF6C86">
      <w:pPr>
        <w:numPr>
          <w:ilvl w:val="0"/>
          <w:numId w:val="2"/>
        </w:numPr>
        <w:spacing w:after="200" w:line="276" w:lineRule="auto"/>
        <w:contextualSpacing/>
        <w:rPr>
          <w:rFonts w:ascii="Arial" w:eastAsia="Calibri" w:hAnsi="Arial" w:cs="Arial"/>
        </w:rPr>
      </w:pPr>
      <w:r w:rsidRPr="00350FE9">
        <w:rPr>
          <w:rFonts w:ascii="Arial" w:eastAsia="Calibri" w:hAnsi="Arial" w:cs="Arial"/>
        </w:rPr>
        <w:t>approval</w:t>
      </w:r>
      <w:r w:rsidR="005B0C62" w:rsidRPr="00350FE9">
        <w:rPr>
          <w:rFonts w:ascii="Arial" w:eastAsia="Calibri" w:hAnsi="Arial" w:cs="Arial"/>
        </w:rPr>
        <w:t xml:space="preserve"> </w:t>
      </w:r>
      <w:r w:rsidR="005B0C62" w:rsidRPr="008104FC">
        <w:rPr>
          <w:rFonts w:ascii="Arial" w:eastAsia="Calibri" w:hAnsi="Arial" w:cs="Arial"/>
        </w:rPr>
        <w:t>of operational procedures and protocols that promotes effective seamless service delivery to ensure positive program outcomes.</w:t>
      </w:r>
    </w:p>
    <w:p w14:paraId="4979D654"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communication of workforce system policy that effects overall Center operations.</w:t>
      </w:r>
    </w:p>
    <w:p w14:paraId="62202117" w14:textId="77777777" w:rsidR="005B0C62" w:rsidRPr="008104FC" w:rsidRDefault="00350FE9" w:rsidP="00BF6C86">
      <w:pPr>
        <w:numPr>
          <w:ilvl w:val="0"/>
          <w:numId w:val="2"/>
        </w:numPr>
        <w:spacing w:after="200" w:line="276" w:lineRule="auto"/>
        <w:contextualSpacing/>
        <w:rPr>
          <w:rFonts w:ascii="Arial" w:eastAsia="Calibri" w:hAnsi="Arial" w:cs="Arial"/>
        </w:rPr>
      </w:pPr>
      <w:r w:rsidRPr="00350FE9">
        <w:rPr>
          <w:rFonts w:ascii="Arial" w:eastAsia="Calibri" w:hAnsi="Arial" w:cs="Arial"/>
        </w:rPr>
        <w:t>approval</w:t>
      </w:r>
      <w:r w:rsidR="005B0C62" w:rsidRPr="0055593C">
        <w:rPr>
          <w:rFonts w:ascii="Arial" w:eastAsia="Calibri" w:hAnsi="Arial" w:cs="Arial"/>
          <w:color w:val="990099"/>
        </w:rPr>
        <w:t xml:space="preserve"> </w:t>
      </w:r>
      <w:r w:rsidR="005B0C62" w:rsidRPr="008104FC">
        <w:rPr>
          <w:rFonts w:ascii="Arial" w:eastAsia="Calibri" w:hAnsi="Arial" w:cs="Arial"/>
        </w:rPr>
        <w:t>of internal policies and procedures for situations such as inclement weather; holidays, as allowed by partner entity, etc.</w:t>
      </w:r>
    </w:p>
    <w:p w14:paraId="05A261A0"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ensures an effective partner referral mechanism is in place for the benefit of both the individual customer as well as partner performance.</w:t>
      </w:r>
    </w:p>
    <w:p w14:paraId="4187EAAD"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act as an ambassador of the One-Stop Center in the community.</w:t>
      </w:r>
    </w:p>
    <w:p w14:paraId="1642C77E"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provides a bridge to business services and resources.</w:t>
      </w:r>
    </w:p>
    <w:p w14:paraId="1AEBDBAE"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assures that relevant policies and procedures including equal opportunity and civil rights measures are enforced.</w:t>
      </w:r>
    </w:p>
    <w:p w14:paraId="655770CF" w14:textId="77777777" w:rsidR="005B0C62" w:rsidRPr="008104FC" w:rsidRDefault="005B0C62" w:rsidP="00BF6C86">
      <w:pPr>
        <w:numPr>
          <w:ilvl w:val="0"/>
          <w:numId w:val="2"/>
        </w:numPr>
        <w:spacing w:after="200" w:line="276" w:lineRule="auto"/>
        <w:contextualSpacing/>
        <w:rPr>
          <w:rFonts w:ascii="Arial" w:eastAsia="Calibri" w:hAnsi="Arial" w:cs="Arial"/>
        </w:rPr>
      </w:pPr>
      <w:r w:rsidRPr="008104FC">
        <w:rPr>
          <w:rFonts w:ascii="Arial" w:eastAsia="Calibri" w:hAnsi="Arial" w:cs="Arial"/>
        </w:rPr>
        <w:t xml:space="preserve">recommends and retires technological tools and services needed for the operation of the One-Start Center. </w:t>
      </w:r>
    </w:p>
    <w:p w14:paraId="668FA3CB"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Serve in the capacity of an intermediary with all the One-Stop partners.</w:t>
      </w:r>
    </w:p>
    <w:p w14:paraId="2F8B807C"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 xml:space="preserve">Recognize and understand the parameters under which the individual partners provide services including partner-specific performance measures. </w:t>
      </w:r>
    </w:p>
    <w:p w14:paraId="15CCD171"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Schedule One-Stop Partner meetings (minimum quarterly).</w:t>
      </w:r>
    </w:p>
    <w:p w14:paraId="6D8B9EF6"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Prepare a meeting Agenda for distribution prior to the set meeting date.</w:t>
      </w:r>
    </w:p>
    <w:p w14:paraId="205E2513"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In-person facilitation of the Operator meeting.</w:t>
      </w:r>
    </w:p>
    <w:p w14:paraId="56C11E58"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Prepare and distribute any/all required meeting materials.</w:t>
      </w:r>
    </w:p>
    <w:p w14:paraId="49B60B02"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Prepare and distribute post-meeting minutes.</w:t>
      </w:r>
    </w:p>
    <w:p w14:paraId="67D11AEC"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Assist the Local Board in preparation of compliance measures for One-Stop Center Certification to ensure continued receipt of infrastructure funding.</w:t>
      </w:r>
    </w:p>
    <w:p w14:paraId="5C02CFB6" w14:textId="77777777" w:rsidR="005B0C62" w:rsidRPr="008104FC" w:rsidRDefault="005B0C62" w:rsidP="00BF6C86">
      <w:pPr>
        <w:numPr>
          <w:ilvl w:val="0"/>
          <w:numId w:val="3"/>
        </w:numPr>
        <w:spacing w:after="200" w:line="276" w:lineRule="auto"/>
        <w:ind w:left="720"/>
        <w:contextualSpacing/>
        <w:rPr>
          <w:rFonts w:ascii="Arial" w:eastAsia="Calibri" w:hAnsi="Arial" w:cs="Arial"/>
        </w:rPr>
      </w:pPr>
      <w:r w:rsidRPr="008104FC">
        <w:rPr>
          <w:rFonts w:ascii="Arial" w:eastAsia="Calibri" w:hAnsi="Arial" w:cs="Arial"/>
        </w:rPr>
        <w:t>Approve the</w:t>
      </w:r>
      <w:r w:rsidR="000D5058">
        <w:rPr>
          <w:rFonts w:ascii="Arial" w:eastAsia="Calibri" w:hAnsi="Arial" w:cs="Arial"/>
        </w:rPr>
        <w:t xml:space="preserve"> expenditure of earned income.</w:t>
      </w:r>
      <w:r w:rsidRPr="008104FC">
        <w:rPr>
          <w:rFonts w:ascii="Arial" w:eastAsia="Calibri" w:hAnsi="Arial" w:cs="Arial"/>
        </w:rPr>
        <w:t xml:space="preserve"> Provide </w:t>
      </w:r>
      <w:r w:rsidR="00A328B8">
        <w:rPr>
          <w:rFonts w:ascii="Arial" w:eastAsia="Calibri" w:hAnsi="Arial" w:cs="Arial"/>
        </w:rPr>
        <w:t xml:space="preserve">recommendation for approval of </w:t>
      </w:r>
      <w:r w:rsidRPr="008104FC">
        <w:rPr>
          <w:rFonts w:ascii="Arial" w:eastAsia="Calibri" w:hAnsi="Arial" w:cs="Arial"/>
        </w:rPr>
        <w:t>internal operational services (i.e., security services, disbursement of any earned income; disbursement of any RSAB costs in excess of $500.00, etc.) to the Lackawanna County WDB</w:t>
      </w:r>
      <w:r w:rsidR="002703C5">
        <w:rPr>
          <w:rFonts w:ascii="Arial" w:eastAsia="Calibri" w:hAnsi="Arial" w:cs="Arial"/>
        </w:rPr>
        <w:t xml:space="preserve"> (primarily through its</w:t>
      </w:r>
      <w:r w:rsidR="0055593C">
        <w:rPr>
          <w:rFonts w:ascii="Arial" w:eastAsia="Calibri" w:hAnsi="Arial" w:cs="Arial"/>
        </w:rPr>
        <w:t xml:space="preserve"> Executive </w:t>
      </w:r>
      <w:r w:rsidR="0055593C">
        <w:rPr>
          <w:rFonts w:ascii="Arial" w:eastAsia="Calibri" w:hAnsi="Arial" w:cs="Arial"/>
        </w:rPr>
        <w:lastRenderedPageBreak/>
        <w:t>Committee)</w:t>
      </w:r>
      <w:r w:rsidRPr="008104FC">
        <w:rPr>
          <w:rFonts w:ascii="Arial" w:eastAsia="Calibri" w:hAnsi="Arial" w:cs="Arial"/>
        </w:rPr>
        <w:t>.</w:t>
      </w:r>
      <w:r w:rsidR="000D5058">
        <w:rPr>
          <w:rFonts w:ascii="Arial" w:eastAsia="Calibri" w:hAnsi="Arial" w:cs="Arial"/>
        </w:rPr>
        <w:t xml:space="preserve">  Allow Site Administrator discretion in disbursement of funds up to a maximum of $</w:t>
      </w:r>
      <w:r w:rsidR="00BD6221">
        <w:rPr>
          <w:rFonts w:ascii="Arial" w:eastAsia="Calibri" w:hAnsi="Arial" w:cs="Arial"/>
        </w:rPr>
        <w:t>500</w:t>
      </w:r>
      <w:r w:rsidR="000D5058">
        <w:rPr>
          <w:rFonts w:ascii="Arial" w:eastAsia="Calibri" w:hAnsi="Arial" w:cs="Arial"/>
        </w:rPr>
        <w:t xml:space="preserve">.00, reportable at the next regularly-scheduled Operator’s Meeting.  </w:t>
      </w:r>
    </w:p>
    <w:p w14:paraId="72E75C3F" w14:textId="77777777" w:rsidR="005B0C62" w:rsidRPr="00350FE9" w:rsidRDefault="00F91B0E" w:rsidP="00BF6C86">
      <w:pPr>
        <w:numPr>
          <w:ilvl w:val="0"/>
          <w:numId w:val="3"/>
        </w:numPr>
        <w:spacing w:after="200" w:line="276" w:lineRule="auto"/>
        <w:ind w:left="720"/>
        <w:contextualSpacing/>
        <w:rPr>
          <w:rFonts w:ascii="Arial" w:eastAsia="Calibri" w:hAnsi="Arial" w:cs="Arial"/>
        </w:rPr>
      </w:pPr>
      <w:r>
        <w:rPr>
          <w:rFonts w:ascii="Arial" w:eastAsia="Calibri" w:hAnsi="Arial" w:cs="Arial"/>
          <w:noProof/>
        </w:rPr>
        <w:drawing>
          <wp:anchor distT="0" distB="0" distL="114300" distR="114300" simplePos="0" relativeHeight="251608576" behindDoc="0" locked="0" layoutInCell="1" allowOverlap="1" wp14:anchorId="0569DD8A" wp14:editId="49649D59">
            <wp:simplePos x="0" y="0"/>
            <wp:positionH relativeFrom="column">
              <wp:posOffset>5908040</wp:posOffset>
            </wp:positionH>
            <wp:positionV relativeFrom="paragraph">
              <wp:posOffset>-1217930</wp:posOffset>
            </wp:positionV>
            <wp:extent cx="647700" cy="652145"/>
            <wp:effectExtent l="0" t="0" r="0" b="0"/>
            <wp:wrapNone/>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E9" w:rsidRPr="00350FE9">
        <w:rPr>
          <w:rFonts w:ascii="Arial" w:eastAsia="Calibri" w:hAnsi="Arial" w:cs="Arial"/>
          <w:noProof/>
        </w:rPr>
        <w:t>Oversee</w:t>
      </w:r>
      <w:r w:rsidR="005B0C62" w:rsidRPr="00350FE9">
        <w:rPr>
          <w:rFonts w:ascii="Arial" w:eastAsia="Calibri" w:hAnsi="Arial" w:cs="Arial"/>
        </w:rPr>
        <w:t xml:space="preserve"> the negotiated One-Stop Partner Memorandum of Understanding (MOU).</w:t>
      </w:r>
    </w:p>
    <w:p w14:paraId="30CAC2A4" w14:textId="77777777" w:rsidR="008104FC" w:rsidRDefault="008104FC" w:rsidP="008104FC">
      <w:pPr>
        <w:rPr>
          <w:rFonts w:ascii="Arial" w:eastAsia="Calibri" w:hAnsi="Arial" w:cs="Arial"/>
        </w:rPr>
      </w:pPr>
    </w:p>
    <w:p w14:paraId="6D99DAD4" w14:textId="77777777" w:rsidR="008104FC" w:rsidRPr="008104FC" w:rsidRDefault="008104FC" w:rsidP="008104FC">
      <w:pPr>
        <w:rPr>
          <w:rFonts w:ascii="Arial" w:eastAsia="Calibri" w:hAnsi="Arial" w:cs="Arial"/>
        </w:rPr>
      </w:pPr>
      <w:r w:rsidRPr="008104FC">
        <w:rPr>
          <w:rFonts w:ascii="Arial" w:eastAsia="Calibri" w:hAnsi="Arial" w:cs="Arial"/>
        </w:rPr>
        <w:t xml:space="preserve">The success of the Operator Consortium, </w:t>
      </w:r>
      <w:r>
        <w:rPr>
          <w:rFonts w:ascii="Arial" w:eastAsia="Calibri" w:hAnsi="Arial" w:cs="Arial"/>
        </w:rPr>
        <w:t>all having demonstrated a</w:t>
      </w:r>
      <w:r w:rsidRPr="008104FC">
        <w:rPr>
          <w:rFonts w:ascii="Arial" w:eastAsia="Calibri" w:hAnsi="Arial" w:cs="Arial"/>
        </w:rPr>
        <w:t xml:space="preserve"> vested interest in the public workforce system, will be its ability to work cooperatively with the Local Wor</w:t>
      </w:r>
      <w:r>
        <w:rPr>
          <w:rFonts w:ascii="Arial" w:eastAsia="Calibri" w:hAnsi="Arial" w:cs="Arial"/>
        </w:rPr>
        <w:t>kforce Development Board,</w:t>
      </w:r>
      <w:r w:rsidRPr="008104FC">
        <w:rPr>
          <w:rFonts w:ascii="Arial" w:eastAsia="Calibri" w:hAnsi="Arial" w:cs="Arial"/>
        </w:rPr>
        <w:t xml:space="preserve"> the </w:t>
      </w:r>
      <w:r>
        <w:rPr>
          <w:rFonts w:ascii="Arial" w:eastAsia="Calibri" w:hAnsi="Arial" w:cs="Arial"/>
        </w:rPr>
        <w:t xml:space="preserve">assigned </w:t>
      </w:r>
      <w:r w:rsidRPr="008104FC">
        <w:rPr>
          <w:rFonts w:ascii="Arial" w:eastAsia="Calibri" w:hAnsi="Arial" w:cs="Arial"/>
        </w:rPr>
        <w:t>Site Administrator</w:t>
      </w:r>
      <w:r>
        <w:rPr>
          <w:rFonts w:ascii="Arial" w:eastAsia="Calibri" w:hAnsi="Arial" w:cs="Arial"/>
        </w:rPr>
        <w:t xml:space="preserve"> of the Center, and </w:t>
      </w:r>
      <w:r w:rsidR="00CC46C4">
        <w:rPr>
          <w:rFonts w:ascii="Arial" w:eastAsia="Calibri" w:hAnsi="Arial" w:cs="Arial"/>
        </w:rPr>
        <w:t>Partners, a</w:t>
      </w:r>
      <w:r>
        <w:rPr>
          <w:rFonts w:ascii="Arial" w:eastAsia="Calibri" w:hAnsi="Arial" w:cs="Arial"/>
        </w:rPr>
        <w:t>ffiliates, and other constituents of the local Center</w:t>
      </w:r>
      <w:r w:rsidRPr="008104FC">
        <w:rPr>
          <w:rFonts w:ascii="Arial" w:eastAsia="Calibri" w:hAnsi="Arial" w:cs="Arial"/>
        </w:rPr>
        <w:t xml:space="preserve">.  All members of the Operator Consortium </w:t>
      </w:r>
      <w:r>
        <w:rPr>
          <w:rFonts w:ascii="Arial" w:eastAsia="Calibri" w:hAnsi="Arial" w:cs="Arial"/>
        </w:rPr>
        <w:t>are</w:t>
      </w:r>
      <w:r w:rsidRPr="008104FC">
        <w:rPr>
          <w:rFonts w:ascii="Arial" w:eastAsia="Calibri" w:hAnsi="Arial" w:cs="Arial"/>
        </w:rPr>
        <w:t xml:space="preserve"> decision-making level representatives</w:t>
      </w:r>
      <w:r>
        <w:rPr>
          <w:rFonts w:ascii="Arial" w:eastAsia="Calibri" w:hAnsi="Arial" w:cs="Arial"/>
        </w:rPr>
        <w:t xml:space="preserve"> of their organizations with the expertise to</w:t>
      </w:r>
      <w:r w:rsidR="00A328B8">
        <w:rPr>
          <w:rFonts w:ascii="Arial" w:eastAsia="Calibri" w:hAnsi="Arial" w:cs="Arial"/>
        </w:rPr>
        <w:t xml:space="preserve"> provide systemic oversight </w:t>
      </w:r>
      <w:r w:rsidR="00D74DFB">
        <w:rPr>
          <w:rFonts w:ascii="Arial" w:eastAsia="Calibri" w:hAnsi="Arial" w:cs="Arial"/>
        </w:rPr>
        <w:t>t</w:t>
      </w:r>
      <w:r w:rsidR="00A328B8">
        <w:rPr>
          <w:rFonts w:ascii="Arial" w:eastAsia="Calibri" w:hAnsi="Arial" w:cs="Arial"/>
        </w:rPr>
        <w:t>hat strategically</w:t>
      </w:r>
      <w:r w:rsidRPr="008104FC">
        <w:rPr>
          <w:rFonts w:ascii="Arial" w:eastAsia="Calibri" w:hAnsi="Arial" w:cs="Arial"/>
        </w:rPr>
        <w:t xml:space="preserve"> fosters an integrated service model.  The Operator </w:t>
      </w:r>
      <w:r w:rsidR="00A328B8">
        <w:rPr>
          <w:rFonts w:ascii="Arial" w:eastAsia="Calibri" w:hAnsi="Arial" w:cs="Arial"/>
        </w:rPr>
        <w:t>must i</w:t>
      </w:r>
      <w:r w:rsidRPr="008104FC">
        <w:rPr>
          <w:rFonts w:ascii="Arial" w:eastAsia="Calibri" w:hAnsi="Arial" w:cs="Arial"/>
        </w:rPr>
        <w:t>nspire others and lead change; demonstrate extremely high levels of professionalism, integrity, and collaboration; and enhance and develop partnerships.</w:t>
      </w:r>
      <w:r w:rsidR="00CC46C4">
        <w:rPr>
          <w:rFonts w:ascii="Arial" w:eastAsia="Calibri" w:hAnsi="Arial" w:cs="Arial"/>
        </w:rPr>
        <w:t xml:space="preserve">  </w:t>
      </w:r>
    </w:p>
    <w:p w14:paraId="426CDB45" w14:textId="77777777" w:rsidR="005B0C62" w:rsidRDefault="005B0C62" w:rsidP="00647992">
      <w:pPr>
        <w:rPr>
          <w:rFonts w:ascii="Arial" w:hAnsi="Arial" w:cs="Arial"/>
        </w:rPr>
      </w:pPr>
    </w:p>
    <w:p w14:paraId="6524C167" w14:textId="77777777" w:rsidR="007D6EE1" w:rsidRDefault="007D6EE1" w:rsidP="00647992">
      <w:pPr>
        <w:rPr>
          <w:rFonts w:ascii="Arial" w:hAnsi="Arial" w:cs="Arial"/>
        </w:rPr>
      </w:pPr>
      <w:r>
        <w:rPr>
          <w:rFonts w:ascii="Arial" w:hAnsi="Arial" w:cs="Arial"/>
        </w:rPr>
        <w:t>A One-Stop operating budget and Infrastructure Funding Agreement</w:t>
      </w:r>
      <w:r w:rsidR="00094A3C">
        <w:rPr>
          <w:rFonts w:ascii="Arial" w:hAnsi="Arial" w:cs="Arial"/>
        </w:rPr>
        <w:t xml:space="preserve"> (</w:t>
      </w:r>
      <w:r w:rsidR="00094A3C" w:rsidRPr="00DD47D2">
        <w:rPr>
          <w:rFonts w:ascii="Arial" w:hAnsi="Arial" w:cs="Arial"/>
        </w:rPr>
        <w:t>included on pages 55 and 56</w:t>
      </w:r>
      <w:r w:rsidR="00094A3C">
        <w:rPr>
          <w:rFonts w:ascii="Arial" w:hAnsi="Arial" w:cs="Arial"/>
        </w:rPr>
        <w:t>)</w:t>
      </w:r>
      <w:r>
        <w:rPr>
          <w:rFonts w:ascii="Arial" w:hAnsi="Arial" w:cs="Arial"/>
        </w:rPr>
        <w:t xml:space="preserve"> establishes a financial plan, including terms and conditions, to fund the services and operating costs of the local </w:t>
      </w:r>
      <w:r w:rsidRPr="00F64762">
        <w:rPr>
          <w:rFonts w:ascii="Arial" w:hAnsi="Arial" w:cs="Arial"/>
        </w:rPr>
        <w:t>PA CareerLink</w:t>
      </w:r>
      <w:r w:rsidRPr="00F64762">
        <w:rPr>
          <w:rFonts w:ascii="Arial" w:hAnsi="Arial" w:cs="Arial"/>
          <w:sz w:val="16"/>
          <w:szCs w:val="16"/>
        </w:rPr>
        <w:t>®</w:t>
      </w:r>
      <w:r w:rsidRPr="00F64762">
        <w:rPr>
          <w:rFonts w:ascii="Arial" w:hAnsi="Arial" w:cs="Arial"/>
        </w:rPr>
        <w:t xml:space="preserve"> American Job Center Network </w:t>
      </w:r>
      <w:r w:rsidRPr="00D74DFB">
        <w:rPr>
          <w:rFonts w:ascii="Arial" w:hAnsi="Arial" w:cs="Arial"/>
          <w:color w:val="6600CC"/>
        </w:rPr>
        <w:t>(</w:t>
      </w:r>
      <w:r>
        <w:rPr>
          <w:rFonts w:ascii="Arial" w:hAnsi="Arial" w:cs="Arial"/>
        </w:rPr>
        <w:t>noted above).  The Parties to this MOU agree that joint funding is an essential foundation for an integrated service delivery system and necessary to maintain the local PA CareerLink</w:t>
      </w:r>
      <w:r w:rsidR="00DF1955" w:rsidRPr="00DF1955">
        <w:rPr>
          <w:rFonts w:ascii="Arial" w:hAnsi="Arial" w:cs="Arial"/>
          <w:sz w:val="16"/>
          <w:szCs w:val="16"/>
        </w:rPr>
        <w:t>®</w:t>
      </w:r>
      <w:r w:rsidR="00DF1955">
        <w:rPr>
          <w:rFonts w:ascii="Arial" w:hAnsi="Arial" w:cs="Arial"/>
          <w:sz w:val="16"/>
          <w:szCs w:val="16"/>
        </w:rPr>
        <w:t xml:space="preserve"> </w:t>
      </w:r>
      <w:r w:rsidR="00DF1955" w:rsidRPr="00DF1955">
        <w:rPr>
          <w:rFonts w:ascii="Arial" w:hAnsi="Arial" w:cs="Arial"/>
        </w:rPr>
        <w:t>Lackawanna County’s</w:t>
      </w:r>
      <w:r>
        <w:rPr>
          <w:rFonts w:ascii="Arial" w:hAnsi="Arial" w:cs="Arial"/>
        </w:rPr>
        <w:t xml:space="preserve"> high standards </w:t>
      </w:r>
      <w:r w:rsidR="00334248">
        <w:rPr>
          <w:rFonts w:ascii="Arial" w:hAnsi="Arial" w:cs="Arial"/>
        </w:rPr>
        <w:t>of operation.</w:t>
      </w:r>
      <w:r>
        <w:rPr>
          <w:rFonts w:ascii="Arial" w:hAnsi="Arial" w:cs="Arial"/>
        </w:rPr>
        <w:t xml:space="preserve"> </w:t>
      </w:r>
    </w:p>
    <w:p w14:paraId="4E1C765E" w14:textId="77777777" w:rsidR="007D6EE1" w:rsidRDefault="007D6EE1" w:rsidP="008104FC">
      <w:pPr>
        <w:rPr>
          <w:rFonts w:ascii="Arial" w:hAnsi="Arial" w:cs="Arial"/>
          <w:b/>
        </w:rPr>
      </w:pPr>
    </w:p>
    <w:p w14:paraId="34F5C7D8" w14:textId="77777777" w:rsidR="008104FC" w:rsidRPr="00F13F17" w:rsidRDefault="008104FC" w:rsidP="008104FC">
      <w:pPr>
        <w:rPr>
          <w:rFonts w:ascii="Arial" w:hAnsi="Arial" w:cs="Arial"/>
          <w:color w:val="365F91"/>
        </w:rPr>
      </w:pPr>
      <w:r w:rsidRPr="00F13F17">
        <w:rPr>
          <w:rFonts w:ascii="Arial" w:hAnsi="Arial" w:cs="Arial"/>
          <w:b/>
          <w:color w:val="365F91"/>
        </w:rPr>
        <w:t>System Structure</w:t>
      </w:r>
    </w:p>
    <w:p w14:paraId="54007F30" w14:textId="77777777" w:rsidR="005B0C62" w:rsidRDefault="00F91B0E" w:rsidP="00647992">
      <w:pPr>
        <w:rPr>
          <w:rFonts w:ascii="Arial" w:hAnsi="Arial" w:cs="Arial"/>
        </w:rPr>
      </w:pPr>
      <w:r>
        <w:rPr>
          <w:rFonts w:ascii="Arial" w:hAnsi="Arial" w:cs="Arial"/>
          <w:b/>
          <w:noProof/>
        </w:rPr>
        <mc:AlternateContent>
          <mc:Choice Requires="wps">
            <w:drawing>
              <wp:anchor distT="0" distB="0" distL="114300" distR="114300" simplePos="0" relativeHeight="251614720" behindDoc="0" locked="0" layoutInCell="1" allowOverlap="1" wp14:anchorId="33F52B3C" wp14:editId="5F8876B6">
                <wp:simplePos x="0" y="0"/>
                <wp:positionH relativeFrom="column">
                  <wp:posOffset>-22860</wp:posOffset>
                </wp:positionH>
                <wp:positionV relativeFrom="paragraph">
                  <wp:posOffset>53340</wp:posOffset>
                </wp:positionV>
                <wp:extent cx="6217920" cy="0"/>
                <wp:effectExtent l="15240" t="15240" r="15240" b="13335"/>
                <wp:wrapNone/>
                <wp:docPr id="28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792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7EC5AF" id="AutoShape 149" o:spid="_x0000_s1026" type="#_x0000_t32" style="position:absolute;margin-left:-1.8pt;margin-top:4.2pt;width:489.6pt;height:0;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" strokecolor="#548dd4" strokeweight="1.5pt"/>
            </w:pict>
          </mc:Fallback>
        </mc:AlternateContent>
      </w:r>
    </w:p>
    <w:p w14:paraId="321C267C" w14:textId="77777777" w:rsidR="00334248" w:rsidRDefault="00334248" w:rsidP="00647992">
      <w:pPr>
        <w:rPr>
          <w:rFonts w:ascii="Arial" w:hAnsi="Arial" w:cs="Arial"/>
        </w:rPr>
      </w:pPr>
      <w:r>
        <w:rPr>
          <w:rFonts w:ascii="Arial" w:hAnsi="Arial" w:cs="Arial"/>
        </w:rPr>
        <w:t xml:space="preserve">Advancements in technology along with fluctuating labor markets have significantly transformed how businesses find talent and jobseekers find jobs.  The usage of social media is evolving rapidly, thus, altering the methodologies and strategies which must be employed to effectively address local economic growth.  The Lackawanna County WDB wholeheartedly supports the premise that a unified, seamless system of service provision </w:t>
      </w:r>
      <w:r w:rsidR="00CC46C4">
        <w:rPr>
          <w:rFonts w:ascii="Arial" w:hAnsi="Arial" w:cs="Arial"/>
        </w:rPr>
        <w:t xml:space="preserve">eliminates isolated programmatic and structured silos and enables </w:t>
      </w:r>
      <w:r w:rsidR="00A006DA">
        <w:rPr>
          <w:rFonts w:ascii="Arial" w:hAnsi="Arial" w:cs="Arial"/>
        </w:rPr>
        <w:t xml:space="preserve">the construction of </w:t>
      </w:r>
      <w:r w:rsidR="00CC46C4">
        <w:rPr>
          <w:rFonts w:ascii="Arial" w:hAnsi="Arial" w:cs="Arial"/>
        </w:rPr>
        <w:t xml:space="preserve">community-benefitting </w:t>
      </w:r>
      <w:r w:rsidR="00A006DA">
        <w:rPr>
          <w:rFonts w:ascii="Arial" w:hAnsi="Arial" w:cs="Arial"/>
        </w:rPr>
        <w:t>bridges which will, in turn, reduce administrative burdens and costs and increase customer access and performance outcomes.</w:t>
      </w:r>
    </w:p>
    <w:p w14:paraId="7CFD38E9" w14:textId="77777777" w:rsidR="00334248" w:rsidRDefault="00334248" w:rsidP="00647992">
      <w:pPr>
        <w:rPr>
          <w:rFonts w:ascii="Arial" w:hAnsi="Arial" w:cs="Arial"/>
        </w:rPr>
      </w:pPr>
    </w:p>
    <w:p w14:paraId="197D48FE" w14:textId="77777777" w:rsidR="005B6BB2" w:rsidRPr="0055593C" w:rsidRDefault="008104FC" w:rsidP="0055593C">
      <w:pPr>
        <w:rPr>
          <w:rFonts w:ascii="Arial" w:hAnsi="Arial" w:cs="Arial"/>
          <w:color w:val="990099"/>
        </w:rPr>
      </w:pPr>
      <w:r>
        <w:rPr>
          <w:rFonts w:ascii="Arial" w:hAnsi="Arial" w:cs="Arial"/>
        </w:rPr>
        <w:t>As described above</w:t>
      </w:r>
      <w:r w:rsidR="00BD6221">
        <w:rPr>
          <w:rFonts w:ascii="Arial" w:hAnsi="Arial" w:cs="Arial"/>
        </w:rPr>
        <w:t>,</w:t>
      </w:r>
      <w:r>
        <w:rPr>
          <w:rFonts w:ascii="Arial" w:hAnsi="Arial" w:cs="Arial"/>
        </w:rPr>
        <w:t xml:space="preserve"> the Consortium of Operators </w:t>
      </w:r>
      <w:r w:rsidR="00647992" w:rsidRPr="00647992">
        <w:rPr>
          <w:rFonts w:ascii="Arial" w:hAnsi="Arial" w:cs="Arial"/>
        </w:rPr>
        <w:t xml:space="preserve">will </w:t>
      </w:r>
      <w:r w:rsidR="00460D76" w:rsidRPr="00647992">
        <w:rPr>
          <w:rFonts w:ascii="Arial" w:hAnsi="Arial" w:cs="Arial"/>
        </w:rPr>
        <w:t xml:space="preserve">oversee the provision of </w:t>
      </w:r>
      <w:r w:rsidR="003E40CB" w:rsidRPr="00647992">
        <w:rPr>
          <w:rFonts w:ascii="Arial" w:hAnsi="Arial" w:cs="Arial"/>
        </w:rPr>
        <w:t>any/all customer services by an</w:t>
      </w:r>
      <w:r w:rsidR="00460D76" w:rsidRPr="00647992">
        <w:rPr>
          <w:rFonts w:ascii="Arial" w:hAnsi="Arial" w:cs="Arial"/>
        </w:rPr>
        <w:t xml:space="preserve"> integrated partner staff</w:t>
      </w:r>
      <w:r w:rsidR="00994499">
        <w:rPr>
          <w:rFonts w:ascii="Arial" w:hAnsi="Arial" w:cs="Arial"/>
        </w:rPr>
        <w:t xml:space="preserve"> including but not limited to: </w:t>
      </w:r>
      <w:r w:rsidR="00460D76" w:rsidRPr="00647992">
        <w:rPr>
          <w:rFonts w:ascii="Arial" w:hAnsi="Arial" w:cs="Arial"/>
        </w:rPr>
        <w:t xml:space="preserve">mandated services as defined within the context of the Workforce </w:t>
      </w:r>
      <w:r w:rsidR="003E40CB" w:rsidRPr="00647992">
        <w:rPr>
          <w:rFonts w:ascii="Arial" w:hAnsi="Arial" w:cs="Arial"/>
        </w:rPr>
        <w:t>Innovation and Opportunity Act (WIOA) of 2014</w:t>
      </w:r>
      <w:r w:rsidR="00460D76" w:rsidRPr="00647992">
        <w:rPr>
          <w:rFonts w:ascii="Arial" w:hAnsi="Arial" w:cs="Arial"/>
        </w:rPr>
        <w:t xml:space="preserve">; provision of employment-related workshops; </w:t>
      </w:r>
      <w:r w:rsidR="00460D76" w:rsidRPr="000D5058">
        <w:rPr>
          <w:rFonts w:ascii="Arial" w:hAnsi="Arial" w:cs="Arial"/>
        </w:rPr>
        <w:t xml:space="preserve">provision of </w:t>
      </w:r>
      <w:r w:rsidR="000D5058" w:rsidRPr="000D5058">
        <w:rPr>
          <w:rFonts w:ascii="Arial" w:hAnsi="Arial" w:cs="Arial"/>
        </w:rPr>
        <w:t xml:space="preserve">job club services which may include </w:t>
      </w:r>
      <w:r w:rsidR="00460D76" w:rsidRPr="000D5058">
        <w:rPr>
          <w:rFonts w:ascii="Arial" w:hAnsi="Arial" w:cs="Arial"/>
        </w:rPr>
        <w:t xml:space="preserve">basic and intermediate computer </w:t>
      </w:r>
      <w:r w:rsidR="000D5058" w:rsidRPr="000D5058">
        <w:rPr>
          <w:rFonts w:ascii="Arial" w:hAnsi="Arial" w:cs="Arial"/>
        </w:rPr>
        <w:t>instruction</w:t>
      </w:r>
      <w:r w:rsidR="00460D76" w:rsidRPr="00647992">
        <w:rPr>
          <w:rFonts w:ascii="Arial" w:hAnsi="Arial" w:cs="Arial"/>
        </w:rPr>
        <w:t>; dissemination of information regarding site activities and/or that of any participating partner; outreach to the community through a Business Services Team</w:t>
      </w:r>
      <w:r w:rsidR="000D5058">
        <w:rPr>
          <w:rFonts w:ascii="Arial" w:hAnsi="Arial" w:cs="Arial"/>
        </w:rPr>
        <w:t xml:space="preserve"> (BST)</w:t>
      </w:r>
      <w:r w:rsidR="00460D76" w:rsidRPr="00647992">
        <w:rPr>
          <w:rFonts w:ascii="Arial" w:hAnsi="Arial" w:cs="Arial"/>
        </w:rPr>
        <w:t xml:space="preserve">; </w:t>
      </w:r>
      <w:r w:rsidR="000D5058">
        <w:rPr>
          <w:rFonts w:ascii="Arial" w:hAnsi="Arial" w:cs="Arial"/>
        </w:rPr>
        <w:t xml:space="preserve">and </w:t>
      </w:r>
      <w:r w:rsidR="00460D76" w:rsidRPr="00647992">
        <w:rPr>
          <w:rFonts w:ascii="Arial" w:hAnsi="Arial" w:cs="Arial"/>
        </w:rPr>
        <w:t xml:space="preserve">collaboration with </w:t>
      </w:r>
      <w:r w:rsidR="000D5058">
        <w:rPr>
          <w:rFonts w:ascii="Arial" w:hAnsi="Arial" w:cs="Arial"/>
        </w:rPr>
        <w:t>local</w:t>
      </w:r>
      <w:r w:rsidR="003E40CB" w:rsidRPr="00647992">
        <w:rPr>
          <w:rFonts w:ascii="Arial" w:hAnsi="Arial" w:cs="Arial"/>
        </w:rPr>
        <w:t xml:space="preserve"> Chamber</w:t>
      </w:r>
      <w:r w:rsidR="000D5058">
        <w:rPr>
          <w:rFonts w:ascii="Arial" w:hAnsi="Arial" w:cs="Arial"/>
        </w:rPr>
        <w:t xml:space="preserve">s of Commerce, </w:t>
      </w:r>
      <w:r w:rsidR="003E40CB" w:rsidRPr="00647992">
        <w:rPr>
          <w:rFonts w:ascii="Arial" w:hAnsi="Arial" w:cs="Arial"/>
        </w:rPr>
        <w:t>Lackawanna County</w:t>
      </w:r>
      <w:r w:rsidR="000D5058">
        <w:rPr>
          <w:rFonts w:ascii="Arial" w:hAnsi="Arial" w:cs="Arial"/>
        </w:rPr>
        <w:t>, the City of Scranton, and other entities</w:t>
      </w:r>
      <w:r w:rsidR="003E40CB" w:rsidRPr="00647992">
        <w:rPr>
          <w:rFonts w:ascii="Arial" w:hAnsi="Arial" w:cs="Arial"/>
        </w:rPr>
        <w:t xml:space="preserve"> </w:t>
      </w:r>
      <w:r w:rsidR="000D5058">
        <w:rPr>
          <w:rFonts w:ascii="Arial" w:hAnsi="Arial" w:cs="Arial"/>
        </w:rPr>
        <w:t xml:space="preserve">to promote economic development. </w:t>
      </w:r>
      <w:r w:rsidR="0055593C">
        <w:rPr>
          <w:rFonts w:ascii="Arial" w:hAnsi="Arial" w:cs="Arial"/>
        </w:rPr>
        <w:t xml:space="preserve"> </w:t>
      </w:r>
      <w:r w:rsidR="005B6BB2">
        <w:rPr>
          <w:rFonts w:ascii="Arial" w:hAnsi="Arial" w:cs="Arial"/>
        </w:rPr>
        <w:t xml:space="preserve">With the expansion of mandated partners under the WIOA of 2014, it became necessary to develop a re-designed system structure.  Recognizing that not all required entities have the resources (either staffing and/or financial) to participate as a full partner, the Lackawanna County WDB has approved the following breakdown of associates:  Full </w:t>
      </w:r>
      <w:r w:rsidR="00D74DFB">
        <w:rPr>
          <w:rFonts w:ascii="Arial" w:hAnsi="Arial" w:cs="Arial"/>
          <w:noProof/>
        </w:rPr>
        <w:lastRenderedPageBreak/>
        <w:drawing>
          <wp:anchor distT="0" distB="0" distL="114300" distR="114300" simplePos="0" relativeHeight="251609088" behindDoc="0" locked="0" layoutInCell="1" allowOverlap="1" wp14:anchorId="113EFCC3" wp14:editId="387373BF">
            <wp:simplePos x="0" y="0"/>
            <wp:positionH relativeFrom="column">
              <wp:posOffset>5926455</wp:posOffset>
            </wp:positionH>
            <wp:positionV relativeFrom="paragraph">
              <wp:posOffset>-435610</wp:posOffset>
            </wp:positionV>
            <wp:extent cx="647700" cy="652145"/>
            <wp:effectExtent l="0" t="0" r="0" b="0"/>
            <wp:wrapNone/>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BB2">
        <w:rPr>
          <w:rFonts w:ascii="Arial" w:hAnsi="Arial" w:cs="Arial"/>
        </w:rPr>
        <w:t xml:space="preserve">Partner, Half Partner, Member Affiliate, Community Affiliate, Business Center renter, and Other.  Also recognizing that each of the required partners will have varying degrees of involvement within the local Center, the Lackawanna County WDB has established and approved an </w:t>
      </w:r>
      <w:r w:rsidR="005B6BB2" w:rsidRPr="005B6BB2">
        <w:rPr>
          <w:rFonts w:ascii="Arial" w:hAnsi="Arial" w:cs="Arial"/>
          <w:b/>
          <w:i/>
        </w:rPr>
        <w:t>Infrastructure Funding Agreement (IFA</w:t>
      </w:r>
      <w:proofErr w:type="gramStart"/>
      <w:r w:rsidR="005B6BB2" w:rsidRPr="005B6BB2">
        <w:rPr>
          <w:rFonts w:ascii="Arial" w:hAnsi="Arial" w:cs="Arial"/>
          <w:b/>
          <w:i/>
        </w:rPr>
        <w:t>)</w:t>
      </w:r>
      <w:r w:rsidR="00094A3C" w:rsidRPr="00094A3C">
        <w:rPr>
          <w:rFonts w:ascii="Arial" w:hAnsi="Arial" w:cs="Arial"/>
        </w:rPr>
        <w:t>(</w:t>
      </w:r>
      <w:proofErr w:type="gramEnd"/>
      <w:r w:rsidR="00094A3C">
        <w:rPr>
          <w:rFonts w:ascii="Arial" w:hAnsi="Arial" w:cs="Arial"/>
        </w:rPr>
        <w:t xml:space="preserve">as defined on </w:t>
      </w:r>
      <w:r w:rsidR="00094A3C" w:rsidRPr="00DD47D2">
        <w:rPr>
          <w:rFonts w:ascii="Arial" w:hAnsi="Arial" w:cs="Arial"/>
        </w:rPr>
        <w:t xml:space="preserve">pages 55 and 56 </w:t>
      </w:r>
      <w:r w:rsidR="00094A3C">
        <w:rPr>
          <w:rFonts w:ascii="Arial" w:hAnsi="Arial" w:cs="Arial"/>
        </w:rPr>
        <w:t>of this MOU)</w:t>
      </w:r>
      <w:r w:rsidR="005B6BB2">
        <w:rPr>
          <w:rFonts w:ascii="Arial" w:hAnsi="Arial" w:cs="Arial"/>
        </w:rPr>
        <w:t xml:space="preserve">, to ensure the sustained viability of the sole, comprehensive one-stop center located within the boundaries of the designated single-County Lackawanna County </w:t>
      </w:r>
      <w:r w:rsidR="00A006DA">
        <w:rPr>
          <w:rFonts w:ascii="Arial" w:hAnsi="Arial" w:cs="Arial"/>
        </w:rPr>
        <w:t>WDA</w:t>
      </w:r>
      <w:r w:rsidR="005B6BB2">
        <w:rPr>
          <w:rFonts w:ascii="Arial" w:hAnsi="Arial" w:cs="Arial"/>
        </w:rPr>
        <w:t xml:space="preserve">.  The IFA establishes a structured payment ladder based on a </w:t>
      </w:r>
      <w:r w:rsidR="005B6BB2" w:rsidRPr="003F2F36">
        <w:rPr>
          <w:rFonts w:ascii="Arial" w:hAnsi="Arial" w:cs="Arial"/>
          <w:i/>
        </w:rPr>
        <w:t>proportionate use…relative benefits</w:t>
      </w:r>
      <w:r w:rsidR="005B6BB2">
        <w:rPr>
          <w:rFonts w:ascii="Arial" w:hAnsi="Arial" w:cs="Arial"/>
        </w:rPr>
        <w:t xml:space="preserve"> premise of reimbursement.   All</w:t>
      </w:r>
      <w:r w:rsidR="005B6BB2" w:rsidRPr="00FD748D">
        <w:rPr>
          <w:rFonts w:ascii="Arial" w:hAnsi="Arial" w:cs="Arial"/>
        </w:rPr>
        <w:t>, as signed herein, ensure the reimbursement of resources in the</w:t>
      </w:r>
      <w:r w:rsidR="005B6BB2">
        <w:rPr>
          <w:rFonts w:ascii="Arial" w:hAnsi="Arial" w:cs="Arial"/>
        </w:rPr>
        <w:t xml:space="preserve"> </w:t>
      </w:r>
      <w:r w:rsidR="005B6BB2" w:rsidRPr="00FD748D">
        <w:rPr>
          <w:rFonts w:ascii="Arial" w:hAnsi="Arial" w:cs="Arial"/>
        </w:rPr>
        <w:t>provision of career services, as applicable to their funding entity, to the overall ope</w:t>
      </w:r>
      <w:r w:rsidR="005B6BB2">
        <w:rPr>
          <w:rFonts w:ascii="Arial" w:hAnsi="Arial" w:cs="Arial"/>
        </w:rPr>
        <w:t xml:space="preserve">rations of the One-Stop system.  </w:t>
      </w:r>
    </w:p>
    <w:p w14:paraId="766605F9" w14:textId="77777777" w:rsidR="005B6BB2" w:rsidRDefault="005B6BB2" w:rsidP="005B6BB2">
      <w:pPr>
        <w:rPr>
          <w:b/>
          <w:bCs/>
        </w:rPr>
      </w:pPr>
    </w:p>
    <w:p w14:paraId="43000928" w14:textId="77777777" w:rsidR="00CE4CF8" w:rsidRDefault="00CE4CF8" w:rsidP="00CE4CF8">
      <w:pPr>
        <w:pStyle w:val="BodyTextIndent2"/>
        <w:ind w:left="0"/>
        <w:rPr>
          <w:rFonts w:ascii="Arial" w:hAnsi="Arial" w:cs="Arial"/>
        </w:rPr>
      </w:pPr>
      <w:r>
        <w:rPr>
          <w:rFonts w:ascii="Arial" w:hAnsi="Arial" w:cs="Arial"/>
        </w:rPr>
        <w:t>Governance of authority within this structure is as follows:</w:t>
      </w:r>
    </w:p>
    <w:p w14:paraId="736C2C5A" w14:textId="77777777" w:rsidR="00CE4CF8" w:rsidRDefault="00CE4CF8" w:rsidP="00CE4CF8">
      <w:pPr>
        <w:pStyle w:val="BodyTextIndent2"/>
        <w:ind w:left="0"/>
        <w:rPr>
          <w:rFonts w:ascii="Arial" w:hAnsi="Arial" w:cs="Arial"/>
        </w:rPr>
      </w:pPr>
    </w:p>
    <w:p w14:paraId="17EE7D52" w14:textId="77777777" w:rsidR="00CE4CF8" w:rsidRDefault="00F91B0E" w:rsidP="00CE4CF8">
      <w:pPr>
        <w:pStyle w:val="BodyTextIndent2"/>
        <w:ind w:left="0"/>
        <w:rPr>
          <w:rFonts w:ascii="Arial" w:hAnsi="Arial" w:cs="Arial"/>
        </w:rPr>
      </w:pPr>
      <w:r>
        <w:rPr>
          <w:rFonts w:ascii="Arial" w:hAnsi="Arial" w:cs="Arial"/>
          <w:noProof/>
        </w:rPr>
        <mc:AlternateContent>
          <mc:Choice Requires="wps">
            <w:drawing>
              <wp:anchor distT="0" distB="0" distL="114300" distR="114300" simplePos="0" relativeHeight="251593216" behindDoc="0" locked="0" layoutInCell="1" allowOverlap="1" wp14:anchorId="402C34FD" wp14:editId="7AF99623">
                <wp:simplePos x="0" y="0"/>
                <wp:positionH relativeFrom="column">
                  <wp:posOffset>2087880</wp:posOffset>
                </wp:positionH>
                <wp:positionV relativeFrom="paragraph">
                  <wp:posOffset>15240</wp:posOffset>
                </wp:positionV>
                <wp:extent cx="1135380" cy="525780"/>
                <wp:effectExtent l="11430" t="5715" r="5715" b="11430"/>
                <wp:wrapNone/>
                <wp:docPr id="28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525780"/>
                        </a:xfrm>
                        <a:prstGeom prst="flowChartProcess">
                          <a:avLst/>
                        </a:prstGeom>
                        <a:solidFill>
                          <a:srgbClr val="FFFFFF"/>
                        </a:solidFill>
                        <a:ln w="9525">
                          <a:solidFill>
                            <a:srgbClr val="000000"/>
                          </a:solidFill>
                          <a:miter lim="800000"/>
                          <a:headEnd/>
                          <a:tailEnd/>
                        </a:ln>
                      </wps:spPr>
                      <wps:txbx>
                        <w:txbxContent>
                          <w:p w14:paraId="633F354A" w14:textId="77777777" w:rsidR="001848D2" w:rsidRPr="00CA2970" w:rsidRDefault="001848D2" w:rsidP="00CE4CF8">
                            <w:pPr>
                              <w:jc w:val="center"/>
                              <w:rPr>
                                <w:rFonts w:ascii="Arial" w:hAnsi="Arial" w:cs="Arial"/>
                              </w:rPr>
                            </w:pPr>
                            <w:r w:rsidRPr="00CA2970">
                              <w:rPr>
                                <w:rFonts w:ascii="Arial" w:hAnsi="Arial" w:cs="Arial"/>
                              </w:rPr>
                              <w:t>Lackawanna County WDB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109" coordsize="21600,21600" o:spt="109" path="m,l,21600r21600,l21600,xe">
                <v:stroke joinstyle="miter"/>
                <v:path gradientshapeok="t" o:connecttype="rect"/>
              </v:shapetype>
              <v:shape id="AutoShape 128" o:spid="_x0000_s1026" type="#_x0000_t109" style="position:absolute;margin-left:164.4pt;margin-top:1.2pt;width:89.4pt;height:41.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">
                <v:textbox>
                  <w:txbxContent>
                    <w:p w:rsidR="001848D2" w:rsidRPr="00CA2970" w:rsidRDefault="001848D2" w:rsidP="00CE4CF8">
                      <w:pPr>
                        <w:jc w:val="center"/>
                        <w:rPr>
                          <w:rFonts w:ascii="Arial" w:hAnsi="Arial" w:cs="Arial"/>
                        </w:rPr>
                      </w:pPr>
                      <w:r w:rsidRPr="00CA2970">
                        <w:rPr>
                          <w:rFonts w:ascii="Arial" w:hAnsi="Arial" w:cs="Arial"/>
                        </w:rPr>
                        <w:t>Lackawanna County WDB</w:t>
                      </w:r>
                    </w:p>
                  </w:txbxContent>
                </v:textbox>
              </v:shape>
            </w:pict>
          </mc:Fallback>
        </mc:AlternateContent>
      </w:r>
    </w:p>
    <w:p w14:paraId="334A79BF" w14:textId="77777777" w:rsidR="00CE4CF8" w:rsidRDefault="00CE4CF8" w:rsidP="00CE4CF8">
      <w:pPr>
        <w:pStyle w:val="BodyTextIndent2"/>
        <w:ind w:left="0"/>
        <w:rPr>
          <w:rFonts w:ascii="Arial" w:hAnsi="Arial" w:cs="Arial"/>
        </w:rPr>
      </w:pPr>
    </w:p>
    <w:p w14:paraId="4B2D6EC0" w14:textId="77777777" w:rsidR="00CE4CF8" w:rsidRPr="007F2661" w:rsidRDefault="00CE4CF8" w:rsidP="00CE4CF8">
      <w:pPr>
        <w:pStyle w:val="BodyTextIndent2"/>
        <w:ind w:left="0"/>
        <w:rPr>
          <w:rFonts w:ascii="Arial" w:hAnsi="Arial" w:cs="Arial"/>
        </w:rPr>
      </w:pPr>
      <w:r>
        <w:rPr>
          <w:rFonts w:ascii="Arial" w:hAnsi="Arial" w:cs="Arial"/>
        </w:rPr>
        <w:t xml:space="preserve"> </w:t>
      </w:r>
    </w:p>
    <w:p w14:paraId="28FE97D7" w14:textId="77777777" w:rsidR="00CE4CF8" w:rsidRDefault="00F91B0E" w:rsidP="00CE4CF8">
      <w:pPr>
        <w:pStyle w:val="BodyTextIndent2"/>
        <w:ind w:left="0"/>
        <w:rPr>
          <w:rFonts w:ascii="Arial" w:hAnsi="Arial" w:cs="Arial"/>
        </w:rPr>
      </w:pPr>
      <w:r>
        <w:rPr>
          <w:rFonts w:ascii="Arial" w:hAnsi="Arial" w:cs="Arial"/>
          <w:noProof/>
        </w:rPr>
        <mc:AlternateContent>
          <mc:Choice Requires="wps">
            <w:drawing>
              <wp:anchor distT="0" distB="0" distL="114300" distR="114300" simplePos="0" relativeHeight="251600384" behindDoc="0" locked="0" layoutInCell="1" allowOverlap="1" wp14:anchorId="5401C0D0" wp14:editId="624ECE64">
                <wp:simplePos x="0" y="0"/>
                <wp:positionH relativeFrom="column">
                  <wp:posOffset>2644140</wp:posOffset>
                </wp:positionH>
                <wp:positionV relativeFrom="paragraph">
                  <wp:posOffset>15240</wp:posOffset>
                </wp:positionV>
                <wp:extent cx="0" cy="259080"/>
                <wp:effectExtent l="5715" t="5715" r="13335" b="11430"/>
                <wp:wrapNone/>
                <wp:docPr id="28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5C830C" id="AutoShape 135" o:spid="_x0000_s1026" type="#_x0000_t32" style="position:absolute;margin-left:208.2pt;margin-top:1.2pt;width:0;height:20.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"/>
            </w:pict>
          </mc:Fallback>
        </mc:AlternateContent>
      </w:r>
    </w:p>
    <w:tbl>
      <w:tblPr>
        <w:tblW w:w="13467" w:type="dxa"/>
        <w:tblInd w:w="108" w:type="dxa"/>
        <w:tblLayout w:type="fixed"/>
        <w:tblCellMar>
          <w:left w:w="115" w:type="dxa"/>
          <w:right w:w="115" w:type="dxa"/>
        </w:tblCellMar>
        <w:tblLook w:val="04A0" w:firstRow="1" w:lastRow="0" w:firstColumn="1" w:lastColumn="0" w:noHBand="0" w:noVBand="1"/>
      </w:tblPr>
      <w:tblGrid>
        <w:gridCol w:w="1176"/>
        <w:gridCol w:w="967"/>
        <w:gridCol w:w="979"/>
        <w:gridCol w:w="196"/>
        <w:gridCol w:w="10149"/>
      </w:tblGrid>
      <w:tr w:rsidR="00CE4CF8" w14:paraId="138EB0D9" w14:textId="77777777" w:rsidTr="00D5734B">
        <w:trPr>
          <w:trHeight w:val="612"/>
        </w:trPr>
        <w:tc>
          <w:tcPr>
            <w:tcW w:w="1176" w:type="dxa"/>
            <w:tcBorders>
              <w:top w:val="nil"/>
              <w:left w:val="nil"/>
              <w:bottom w:val="nil"/>
              <w:right w:val="nil"/>
            </w:tcBorders>
            <w:shd w:val="clear" w:color="auto" w:fill="auto"/>
            <w:noWrap/>
            <w:vAlign w:val="bottom"/>
            <w:hideMark/>
          </w:tcPr>
          <w:p w14:paraId="4A13CFA6"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7511E426" w14:textId="77777777" w:rsidR="00CE4CF8" w:rsidRDefault="00CE4CF8" w:rsidP="00D5734B">
            <w:pPr>
              <w:pStyle w:val="NoSpacing"/>
            </w:pPr>
          </w:p>
        </w:tc>
        <w:tc>
          <w:tcPr>
            <w:tcW w:w="1175" w:type="dxa"/>
            <w:gridSpan w:val="2"/>
            <w:tcBorders>
              <w:top w:val="nil"/>
              <w:left w:val="nil"/>
              <w:bottom w:val="nil"/>
              <w:right w:val="nil"/>
            </w:tcBorders>
            <w:shd w:val="clear" w:color="auto" w:fill="auto"/>
            <w:noWrap/>
            <w:vAlign w:val="bottom"/>
            <w:hideMark/>
          </w:tcPr>
          <w:p w14:paraId="4A6A85A2" w14:textId="77777777" w:rsidR="00CE4CF8" w:rsidRDefault="00F91B0E"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594240" behindDoc="0" locked="0" layoutInCell="1" allowOverlap="1" wp14:anchorId="0450C293" wp14:editId="294538A0">
                      <wp:simplePos x="0" y="0"/>
                      <wp:positionH relativeFrom="column">
                        <wp:posOffset>658495</wp:posOffset>
                      </wp:positionH>
                      <wp:positionV relativeFrom="paragraph">
                        <wp:posOffset>99060</wp:posOffset>
                      </wp:positionV>
                      <wp:extent cx="1135380" cy="675005"/>
                      <wp:effectExtent l="10795" t="13335" r="6350" b="6985"/>
                      <wp:wrapNone/>
                      <wp:docPr id="28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675005"/>
                              </a:xfrm>
                              <a:prstGeom prst="flowChartProcess">
                                <a:avLst/>
                              </a:prstGeom>
                              <a:solidFill>
                                <a:srgbClr val="FFFFFF"/>
                              </a:solidFill>
                              <a:ln w="9525">
                                <a:solidFill>
                                  <a:srgbClr val="000000"/>
                                </a:solidFill>
                                <a:miter lim="800000"/>
                                <a:headEnd/>
                                <a:tailEnd/>
                              </a:ln>
                            </wps:spPr>
                            <wps:txbx>
                              <w:txbxContent>
                                <w:p w14:paraId="2704E0CA" w14:textId="77777777" w:rsidR="001848D2" w:rsidRDefault="001848D2" w:rsidP="00CE4CF8">
                                  <w:pPr>
                                    <w:jc w:val="center"/>
                                    <w:rPr>
                                      <w:rFonts w:ascii="Arial" w:hAnsi="Arial" w:cs="Arial"/>
                                    </w:rPr>
                                  </w:pPr>
                                  <w:r>
                                    <w:rPr>
                                      <w:rFonts w:ascii="Arial" w:hAnsi="Arial" w:cs="Arial"/>
                                    </w:rPr>
                                    <w:t>One-Stop</w:t>
                                  </w:r>
                                </w:p>
                                <w:p w14:paraId="0130618E" w14:textId="77777777" w:rsidR="001848D2" w:rsidRPr="00CA2970" w:rsidRDefault="001848D2" w:rsidP="00CE4CF8">
                                  <w:pPr>
                                    <w:jc w:val="center"/>
                                    <w:rPr>
                                      <w:rFonts w:ascii="Arial" w:hAnsi="Arial" w:cs="Arial"/>
                                    </w:rPr>
                                  </w:pPr>
                                  <w:r>
                                    <w:rPr>
                                      <w:rFonts w:ascii="Arial" w:hAnsi="Arial" w:cs="Arial"/>
                                    </w:rPr>
                                    <w:t>Consortium of Operators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AutoShape 129" o:spid="_x0000_s1027" type="#_x0000_t109" style="position:absolute;margin-left:51.85pt;margin-top:7.8pt;width:89.4pt;height:53.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">
                      <v:textbox>
                        <w:txbxContent>
                          <w:p w:rsidR="001848D2" w:rsidRDefault="001848D2" w:rsidP="00CE4CF8">
                            <w:pPr>
                              <w:jc w:val="center"/>
                              <w:rPr>
                                <w:rFonts w:ascii="Arial" w:hAnsi="Arial" w:cs="Arial"/>
                              </w:rPr>
                            </w:pPr>
                            <w:r>
                              <w:rPr>
                                <w:rFonts w:ascii="Arial" w:hAnsi="Arial" w:cs="Arial"/>
                              </w:rPr>
                              <w:t>One-Stop</w:t>
                            </w:r>
                          </w:p>
                          <w:p w:rsidR="001848D2" w:rsidRPr="00CA2970" w:rsidRDefault="001848D2" w:rsidP="00CE4CF8">
                            <w:pPr>
                              <w:jc w:val="center"/>
                              <w:rPr>
                                <w:rFonts w:ascii="Arial" w:hAnsi="Arial" w:cs="Arial"/>
                              </w:rPr>
                            </w:pPr>
                            <w:r>
                              <w:rPr>
                                <w:rFonts w:ascii="Arial" w:hAnsi="Arial" w:cs="Arial"/>
                              </w:rPr>
                              <w:t>Consortium of Operators</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CE4CF8" w14:paraId="468AECBB" w14:textId="77777777" w:rsidTr="00D5734B">
              <w:trPr>
                <w:trHeight w:val="288"/>
                <w:tblCellSpacing w:w="0" w:type="dxa"/>
              </w:trPr>
              <w:tc>
                <w:tcPr>
                  <w:tcW w:w="960" w:type="dxa"/>
                  <w:tcBorders>
                    <w:top w:val="nil"/>
                    <w:left w:val="nil"/>
                    <w:bottom w:val="nil"/>
                    <w:right w:val="nil"/>
                  </w:tcBorders>
                  <w:shd w:val="clear" w:color="auto" w:fill="auto"/>
                  <w:noWrap/>
                  <w:vAlign w:val="bottom"/>
                  <w:hideMark/>
                </w:tcPr>
                <w:p w14:paraId="73956D31" w14:textId="77777777" w:rsidR="00CE4CF8" w:rsidRDefault="00CE4CF8" w:rsidP="00D5734B">
                  <w:pPr>
                    <w:rPr>
                      <w:rFonts w:ascii="Calibri" w:hAnsi="Calibri"/>
                      <w:color w:val="000000"/>
                      <w:sz w:val="22"/>
                      <w:szCs w:val="22"/>
                    </w:rPr>
                  </w:pPr>
                </w:p>
              </w:tc>
            </w:tr>
          </w:tbl>
          <w:p w14:paraId="5AA8AC8E" w14:textId="77777777" w:rsidR="00CE4CF8" w:rsidRDefault="00CE4CF8" w:rsidP="00D5734B">
            <w:pPr>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14:paraId="13F0AFA3" w14:textId="77777777" w:rsidR="00CE4CF8" w:rsidRDefault="00CE4CF8" w:rsidP="00D5734B">
            <w:pPr>
              <w:rPr>
                <w:rFonts w:ascii="Calibri" w:hAnsi="Calibri"/>
                <w:color w:val="000000"/>
                <w:sz w:val="22"/>
                <w:szCs w:val="22"/>
              </w:rPr>
            </w:pPr>
          </w:p>
        </w:tc>
      </w:tr>
      <w:tr w:rsidR="00CE4CF8" w14:paraId="188E5D6D" w14:textId="77777777" w:rsidTr="00D5734B">
        <w:trPr>
          <w:trHeight w:val="288"/>
        </w:trPr>
        <w:tc>
          <w:tcPr>
            <w:tcW w:w="1176" w:type="dxa"/>
            <w:tcBorders>
              <w:top w:val="nil"/>
              <w:left w:val="nil"/>
              <w:bottom w:val="nil"/>
              <w:right w:val="nil"/>
            </w:tcBorders>
            <w:shd w:val="clear" w:color="auto" w:fill="auto"/>
            <w:noWrap/>
            <w:vAlign w:val="bottom"/>
            <w:hideMark/>
          </w:tcPr>
          <w:p w14:paraId="642323E3"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33249801" w14:textId="77777777" w:rsidR="00CE4CF8" w:rsidRDefault="00CE4CF8" w:rsidP="00D5734B">
            <w:pPr>
              <w:rPr>
                <w:rFonts w:ascii="Calibri" w:hAnsi="Calibri"/>
                <w:color w:val="000000"/>
                <w:sz w:val="22"/>
                <w:szCs w:val="22"/>
              </w:rPr>
            </w:pPr>
          </w:p>
        </w:tc>
        <w:tc>
          <w:tcPr>
            <w:tcW w:w="1175" w:type="dxa"/>
            <w:gridSpan w:val="2"/>
            <w:tcBorders>
              <w:top w:val="nil"/>
              <w:left w:val="nil"/>
              <w:bottom w:val="nil"/>
              <w:right w:val="nil"/>
            </w:tcBorders>
            <w:shd w:val="clear" w:color="auto" w:fill="auto"/>
            <w:noWrap/>
            <w:vAlign w:val="bottom"/>
            <w:hideMark/>
          </w:tcPr>
          <w:p w14:paraId="1DE81E5B" w14:textId="77777777" w:rsidR="00CE4CF8" w:rsidRDefault="00CE4CF8" w:rsidP="00D5734B">
            <w:pPr>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14:paraId="6CE1412D" w14:textId="77777777" w:rsidR="00CE4CF8" w:rsidRDefault="00CE4CF8" w:rsidP="00D5734B">
            <w:pPr>
              <w:rPr>
                <w:rFonts w:ascii="Calibri" w:hAnsi="Calibri"/>
                <w:color w:val="000000"/>
                <w:sz w:val="22"/>
                <w:szCs w:val="22"/>
              </w:rPr>
            </w:pPr>
          </w:p>
        </w:tc>
      </w:tr>
      <w:tr w:rsidR="00CE4CF8" w14:paraId="44E8C10C" w14:textId="77777777" w:rsidTr="00D5734B">
        <w:trPr>
          <w:trHeight w:val="288"/>
        </w:trPr>
        <w:tc>
          <w:tcPr>
            <w:tcW w:w="1176" w:type="dxa"/>
            <w:tcBorders>
              <w:top w:val="nil"/>
              <w:left w:val="nil"/>
              <w:bottom w:val="nil"/>
              <w:right w:val="nil"/>
            </w:tcBorders>
            <w:shd w:val="clear" w:color="auto" w:fill="auto"/>
            <w:noWrap/>
            <w:vAlign w:val="bottom"/>
            <w:hideMark/>
          </w:tcPr>
          <w:p w14:paraId="28A2DEAA" w14:textId="77777777" w:rsidR="00CE4CF8" w:rsidRDefault="00CE4CF8" w:rsidP="00D5734B">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CE4CF8" w14:paraId="6C26026C" w14:textId="77777777" w:rsidTr="00D5734B">
              <w:trPr>
                <w:trHeight w:val="288"/>
                <w:tblCellSpacing w:w="0" w:type="dxa"/>
              </w:trPr>
              <w:tc>
                <w:tcPr>
                  <w:tcW w:w="960" w:type="dxa"/>
                  <w:tcBorders>
                    <w:top w:val="nil"/>
                    <w:left w:val="nil"/>
                    <w:bottom w:val="nil"/>
                    <w:right w:val="nil"/>
                  </w:tcBorders>
                  <w:shd w:val="clear" w:color="auto" w:fill="auto"/>
                  <w:noWrap/>
                  <w:vAlign w:val="bottom"/>
                  <w:hideMark/>
                </w:tcPr>
                <w:p w14:paraId="0B44DEDA" w14:textId="77777777" w:rsidR="00CE4CF8" w:rsidRDefault="00CE4CF8" w:rsidP="00D5734B">
                  <w:pPr>
                    <w:rPr>
                      <w:rFonts w:ascii="Calibri" w:hAnsi="Calibri"/>
                      <w:color w:val="000000"/>
                      <w:sz w:val="22"/>
                      <w:szCs w:val="22"/>
                    </w:rPr>
                  </w:pPr>
                </w:p>
              </w:tc>
            </w:tr>
          </w:tbl>
          <w:p w14:paraId="0937D00A"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3D34CB34" w14:textId="77777777" w:rsidR="00CE4CF8" w:rsidRDefault="00CE4CF8" w:rsidP="00D5734B">
            <w:pPr>
              <w:rPr>
                <w:rFonts w:ascii="Calibri" w:hAnsi="Calibri"/>
                <w:color w:val="000000"/>
                <w:sz w:val="22"/>
                <w:szCs w:val="22"/>
              </w:rPr>
            </w:pPr>
          </w:p>
        </w:tc>
        <w:tc>
          <w:tcPr>
            <w:tcW w:w="1175" w:type="dxa"/>
            <w:gridSpan w:val="2"/>
            <w:tcBorders>
              <w:top w:val="nil"/>
              <w:left w:val="nil"/>
              <w:bottom w:val="nil"/>
              <w:right w:val="nil"/>
            </w:tcBorders>
            <w:shd w:val="clear" w:color="auto" w:fill="auto"/>
            <w:noWrap/>
            <w:vAlign w:val="bottom"/>
            <w:hideMark/>
          </w:tcPr>
          <w:p w14:paraId="2D644CE1" w14:textId="77777777" w:rsidR="00CE4CF8" w:rsidRDefault="00CE4CF8" w:rsidP="00D5734B">
            <w:pPr>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14:paraId="7BE6160C" w14:textId="77777777" w:rsidR="00CE4CF8" w:rsidRDefault="00F91B0E" w:rsidP="00D5734B">
            <w:pPr>
              <w:rPr>
                <w:rFonts w:ascii="Calibri" w:hAnsi="Calibri"/>
                <w:color w:val="000000"/>
                <w:sz w:val="22"/>
                <w:szCs w:val="22"/>
              </w:rPr>
            </w:pPr>
            <w:r>
              <w:rPr>
                <w:rFonts w:ascii="Arial" w:hAnsi="Arial" w:cs="Arial"/>
                <w:noProof/>
              </w:rPr>
              <mc:AlternateContent>
                <mc:Choice Requires="wps">
                  <w:drawing>
                    <wp:anchor distT="0" distB="0" distL="114300" distR="114300" simplePos="0" relativeHeight="251601408" behindDoc="0" locked="0" layoutInCell="1" allowOverlap="1" wp14:anchorId="5F9A26F1" wp14:editId="37D4DD11">
                      <wp:simplePos x="0" y="0"/>
                      <wp:positionH relativeFrom="column">
                        <wp:posOffset>467360</wp:posOffset>
                      </wp:positionH>
                      <wp:positionV relativeFrom="paragraph">
                        <wp:posOffset>214630</wp:posOffset>
                      </wp:positionV>
                      <wp:extent cx="0" cy="241935"/>
                      <wp:effectExtent l="10160" t="5080" r="8890" b="10160"/>
                      <wp:wrapNone/>
                      <wp:docPr id="28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1E77C8" id="AutoShape 136" o:spid="_x0000_s1026" type="#_x0000_t32" style="position:absolute;margin-left:36.8pt;margin-top:16.9pt;width:0;height:19.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"/>
                  </w:pict>
                </mc:Fallback>
              </mc:AlternateContent>
            </w:r>
          </w:p>
        </w:tc>
      </w:tr>
      <w:tr w:rsidR="00CE4CF8" w14:paraId="1ECDE6AA" w14:textId="77777777" w:rsidTr="00D5734B">
        <w:trPr>
          <w:gridAfter w:val="3"/>
          <w:wAfter w:w="11324" w:type="dxa"/>
          <w:trHeight w:val="288"/>
        </w:trPr>
        <w:tc>
          <w:tcPr>
            <w:tcW w:w="1176" w:type="dxa"/>
            <w:tcBorders>
              <w:top w:val="nil"/>
              <w:left w:val="nil"/>
              <w:bottom w:val="nil"/>
              <w:right w:val="nil"/>
            </w:tcBorders>
            <w:shd w:val="clear" w:color="auto" w:fill="auto"/>
            <w:noWrap/>
            <w:vAlign w:val="bottom"/>
            <w:hideMark/>
          </w:tcPr>
          <w:p w14:paraId="3042B869"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0AA95FD3" w14:textId="77777777" w:rsidR="00CE4CF8" w:rsidRDefault="00E80586"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595264" behindDoc="0" locked="0" layoutInCell="1" allowOverlap="1" wp14:anchorId="7C31B621" wp14:editId="1A2511D7">
                      <wp:simplePos x="0" y="0"/>
                      <wp:positionH relativeFrom="column">
                        <wp:posOffset>1274445</wp:posOffset>
                      </wp:positionH>
                      <wp:positionV relativeFrom="paragraph">
                        <wp:posOffset>-81915</wp:posOffset>
                      </wp:positionV>
                      <wp:extent cx="1135380" cy="675005"/>
                      <wp:effectExtent l="0" t="0" r="26670" b="10795"/>
                      <wp:wrapNone/>
                      <wp:docPr id="27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675005"/>
                              </a:xfrm>
                              <a:prstGeom prst="flowChartProcess">
                                <a:avLst/>
                              </a:prstGeom>
                              <a:solidFill>
                                <a:srgbClr val="FFFFFF"/>
                              </a:solidFill>
                              <a:ln w="9525">
                                <a:solidFill>
                                  <a:srgbClr val="000000"/>
                                </a:solidFill>
                                <a:miter lim="800000"/>
                                <a:headEnd/>
                                <a:tailEnd/>
                              </a:ln>
                            </wps:spPr>
                            <wps:txbx>
                              <w:txbxContent>
                                <w:p w14:paraId="0670B8EE" w14:textId="77777777" w:rsidR="001848D2" w:rsidRDefault="001848D2" w:rsidP="00CE4CF8">
                                  <w:pPr>
                                    <w:jc w:val="center"/>
                                    <w:rPr>
                                      <w:rFonts w:ascii="Arial" w:hAnsi="Arial" w:cs="Arial"/>
                                    </w:rPr>
                                  </w:pPr>
                                  <w:r>
                                    <w:rPr>
                                      <w:rFonts w:ascii="Arial" w:hAnsi="Arial" w:cs="Arial"/>
                                    </w:rPr>
                                    <w:t>One-Stop</w:t>
                                  </w:r>
                                </w:p>
                                <w:p w14:paraId="2D733AE2" w14:textId="77777777" w:rsidR="001848D2" w:rsidRDefault="001848D2" w:rsidP="00CE4CF8">
                                  <w:pPr>
                                    <w:jc w:val="center"/>
                                    <w:rPr>
                                      <w:rFonts w:ascii="Arial" w:hAnsi="Arial" w:cs="Arial"/>
                                    </w:rPr>
                                  </w:pPr>
                                  <w:r>
                                    <w:rPr>
                                      <w:rFonts w:ascii="Arial" w:hAnsi="Arial" w:cs="Arial"/>
                                    </w:rPr>
                                    <w:t>Site</w:t>
                                  </w:r>
                                </w:p>
                                <w:p w14:paraId="38A6C153" w14:textId="77777777" w:rsidR="001848D2" w:rsidRPr="00CA2970" w:rsidRDefault="001848D2" w:rsidP="00CE4CF8">
                                  <w:pPr>
                                    <w:jc w:val="center"/>
                                    <w:rPr>
                                      <w:rFonts w:ascii="Arial" w:hAnsi="Arial" w:cs="Arial"/>
                                    </w:rPr>
                                  </w:pPr>
                                  <w:r>
                                    <w:rPr>
                                      <w:rFonts w:ascii="Arial" w:hAnsi="Arial" w:cs="Arial"/>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4FA8CF" id="AutoShape 130" o:spid="_x0000_s1028" type="#_x0000_t109" style="position:absolute;margin-left:100.35pt;margin-top:-6.45pt;width:89.4pt;height:53.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">
                      <v:textbox>
                        <w:txbxContent>
                          <w:p w:rsidR="001848D2" w:rsidRDefault="001848D2" w:rsidP="00CE4CF8">
                            <w:pPr>
                              <w:jc w:val="center"/>
                              <w:rPr>
                                <w:rFonts w:ascii="Arial" w:hAnsi="Arial" w:cs="Arial"/>
                              </w:rPr>
                            </w:pPr>
                            <w:r>
                              <w:rPr>
                                <w:rFonts w:ascii="Arial" w:hAnsi="Arial" w:cs="Arial"/>
                              </w:rPr>
                              <w:t>One-Stop</w:t>
                            </w:r>
                          </w:p>
                          <w:p w:rsidR="001848D2" w:rsidRDefault="001848D2" w:rsidP="00CE4CF8">
                            <w:pPr>
                              <w:jc w:val="center"/>
                              <w:rPr>
                                <w:rFonts w:ascii="Arial" w:hAnsi="Arial" w:cs="Arial"/>
                              </w:rPr>
                            </w:pPr>
                            <w:r>
                              <w:rPr>
                                <w:rFonts w:ascii="Arial" w:hAnsi="Arial" w:cs="Arial"/>
                              </w:rPr>
                              <w:t>Site</w:t>
                            </w:r>
                          </w:p>
                          <w:p w:rsidR="001848D2" w:rsidRPr="00CA2970" w:rsidRDefault="001848D2" w:rsidP="00CE4CF8">
                            <w:pPr>
                              <w:jc w:val="center"/>
                              <w:rPr>
                                <w:rFonts w:ascii="Arial" w:hAnsi="Arial" w:cs="Arial"/>
                              </w:rPr>
                            </w:pPr>
                            <w:r>
                              <w:rPr>
                                <w:rFonts w:ascii="Arial" w:hAnsi="Arial" w:cs="Arial"/>
                              </w:rPr>
                              <w:t>Administrator</w:t>
                            </w:r>
                          </w:p>
                        </w:txbxContent>
                      </v:textbox>
                    </v:shape>
                  </w:pict>
                </mc:Fallback>
              </mc:AlternateContent>
            </w:r>
          </w:p>
        </w:tc>
      </w:tr>
      <w:tr w:rsidR="00CE4CF8" w14:paraId="72C47222" w14:textId="77777777" w:rsidTr="00D5734B">
        <w:trPr>
          <w:gridAfter w:val="2"/>
          <w:wAfter w:w="10345" w:type="dxa"/>
          <w:trHeight w:val="288"/>
        </w:trPr>
        <w:tc>
          <w:tcPr>
            <w:tcW w:w="1176" w:type="dxa"/>
            <w:tcBorders>
              <w:top w:val="nil"/>
              <w:left w:val="nil"/>
              <w:bottom w:val="nil"/>
              <w:right w:val="nil"/>
            </w:tcBorders>
            <w:shd w:val="clear" w:color="auto" w:fill="auto"/>
            <w:noWrap/>
            <w:vAlign w:val="bottom"/>
            <w:hideMark/>
          </w:tcPr>
          <w:p w14:paraId="5C16C665"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70C60B32" w14:textId="77777777" w:rsidR="00CE4CF8" w:rsidRDefault="00E80586"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03456" behindDoc="0" locked="0" layoutInCell="1" allowOverlap="1" wp14:anchorId="1B2A36B4" wp14:editId="3D8169D0">
                      <wp:simplePos x="0" y="0"/>
                      <wp:positionH relativeFrom="column">
                        <wp:posOffset>200025</wp:posOffset>
                      </wp:positionH>
                      <wp:positionV relativeFrom="paragraph">
                        <wp:posOffset>172085</wp:posOffset>
                      </wp:positionV>
                      <wp:extent cx="1073150" cy="677545"/>
                      <wp:effectExtent l="0" t="0" r="31750" b="27305"/>
                      <wp:wrapNone/>
                      <wp:docPr id="27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67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E49BAB" id="AutoShape 138" o:spid="_x0000_s1026" type="#_x0000_t32" style="position:absolute;margin-left:15.75pt;margin-top:13.55pt;width:84.5pt;height:53.3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"/>
                  </w:pict>
                </mc:Fallback>
              </mc:AlternateContent>
            </w:r>
          </w:p>
        </w:tc>
        <w:tc>
          <w:tcPr>
            <w:tcW w:w="979" w:type="dxa"/>
            <w:tcBorders>
              <w:top w:val="nil"/>
              <w:left w:val="nil"/>
              <w:bottom w:val="nil"/>
              <w:right w:val="nil"/>
            </w:tcBorders>
            <w:shd w:val="clear" w:color="auto" w:fill="auto"/>
            <w:noWrap/>
            <w:vAlign w:val="bottom"/>
            <w:hideMark/>
          </w:tcPr>
          <w:p w14:paraId="78A87CB0" w14:textId="77777777" w:rsidR="00CE4CF8" w:rsidRDefault="00CE4CF8" w:rsidP="00D5734B">
            <w:pPr>
              <w:rPr>
                <w:rFonts w:ascii="Calibri" w:hAnsi="Calibri"/>
                <w:color w:val="000000"/>
                <w:sz w:val="20"/>
                <w:szCs w:val="20"/>
              </w:rPr>
            </w:pPr>
          </w:p>
        </w:tc>
      </w:tr>
      <w:tr w:rsidR="00CE4CF8" w14:paraId="548BFB92" w14:textId="77777777" w:rsidTr="00D5734B">
        <w:trPr>
          <w:gridAfter w:val="2"/>
          <w:wAfter w:w="10345" w:type="dxa"/>
          <w:trHeight w:val="288"/>
        </w:trPr>
        <w:tc>
          <w:tcPr>
            <w:tcW w:w="1176" w:type="dxa"/>
            <w:tcBorders>
              <w:top w:val="nil"/>
              <w:left w:val="nil"/>
              <w:bottom w:val="nil"/>
              <w:right w:val="nil"/>
            </w:tcBorders>
            <w:shd w:val="clear" w:color="auto" w:fill="auto"/>
            <w:noWrap/>
            <w:vAlign w:val="bottom"/>
            <w:hideMark/>
          </w:tcPr>
          <w:p w14:paraId="755B687A"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4EC40056" w14:textId="77777777" w:rsidR="00CE4CF8" w:rsidRDefault="00CE4CF8" w:rsidP="00D5734B">
            <w:pPr>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14:paraId="504DD25C" w14:textId="77777777" w:rsidR="00CE4CF8" w:rsidRDefault="00E80586" w:rsidP="00D5734B">
            <w:pPr>
              <w:rPr>
                <w:rFonts w:ascii="Calibri" w:hAnsi="Calibri"/>
                <w:color w:val="000000"/>
                <w:sz w:val="20"/>
                <w:szCs w:val="20"/>
              </w:rPr>
            </w:pPr>
            <w:r>
              <w:rPr>
                <w:rFonts w:ascii="Calibri" w:hAnsi="Calibri"/>
                <w:noProof/>
                <w:color w:val="000000"/>
                <w:sz w:val="22"/>
                <w:szCs w:val="22"/>
              </w:rPr>
              <mc:AlternateContent>
                <mc:Choice Requires="wps">
                  <w:drawing>
                    <wp:anchor distT="0" distB="0" distL="114300" distR="114300" simplePos="0" relativeHeight="251602432" behindDoc="0" locked="0" layoutInCell="1" allowOverlap="1" wp14:anchorId="28C522E9" wp14:editId="2DD91006">
                      <wp:simplePos x="0" y="0"/>
                      <wp:positionH relativeFrom="column">
                        <wp:posOffset>1812290</wp:posOffset>
                      </wp:positionH>
                      <wp:positionV relativeFrom="paragraph">
                        <wp:posOffset>-140335</wp:posOffset>
                      </wp:positionV>
                      <wp:extent cx="1798320" cy="556260"/>
                      <wp:effectExtent l="0" t="0" r="30480" b="34290"/>
                      <wp:wrapNone/>
                      <wp:docPr id="27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1A067D" id="AutoShape 137" o:spid="_x0000_s1026" type="#_x0000_t32" style="position:absolute;margin-left:142.7pt;margin-top:-11.05pt;width:141.6pt;height:43.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"/>
                  </w:pict>
                </mc:Fallback>
              </mc:AlternateContent>
            </w:r>
          </w:p>
        </w:tc>
      </w:tr>
      <w:tr w:rsidR="00CE4CF8" w14:paraId="2FF9BB50" w14:textId="77777777" w:rsidTr="00D5734B">
        <w:trPr>
          <w:trHeight w:val="288"/>
        </w:trPr>
        <w:tc>
          <w:tcPr>
            <w:tcW w:w="1176" w:type="dxa"/>
            <w:tcBorders>
              <w:top w:val="nil"/>
              <w:left w:val="nil"/>
              <w:bottom w:val="nil"/>
              <w:right w:val="nil"/>
            </w:tcBorders>
            <w:shd w:val="clear" w:color="auto" w:fill="auto"/>
            <w:noWrap/>
            <w:vAlign w:val="bottom"/>
            <w:hideMark/>
          </w:tcPr>
          <w:p w14:paraId="193EFC50"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20624E99" w14:textId="77777777" w:rsidR="00CE4CF8" w:rsidRDefault="00CE4CF8" w:rsidP="00D5734B">
            <w:pPr>
              <w:rPr>
                <w:rFonts w:ascii="Calibri" w:hAnsi="Calibri"/>
                <w:color w:val="000000"/>
                <w:sz w:val="22"/>
                <w:szCs w:val="22"/>
              </w:rPr>
            </w:pPr>
          </w:p>
        </w:tc>
        <w:tc>
          <w:tcPr>
            <w:tcW w:w="1175" w:type="dxa"/>
            <w:gridSpan w:val="2"/>
            <w:tcBorders>
              <w:top w:val="nil"/>
              <w:left w:val="nil"/>
              <w:bottom w:val="nil"/>
              <w:right w:val="nil"/>
            </w:tcBorders>
            <w:shd w:val="clear" w:color="auto" w:fill="auto"/>
            <w:noWrap/>
            <w:vAlign w:val="bottom"/>
            <w:hideMark/>
          </w:tcPr>
          <w:p w14:paraId="766E0CA2" w14:textId="77777777" w:rsidR="00CE4CF8" w:rsidRDefault="00CE4CF8" w:rsidP="00D5734B">
            <w:pPr>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14:paraId="76E7A6DF" w14:textId="77777777" w:rsidR="00CE4CF8" w:rsidRDefault="00F91B0E"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05504" behindDoc="0" locked="0" layoutInCell="1" allowOverlap="1" wp14:anchorId="7B4885AD" wp14:editId="283D3356">
                      <wp:simplePos x="0" y="0"/>
                      <wp:positionH relativeFrom="column">
                        <wp:posOffset>1047115</wp:posOffset>
                      </wp:positionH>
                      <wp:positionV relativeFrom="paragraph">
                        <wp:posOffset>-635</wp:posOffset>
                      </wp:positionV>
                      <wp:extent cx="678180" cy="405765"/>
                      <wp:effectExtent l="8890" t="8890" r="8255" b="13970"/>
                      <wp:wrapNone/>
                      <wp:docPr id="27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0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0B30DA" id="AutoShape 140" o:spid="_x0000_s1026" type="#_x0000_t32" style="position:absolute;margin-left:82.45pt;margin-top:-.05pt;width:53.4pt;height:3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"/>
                  </w:pict>
                </mc:Fallback>
              </mc:AlternateContent>
            </w:r>
          </w:p>
        </w:tc>
      </w:tr>
      <w:tr w:rsidR="00CE4CF8" w14:paraId="3EFFC10A" w14:textId="77777777" w:rsidTr="00D5734B">
        <w:trPr>
          <w:trHeight w:val="288"/>
        </w:trPr>
        <w:tc>
          <w:tcPr>
            <w:tcW w:w="1176" w:type="dxa"/>
            <w:tcBorders>
              <w:top w:val="nil"/>
              <w:left w:val="nil"/>
              <w:bottom w:val="nil"/>
              <w:right w:val="nil"/>
            </w:tcBorders>
            <w:shd w:val="clear" w:color="auto" w:fill="auto"/>
            <w:noWrap/>
            <w:vAlign w:val="bottom"/>
            <w:hideMark/>
          </w:tcPr>
          <w:p w14:paraId="1A93C11C" w14:textId="77777777" w:rsidR="00CE4CF8" w:rsidRDefault="00CE4CF8" w:rsidP="00D5734B">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CE4CF8" w14:paraId="65B5013E" w14:textId="77777777" w:rsidTr="00D5734B">
              <w:trPr>
                <w:trHeight w:val="288"/>
                <w:tblCellSpacing w:w="0" w:type="dxa"/>
              </w:trPr>
              <w:tc>
                <w:tcPr>
                  <w:tcW w:w="960" w:type="dxa"/>
                  <w:tcBorders>
                    <w:top w:val="nil"/>
                    <w:left w:val="nil"/>
                    <w:bottom w:val="nil"/>
                    <w:right w:val="nil"/>
                  </w:tcBorders>
                  <w:shd w:val="clear" w:color="auto" w:fill="auto"/>
                  <w:noWrap/>
                  <w:vAlign w:val="bottom"/>
                  <w:hideMark/>
                </w:tcPr>
                <w:p w14:paraId="316408DE" w14:textId="77777777" w:rsidR="00CE4CF8" w:rsidRDefault="00CE4CF8" w:rsidP="00D5734B">
                  <w:pPr>
                    <w:rPr>
                      <w:rFonts w:ascii="Calibri" w:hAnsi="Calibri"/>
                      <w:color w:val="000000"/>
                      <w:sz w:val="22"/>
                      <w:szCs w:val="22"/>
                    </w:rPr>
                  </w:pPr>
                </w:p>
              </w:tc>
            </w:tr>
          </w:tbl>
          <w:p w14:paraId="6BFD8422" w14:textId="77777777" w:rsidR="00CE4CF8" w:rsidRDefault="00CE4CF8" w:rsidP="00D5734B">
            <w:pPr>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14:paraId="77C2F9AB" w14:textId="77777777" w:rsidR="00CE4CF8" w:rsidRDefault="00CE4CF8" w:rsidP="00D5734B">
            <w:pPr>
              <w:rPr>
                <w:rFonts w:ascii="Calibri" w:hAnsi="Calibri"/>
                <w:color w:val="000000"/>
                <w:sz w:val="22"/>
                <w:szCs w:val="22"/>
              </w:rPr>
            </w:pPr>
          </w:p>
        </w:tc>
        <w:tc>
          <w:tcPr>
            <w:tcW w:w="1175" w:type="dxa"/>
            <w:gridSpan w:val="2"/>
            <w:tcBorders>
              <w:top w:val="nil"/>
              <w:left w:val="nil"/>
              <w:bottom w:val="nil"/>
              <w:right w:val="nil"/>
            </w:tcBorders>
            <w:shd w:val="clear" w:color="auto" w:fill="auto"/>
            <w:noWrap/>
            <w:vAlign w:val="bottom"/>
            <w:hideMark/>
          </w:tcPr>
          <w:p w14:paraId="0DF115ED" w14:textId="77777777" w:rsidR="00CE4CF8" w:rsidRDefault="00F91B0E"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597312" behindDoc="0" locked="0" layoutInCell="1" allowOverlap="1" wp14:anchorId="4EE73CE3" wp14:editId="1817B7B8">
                      <wp:simplePos x="0" y="0"/>
                      <wp:positionH relativeFrom="column">
                        <wp:posOffset>494665</wp:posOffset>
                      </wp:positionH>
                      <wp:positionV relativeFrom="paragraph">
                        <wp:posOffset>252095</wp:posOffset>
                      </wp:positionV>
                      <wp:extent cx="1135380" cy="845185"/>
                      <wp:effectExtent l="8890" t="13970" r="8255" b="7620"/>
                      <wp:wrapNone/>
                      <wp:docPr id="27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845185"/>
                              </a:xfrm>
                              <a:prstGeom prst="flowChartProcess">
                                <a:avLst/>
                              </a:prstGeom>
                              <a:solidFill>
                                <a:srgbClr val="FFFFFF"/>
                              </a:solidFill>
                              <a:ln w="9525">
                                <a:solidFill>
                                  <a:srgbClr val="000000"/>
                                </a:solidFill>
                                <a:miter lim="800000"/>
                                <a:headEnd/>
                                <a:tailEnd/>
                              </a:ln>
                            </wps:spPr>
                            <wps:txbx>
                              <w:txbxContent>
                                <w:p w14:paraId="4A0D76AC" w14:textId="77777777" w:rsidR="001848D2" w:rsidRDefault="001848D2" w:rsidP="00CE4CF8">
                                  <w:pPr>
                                    <w:jc w:val="center"/>
                                    <w:rPr>
                                      <w:rFonts w:ascii="Arial" w:hAnsi="Arial" w:cs="Arial"/>
                                    </w:rPr>
                                  </w:pPr>
                                  <w:r>
                                    <w:rPr>
                                      <w:rFonts w:ascii="Arial" w:hAnsi="Arial" w:cs="Arial"/>
                                    </w:rPr>
                                    <w:t>One-Stop</w:t>
                                  </w:r>
                                </w:p>
                                <w:p w14:paraId="018E6E25" w14:textId="77777777" w:rsidR="001848D2" w:rsidRDefault="001848D2" w:rsidP="00CE4CF8">
                                  <w:pPr>
                                    <w:jc w:val="center"/>
                                    <w:rPr>
                                      <w:rFonts w:ascii="Arial" w:hAnsi="Arial" w:cs="Arial"/>
                                    </w:rPr>
                                  </w:pPr>
                                  <w:r>
                                    <w:rPr>
                                      <w:rFonts w:ascii="Arial" w:hAnsi="Arial" w:cs="Arial"/>
                                    </w:rPr>
                                    <w:t>Affiliates</w:t>
                                  </w:r>
                                </w:p>
                                <w:p w14:paraId="502423C2" w14:textId="77777777" w:rsidR="001848D2" w:rsidRPr="00CA2970" w:rsidRDefault="001848D2" w:rsidP="00CE4CF8">
                                  <w:pPr>
                                    <w:jc w:val="center"/>
                                    <w:rPr>
                                      <w:rFonts w:ascii="Arial" w:hAnsi="Arial" w:cs="Arial"/>
                                    </w:rPr>
                                  </w:pPr>
                                  <w:r>
                                    <w:rPr>
                                      <w:rFonts w:ascii="Arial" w:hAnsi="Arial" w:cs="Arial"/>
                                    </w:rPr>
                                    <w:t>Member &amp;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AutoShape 132" o:spid="_x0000_s1029" type="#_x0000_t109" style="position:absolute;margin-left:38.95pt;margin-top:19.85pt;width:89.4pt;height:66.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">
                      <v:textbox>
                        <w:txbxContent>
                          <w:p w:rsidR="001848D2" w:rsidRDefault="001848D2" w:rsidP="00CE4CF8">
                            <w:pPr>
                              <w:jc w:val="center"/>
                              <w:rPr>
                                <w:rFonts w:ascii="Arial" w:hAnsi="Arial" w:cs="Arial"/>
                              </w:rPr>
                            </w:pPr>
                            <w:r>
                              <w:rPr>
                                <w:rFonts w:ascii="Arial" w:hAnsi="Arial" w:cs="Arial"/>
                              </w:rPr>
                              <w:t>One-Stop</w:t>
                            </w:r>
                          </w:p>
                          <w:p w:rsidR="001848D2" w:rsidRDefault="001848D2" w:rsidP="00CE4CF8">
                            <w:pPr>
                              <w:jc w:val="center"/>
                              <w:rPr>
                                <w:rFonts w:ascii="Arial" w:hAnsi="Arial" w:cs="Arial"/>
                              </w:rPr>
                            </w:pPr>
                            <w:r>
                              <w:rPr>
                                <w:rFonts w:ascii="Arial" w:hAnsi="Arial" w:cs="Arial"/>
                              </w:rPr>
                              <w:t>Affiliates</w:t>
                            </w:r>
                          </w:p>
                          <w:p w:rsidR="001848D2" w:rsidRPr="00CA2970" w:rsidRDefault="001848D2" w:rsidP="00CE4CF8">
                            <w:pPr>
                              <w:jc w:val="center"/>
                              <w:rPr>
                                <w:rFonts w:ascii="Arial" w:hAnsi="Arial" w:cs="Arial"/>
                              </w:rPr>
                            </w:pPr>
                            <w:r>
                              <w:rPr>
                                <w:rFonts w:ascii="Arial" w:hAnsi="Arial" w:cs="Arial"/>
                              </w:rPr>
                              <w:t>Member &amp; Community</w:t>
                            </w:r>
                          </w:p>
                        </w:txbxContent>
                      </v:textbox>
                    </v:shape>
                  </w:pict>
                </mc:Fallback>
              </mc:AlternateContent>
            </w:r>
          </w:p>
        </w:tc>
        <w:tc>
          <w:tcPr>
            <w:tcW w:w="979" w:type="dxa"/>
            <w:tcBorders>
              <w:top w:val="nil"/>
              <w:left w:val="nil"/>
              <w:bottom w:val="nil"/>
              <w:right w:val="nil"/>
            </w:tcBorders>
            <w:shd w:val="clear" w:color="auto" w:fill="auto"/>
            <w:noWrap/>
            <w:vAlign w:val="bottom"/>
            <w:hideMark/>
          </w:tcPr>
          <w:p w14:paraId="74E2E1DD" w14:textId="77777777" w:rsidR="00CE4CF8" w:rsidRDefault="00F91B0E"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04480" behindDoc="0" locked="0" layoutInCell="1" allowOverlap="1" wp14:anchorId="60EFCCDB" wp14:editId="6A92E48B">
                      <wp:simplePos x="0" y="0"/>
                      <wp:positionH relativeFrom="column">
                        <wp:posOffset>424815</wp:posOffset>
                      </wp:positionH>
                      <wp:positionV relativeFrom="paragraph">
                        <wp:posOffset>50800</wp:posOffset>
                      </wp:positionV>
                      <wp:extent cx="0" cy="207010"/>
                      <wp:effectExtent l="0" t="0" r="19050" b="21590"/>
                      <wp:wrapNone/>
                      <wp:docPr id="25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2D810B" id="AutoShape 139" o:spid="_x0000_s1026" type="#_x0000_t32" style="position:absolute;margin-left:33.45pt;margin-top:4pt;width:0;height:16.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"/>
                  </w:pict>
                </mc:Fallback>
              </mc:AlternateContent>
            </w:r>
            <w:r>
              <w:rPr>
                <w:rFonts w:ascii="Calibri" w:hAnsi="Calibri"/>
                <w:noProof/>
                <w:color w:val="000000"/>
                <w:sz w:val="22"/>
                <w:szCs w:val="22"/>
              </w:rPr>
              <mc:AlternateContent>
                <mc:Choice Requires="wps">
                  <w:drawing>
                    <wp:anchor distT="0" distB="0" distL="114300" distR="114300" simplePos="0" relativeHeight="251599360" behindDoc="0" locked="0" layoutInCell="1" allowOverlap="1" wp14:anchorId="2056936C" wp14:editId="3462516E">
                      <wp:simplePos x="0" y="0"/>
                      <wp:positionH relativeFrom="column">
                        <wp:posOffset>2538095</wp:posOffset>
                      </wp:positionH>
                      <wp:positionV relativeFrom="paragraph">
                        <wp:posOffset>255270</wp:posOffset>
                      </wp:positionV>
                      <wp:extent cx="1135380" cy="458470"/>
                      <wp:effectExtent l="13970" t="7620" r="12700" b="10160"/>
                      <wp:wrapNone/>
                      <wp:docPr id="47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458470"/>
                              </a:xfrm>
                              <a:prstGeom prst="flowChartProcess">
                                <a:avLst/>
                              </a:prstGeom>
                              <a:solidFill>
                                <a:srgbClr val="FFFFFF"/>
                              </a:solidFill>
                              <a:ln w="9525">
                                <a:solidFill>
                                  <a:srgbClr val="000000"/>
                                </a:solidFill>
                                <a:miter lim="800000"/>
                                <a:headEnd/>
                                <a:tailEnd/>
                              </a:ln>
                            </wps:spPr>
                            <wps:txbx>
                              <w:txbxContent>
                                <w:p w14:paraId="6AABEAE3" w14:textId="77777777" w:rsidR="001848D2" w:rsidRPr="00CA2970" w:rsidRDefault="001848D2" w:rsidP="00CE4CF8">
                                  <w:pPr>
                                    <w:jc w:val="center"/>
                                    <w:rPr>
                                      <w:rFonts w:ascii="Arial" w:hAnsi="Arial" w:cs="Arial"/>
                                    </w:rPr>
                                  </w:pPr>
                                  <w:r>
                                    <w:rPr>
                                      <w:rFonts w:ascii="Arial" w:hAnsi="Arial" w:cs="Arial"/>
                                    </w:rP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AutoShape 134" o:spid="_x0000_s1030" type="#_x0000_t109" style="position:absolute;margin-left:199.85pt;margin-top:20.1pt;width:89.4pt;height:36.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">
                      <v:textbox>
                        <w:txbxContent>
                          <w:p w:rsidR="001848D2" w:rsidRPr="00CA2970" w:rsidRDefault="001848D2" w:rsidP="00CE4CF8">
                            <w:pPr>
                              <w:jc w:val="center"/>
                              <w:rPr>
                                <w:rFonts w:ascii="Arial" w:hAnsi="Arial" w:cs="Arial"/>
                              </w:rPr>
                            </w:pPr>
                            <w:r>
                              <w:rPr>
                                <w:rFonts w:ascii="Arial" w:hAnsi="Arial" w:cs="Arial"/>
                              </w:rPr>
                              <w:t>Others</w:t>
                            </w:r>
                          </w:p>
                        </w:txbxContent>
                      </v:textbox>
                    </v:shape>
                  </w:pict>
                </mc:Fallback>
              </mc:AlternateContent>
            </w:r>
            <w:r>
              <w:rPr>
                <w:rFonts w:ascii="Calibri" w:hAnsi="Calibri"/>
                <w:noProof/>
                <w:color w:val="000000"/>
                <w:sz w:val="22"/>
                <w:szCs w:val="22"/>
              </w:rPr>
              <mc:AlternateContent>
                <mc:Choice Requires="wps">
                  <w:drawing>
                    <wp:anchor distT="0" distB="0" distL="114300" distR="114300" simplePos="0" relativeHeight="251598336" behindDoc="0" locked="0" layoutInCell="1" allowOverlap="1" wp14:anchorId="3ADAAF78" wp14:editId="728A6582">
                      <wp:simplePos x="0" y="0"/>
                      <wp:positionH relativeFrom="column">
                        <wp:posOffset>1089025</wp:posOffset>
                      </wp:positionH>
                      <wp:positionV relativeFrom="paragraph">
                        <wp:posOffset>256540</wp:posOffset>
                      </wp:positionV>
                      <wp:extent cx="1135380" cy="675005"/>
                      <wp:effectExtent l="12700" t="8890" r="13970" b="11430"/>
                      <wp:wrapNone/>
                      <wp:docPr id="47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675005"/>
                              </a:xfrm>
                              <a:prstGeom prst="flowChartProcess">
                                <a:avLst/>
                              </a:prstGeom>
                              <a:solidFill>
                                <a:srgbClr val="FFFFFF"/>
                              </a:solidFill>
                              <a:ln w="9525">
                                <a:solidFill>
                                  <a:srgbClr val="000000"/>
                                </a:solidFill>
                                <a:miter lim="800000"/>
                                <a:headEnd/>
                                <a:tailEnd/>
                              </a:ln>
                            </wps:spPr>
                            <wps:txbx>
                              <w:txbxContent>
                                <w:p w14:paraId="3442B153" w14:textId="77777777" w:rsidR="001848D2" w:rsidRDefault="001848D2" w:rsidP="00CE4CF8">
                                  <w:pPr>
                                    <w:jc w:val="center"/>
                                    <w:rPr>
                                      <w:rFonts w:ascii="Arial" w:hAnsi="Arial" w:cs="Arial"/>
                                    </w:rPr>
                                  </w:pPr>
                                  <w:r>
                                    <w:rPr>
                                      <w:rFonts w:ascii="Arial" w:hAnsi="Arial" w:cs="Arial"/>
                                    </w:rPr>
                                    <w:t>Business Center</w:t>
                                  </w:r>
                                </w:p>
                                <w:p w14:paraId="7D999C02" w14:textId="77777777" w:rsidR="001848D2" w:rsidRPr="00CA2970" w:rsidRDefault="001848D2" w:rsidP="00CE4CF8">
                                  <w:pPr>
                                    <w:jc w:val="center"/>
                                    <w:rPr>
                                      <w:rFonts w:ascii="Arial" w:hAnsi="Arial" w:cs="Arial"/>
                                    </w:rPr>
                                  </w:pPr>
                                  <w:r>
                                    <w:rPr>
                                      <w:rFonts w:ascii="Arial" w:hAnsi="Arial" w:cs="Arial"/>
                                    </w:rPr>
                                    <w:t>Renters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AutoShape 133" o:spid="_x0000_s1031" type="#_x0000_t109" style="position:absolute;margin-left:85.75pt;margin-top:20.2pt;width:89.4pt;height:53.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">
                      <v:textbox>
                        <w:txbxContent>
                          <w:p w:rsidR="001848D2" w:rsidRDefault="001848D2" w:rsidP="00CE4CF8">
                            <w:pPr>
                              <w:jc w:val="center"/>
                              <w:rPr>
                                <w:rFonts w:ascii="Arial" w:hAnsi="Arial" w:cs="Arial"/>
                              </w:rPr>
                            </w:pPr>
                            <w:r>
                              <w:rPr>
                                <w:rFonts w:ascii="Arial" w:hAnsi="Arial" w:cs="Arial"/>
                              </w:rPr>
                              <w:t>Business Center</w:t>
                            </w:r>
                          </w:p>
                          <w:p w:rsidR="001848D2" w:rsidRPr="00CA2970" w:rsidRDefault="001848D2" w:rsidP="00CE4CF8">
                            <w:pPr>
                              <w:jc w:val="center"/>
                              <w:rPr>
                                <w:rFonts w:ascii="Arial" w:hAnsi="Arial" w:cs="Arial"/>
                              </w:rPr>
                            </w:pPr>
                            <w:r>
                              <w:rPr>
                                <w:rFonts w:ascii="Arial" w:hAnsi="Arial" w:cs="Arial"/>
                              </w:rPr>
                              <w:t>Renters</w:t>
                            </w:r>
                          </w:p>
                        </w:txbxContent>
                      </v:textbox>
                    </v:shape>
                  </w:pict>
                </mc:Fallback>
              </mc:AlternateContent>
            </w:r>
          </w:p>
        </w:tc>
      </w:tr>
      <w:tr w:rsidR="00CE4CF8" w14:paraId="162C3447" w14:textId="77777777" w:rsidTr="00D5734B">
        <w:trPr>
          <w:gridAfter w:val="1"/>
          <w:wAfter w:w="10149" w:type="dxa"/>
          <w:trHeight w:val="288"/>
        </w:trPr>
        <w:tc>
          <w:tcPr>
            <w:tcW w:w="1176" w:type="dxa"/>
            <w:tcBorders>
              <w:top w:val="nil"/>
              <w:left w:val="nil"/>
              <w:bottom w:val="nil"/>
              <w:right w:val="nil"/>
            </w:tcBorders>
            <w:shd w:val="clear" w:color="auto" w:fill="auto"/>
            <w:noWrap/>
            <w:vAlign w:val="bottom"/>
            <w:hideMark/>
          </w:tcPr>
          <w:p w14:paraId="749D69E2" w14:textId="77777777" w:rsidR="00CE4CF8" w:rsidRDefault="00F91B0E" w:rsidP="00D5734B">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596288" behindDoc="0" locked="0" layoutInCell="1" allowOverlap="1" wp14:anchorId="4265210A" wp14:editId="3CB15D5E">
                      <wp:simplePos x="0" y="0"/>
                      <wp:positionH relativeFrom="column">
                        <wp:posOffset>482600</wp:posOffset>
                      </wp:positionH>
                      <wp:positionV relativeFrom="paragraph">
                        <wp:posOffset>-52705</wp:posOffset>
                      </wp:positionV>
                      <wp:extent cx="1135380" cy="675005"/>
                      <wp:effectExtent l="6350" t="13970" r="10795" b="6350"/>
                      <wp:wrapNone/>
                      <wp:docPr id="47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675005"/>
                              </a:xfrm>
                              <a:prstGeom prst="flowChartProcess">
                                <a:avLst/>
                              </a:prstGeom>
                              <a:solidFill>
                                <a:srgbClr val="FFFFFF"/>
                              </a:solidFill>
                              <a:ln w="9525">
                                <a:solidFill>
                                  <a:srgbClr val="000000"/>
                                </a:solidFill>
                                <a:miter lim="800000"/>
                                <a:headEnd/>
                                <a:tailEnd/>
                              </a:ln>
                            </wps:spPr>
                            <wps:txbx>
                              <w:txbxContent>
                                <w:p w14:paraId="51D5570D" w14:textId="77777777" w:rsidR="001848D2" w:rsidRDefault="001848D2" w:rsidP="00CE4CF8">
                                  <w:pPr>
                                    <w:jc w:val="center"/>
                                    <w:rPr>
                                      <w:rFonts w:ascii="Arial" w:hAnsi="Arial" w:cs="Arial"/>
                                    </w:rPr>
                                  </w:pPr>
                                  <w:r>
                                    <w:rPr>
                                      <w:rFonts w:ascii="Arial" w:hAnsi="Arial" w:cs="Arial"/>
                                    </w:rPr>
                                    <w:t>One-Stop</w:t>
                                  </w:r>
                                </w:p>
                                <w:p w14:paraId="00797C05" w14:textId="77777777" w:rsidR="001848D2" w:rsidRDefault="001848D2" w:rsidP="00CE4CF8">
                                  <w:pPr>
                                    <w:jc w:val="center"/>
                                    <w:rPr>
                                      <w:rFonts w:ascii="Arial" w:hAnsi="Arial" w:cs="Arial"/>
                                    </w:rPr>
                                  </w:pPr>
                                  <w:r>
                                    <w:rPr>
                                      <w:rFonts w:ascii="Arial" w:hAnsi="Arial" w:cs="Arial"/>
                                    </w:rPr>
                                    <w:t>Partners</w:t>
                                  </w:r>
                                </w:p>
                                <w:p w14:paraId="4F978DAE" w14:textId="77777777" w:rsidR="001848D2" w:rsidRPr="00CA2970" w:rsidRDefault="001848D2" w:rsidP="00CE4CF8">
                                  <w:pPr>
                                    <w:jc w:val="center"/>
                                    <w:rPr>
                                      <w:rFonts w:ascii="Arial" w:hAnsi="Arial" w:cs="Arial"/>
                                    </w:rPr>
                                  </w:pPr>
                                  <w:r>
                                    <w:rPr>
                                      <w:rFonts w:ascii="Arial" w:hAnsi="Arial" w:cs="Arial"/>
                                    </w:rPr>
                                    <w:t>Full &amp; Half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AutoShape 131" o:spid="_x0000_s1032" type="#_x0000_t109" style="position:absolute;margin-left:38pt;margin-top:-4.15pt;width:89.4pt;height:53.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">
                      <v:textbox>
                        <w:txbxContent>
                          <w:p w:rsidR="001848D2" w:rsidRDefault="001848D2" w:rsidP="00CE4CF8">
                            <w:pPr>
                              <w:jc w:val="center"/>
                              <w:rPr>
                                <w:rFonts w:ascii="Arial" w:hAnsi="Arial" w:cs="Arial"/>
                              </w:rPr>
                            </w:pPr>
                            <w:r>
                              <w:rPr>
                                <w:rFonts w:ascii="Arial" w:hAnsi="Arial" w:cs="Arial"/>
                              </w:rPr>
                              <w:t>One-Stop</w:t>
                            </w:r>
                          </w:p>
                          <w:p w:rsidR="001848D2" w:rsidRDefault="001848D2" w:rsidP="00CE4CF8">
                            <w:pPr>
                              <w:jc w:val="center"/>
                              <w:rPr>
                                <w:rFonts w:ascii="Arial" w:hAnsi="Arial" w:cs="Arial"/>
                              </w:rPr>
                            </w:pPr>
                            <w:r>
                              <w:rPr>
                                <w:rFonts w:ascii="Arial" w:hAnsi="Arial" w:cs="Arial"/>
                              </w:rPr>
                              <w:t>Partners</w:t>
                            </w:r>
                          </w:p>
                          <w:p w:rsidR="001848D2" w:rsidRPr="00CA2970" w:rsidRDefault="001848D2" w:rsidP="00CE4CF8">
                            <w:pPr>
                              <w:jc w:val="center"/>
                              <w:rPr>
                                <w:rFonts w:ascii="Arial" w:hAnsi="Arial" w:cs="Arial"/>
                              </w:rPr>
                            </w:pPr>
                            <w:r>
                              <w:rPr>
                                <w:rFonts w:ascii="Arial" w:hAnsi="Arial" w:cs="Arial"/>
                              </w:rPr>
                              <w:t>Full &amp; Half</w:t>
                            </w:r>
                          </w:p>
                        </w:txbxContent>
                      </v:textbox>
                    </v:shape>
                  </w:pict>
                </mc:Fallback>
              </mc:AlternateContent>
            </w:r>
          </w:p>
        </w:tc>
        <w:tc>
          <w:tcPr>
            <w:tcW w:w="967" w:type="dxa"/>
            <w:tcBorders>
              <w:top w:val="nil"/>
              <w:left w:val="nil"/>
              <w:bottom w:val="nil"/>
              <w:right w:val="nil"/>
            </w:tcBorders>
            <w:shd w:val="clear" w:color="auto" w:fill="auto"/>
            <w:noWrap/>
            <w:vAlign w:val="bottom"/>
            <w:hideMark/>
          </w:tcPr>
          <w:p w14:paraId="55F3E75B" w14:textId="77777777" w:rsidR="00CE4CF8" w:rsidRDefault="00CE4CF8" w:rsidP="00D5734B">
            <w:pPr>
              <w:rPr>
                <w:rFonts w:ascii="Calibri" w:hAnsi="Calibri"/>
                <w:color w:val="000000"/>
                <w:sz w:val="22"/>
                <w:szCs w:val="22"/>
              </w:rPr>
            </w:pPr>
          </w:p>
        </w:tc>
        <w:tc>
          <w:tcPr>
            <w:tcW w:w="1175" w:type="dxa"/>
            <w:gridSpan w:val="2"/>
            <w:tcBorders>
              <w:top w:val="nil"/>
              <w:left w:val="nil"/>
              <w:bottom w:val="nil"/>
              <w:right w:val="nil"/>
            </w:tcBorders>
            <w:shd w:val="clear" w:color="auto" w:fill="auto"/>
            <w:noWrap/>
            <w:vAlign w:val="bottom"/>
            <w:hideMark/>
          </w:tcPr>
          <w:p w14:paraId="08FF6966" w14:textId="77777777" w:rsidR="00CE4CF8" w:rsidRDefault="00CE4CF8" w:rsidP="00D5734B">
            <w:pPr>
              <w:rPr>
                <w:rFonts w:ascii="Calibri" w:hAnsi="Calibri"/>
                <w:color w:val="000000"/>
                <w:sz w:val="22"/>
                <w:szCs w:val="22"/>
              </w:rPr>
            </w:pPr>
          </w:p>
          <w:p w14:paraId="497B31A4" w14:textId="77777777" w:rsidR="00CE4CF8" w:rsidRDefault="00CE4CF8" w:rsidP="00D5734B">
            <w:pPr>
              <w:rPr>
                <w:rFonts w:ascii="Calibri" w:hAnsi="Calibri"/>
                <w:color w:val="000000"/>
                <w:sz w:val="22"/>
                <w:szCs w:val="22"/>
              </w:rPr>
            </w:pPr>
          </w:p>
        </w:tc>
      </w:tr>
    </w:tbl>
    <w:p w14:paraId="38DE3726" w14:textId="77777777" w:rsidR="00CA2970" w:rsidRDefault="00CA2970" w:rsidP="00CA2970">
      <w:pPr>
        <w:rPr>
          <w:b/>
          <w:bCs/>
        </w:rPr>
      </w:pPr>
    </w:p>
    <w:p w14:paraId="3FF67EDA" w14:textId="77777777" w:rsidR="00CE4CF8" w:rsidRDefault="00CE4CF8" w:rsidP="00CA2970">
      <w:pPr>
        <w:rPr>
          <w:b/>
          <w:bCs/>
        </w:rPr>
      </w:pPr>
    </w:p>
    <w:p w14:paraId="6E6D4710" w14:textId="77777777" w:rsidR="00CE4CF8" w:rsidRDefault="00CE4CF8" w:rsidP="00CA2970">
      <w:pPr>
        <w:rPr>
          <w:b/>
          <w:bCs/>
        </w:rPr>
      </w:pPr>
    </w:p>
    <w:p w14:paraId="714C10CB" w14:textId="77777777" w:rsidR="00D74DFB" w:rsidRDefault="00D74DFB" w:rsidP="00CE4CF8">
      <w:pPr>
        <w:pStyle w:val="BodyTextIndent2"/>
        <w:ind w:left="0"/>
        <w:rPr>
          <w:rFonts w:ascii="Arial" w:hAnsi="Arial" w:cs="Arial"/>
        </w:rPr>
      </w:pPr>
    </w:p>
    <w:p w14:paraId="0E2D2FD0" w14:textId="77777777" w:rsidR="00CE4CF8" w:rsidRDefault="00CE4CF8" w:rsidP="00CE4CF8">
      <w:pPr>
        <w:pStyle w:val="BodyTextIndent2"/>
        <w:ind w:left="0"/>
        <w:rPr>
          <w:rFonts w:ascii="Arial" w:hAnsi="Arial" w:cs="Arial"/>
        </w:rPr>
      </w:pPr>
      <w:r w:rsidRPr="00CE4CF8">
        <w:rPr>
          <w:rFonts w:ascii="Arial" w:hAnsi="Arial" w:cs="Arial"/>
        </w:rPr>
        <w:t xml:space="preserve">For the purposes of this </w:t>
      </w:r>
      <w:r w:rsidR="00A006DA">
        <w:rPr>
          <w:rFonts w:ascii="Arial" w:hAnsi="Arial" w:cs="Arial"/>
        </w:rPr>
        <w:t>MOU</w:t>
      </w:r>
      <w:r w:rsidRPr="00CE4CF8">
        <w:rPr>
          <w:rFonts w:ascii="Arial" w:hAnsi="Arial" w:cs="Arial"/>
        </w:rPr>
        <w:t xml:space="preserve">, the </w:t>
      </w:r>
      <w:r w:rsidR="00440971">
        <w:rPr>
          <w:rFonts w:ascii="Arial" w:hAnsi="Arial" w:cs="Arial"/>
        </w:rPr>
        <w:t>following contact information is applicable to the structure defined above:</w:t>
      </w:r>
    </w:p>
    <w:p w14:paraId="768FFFF9" w14:textId="77777777" w:rsidR="008B56D2" w:rsidRDefault="008B56D2" w:rsidP="00CE4CF8">
      <w:pPr>
        <w:pStyle w:val="BodyTextIndent2"/>
        <w:ind w:left="0"/>
        <w:rPr>
          <w:rFonts w:ascii="Arial" w:hAnsi="Arial" w:cs="Arial"/>
        </w:rPr>
      </w:pPr>
    </w:p>
    <w:p w14:paraId="0D5BE341" w14:textId="77777777" w:rsidR="00440971" w:rsidRDefault="00F91B0E" w:rsidP="00CE4CF8">
      <w:pPr>
        <w:pStyle w:val="BodyTextIndent2"/>
        <w:ind w:left="0"/>
        <w:rPr>
          <w:rFonts w:ascii="Arial" w:hAnsi="Arial" w:cs="Arial"/>
        </w:rPr>
      </w:pPr>
      <w:r>
        <w:rPr>
          <w:rFonts w:ascii="Arial" w:hAnsi="Arial" w:cs="Arial"/>
          <w:noProof/>
        </w:rPr>
        <mc:AlternateContent>
          <mc:Choice Requires="wps">
            <w:drawing>
              <wp:anchor distT="0" distB="0" distL="114300" distR="114300" simplePos="0" relativeHeight="251610624" behindDoc="0" locked="0" layoutInCell="1" allowOverlap="1" wp14:anchorId="7B57A5BA" wp14:editId="6C7DD4D1">
                <wp:simplePos x="0" y="0"/>
                <wp:positionH relativeFrom="column">
                  <wp:posOffset>30480</wp:posOffset>
                </wp:positionH>
                <wp:positionV relativeFrom="paragraph">
                  <wp:posOffset>-3810</wp:posOffset>
                </wp:positionV>
                <wp:extent cx="5920740" cy="1417320"/>
                <wp:effectExtent l="11430" t="5715" r="11430" b="5715"/>
                <wp:wrapNone/>
                <wp:docPr id="47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417320"/>
                        </a:xfrm>
                        <a:prstGeom prst="flowChartProcess">
                          <a:avLst/>
                        </a:prstGeom>
                        <a:solidFill>
                          <a:srgbClr val="FFFFFF"/>
                        </a:solidFill>
                        <a:ln w="9525">
                          <a:solidFill>
                            <a:srgbClr val="000000"/>
                          </a:solidFill>
                          <a:miter lim="800000"/>
                          <a:headEnd/>
                          <a:tailEnd/>
                        </a:ln>
                      </wps:spPr>
                      <wps:txbx>
                        <w:txbxContent>
                          <w:p w14:paraId="5186543B" w14:textId="77777777" w:rsidR="001848D2" w:rsidRPr="00B04387" w:rsidRDefault="001848D2">
                            <w:pPr>
                              <w:rPr>
                                <w:rFonts w:ascii="Arial" w:hAnsi="Arial" w:cs="Arial"/>
                                <w:b/>
                              </w:rPr>
                            </w:pPr>
                            <w:r w:rsidRPr="00B04387">
                              <w:rPr>
                                <w:rFonts w:ascii="Arial" w:hAnsi="Arial" w:cs="Arial"/>
                                <w:b/>
                              </w:rPr>
                              <w:t>Lackawanna County WDB:</w:t>
                            </w:r>
                          </w:p>
                          <w:p w14:paraId="295A4336" w14:textId="77777777" w:rsidR="001848D2" w:rsidRPr="00B04387" w:rsidRDefault="001848D2">
                            <w:pPr>
                              <w:rPr>
                                <w:rFonts w:ascii="Arial" w:hAnsi="Arial" w:cs="Arial"/>
                                <w:sz w:val="22"/>
                                <w:szCs w:val="22"/>
                              </w:rPr>
                            </w:pPr>
                          </w:p>
                          <w:p w14:paraId="06D1380D" w14:textId="77777777" w:rsidR="001848D2" w:rsidRPr="00B04387" w:rsidRDefault="001848D2">
                            <w:pPr>
                              <w:rPr>
                                <w:rFonts w:ascii="Arial" w:hAnsi="Arial" w:cs="Arial"/>
                                <w:sz w:val="22"/>
                                <w:szCs w:val="22"/>
                              </w:rPr>
                            </w:pPr>
                            <w:r>
                              <w:rPr>
                                <w:rFonts w:ascii="Arial" w:hAnsi="Arial" w:cs="Arial"/>
                                <w:sz w:val="22"/>
                                <w:szCs w:val="22"/>
                              </w:rPr>
                              <w:tab/>
                              <w:t xml:space="preserve">Thomas Donohue, </w:t>
                            </w:r>
                            <w:r w:rsidRPr="00B04387">
                              <w:rPr>
                                <w:rFonts w:ascii="Arial" w:hAnsi="Arial" w:cs="Arial"/>
                                <w:sz w:val="22"/>
                                <w:szCs w:val="22"/>
                              </w:rPr>
                              <w:t xml:space="preserve">Chair </w:t>
                            </w:r>
                            <w:r w:rsidRPr="00B04387">
                              <w:rPr>
                                <w:rFonts w:ascii="Arial" w:hAnsi="Arial" w:cs="Arial"/>
                                <w:sz w:val="22"/>
                                <w:szCs w:val="22"/>
                              </w:rPr>
                              <w:tab/>
                            </w:r>
                            <w:r w:rsidRPr="00B04387">
                              <w:rPr>
                                <w:rFonts w:ascii="Arial" w:hAnsi="Arial" w:cs="Arial"/>
                                <w:sz w:val="22"/>
                                <w:szCs w:val="22"/>
                              </w:rPr>
                              <w:tab/>
                              <w:t>Virginia H. Turano, Executive Director</w:t>
                            </w:r>
                          </w:p>
                          <w:p w14:paraId="235FFE80" w14:textId="77777777" w:rsidR="001848D2" w:rsidRPr="00B04387" w:rsidRDefault="001848D2" w:rsidP="00201FB0">
                            <w:pPr>
                              <w:rPr>
                                <w:rFonts w:ascii="Arial" w:hAnsi="Arial" w:cs="Arial"/>
                                <w:sz w:val="22"/>
                                <w:szCs w:val="22"/>
                              </w:rPr>
                            </w:pPr>
                            <w:r w:rsidRPr="00B04387">
                              <w:rPr>
                                <w:rFonts w:ascii="Arial" w:hAnsi="Arial" w:cs="Arial"/>
                                <w:sz w:val="22"/>
                                <w:szCs w:val="22"/>
                              </w:rPr>
                              <w:t xml:space="preserve"> </w:t>
                            </w:r>
                            <w:r w:rsidRPr="00B04387">
                              <w:rPr>
                                <w:rFonts w:ascii="Arial" w:hAnsi="Arial" w:cs="Arial"/>
                                <w:sz w:val="22"/>
                                <w:szCs w:val="22"/>
                              </w:rPr>
                              <w:tab/>
                            </w:r>
                            <w:r>
                              <w:rPr>
                                <w:rFonts w:ascii="Arial" w:hAnsi="Arial" w:cs="Arial"/>
                                <w:sz w:val="22"/>
                                <w:szCs w:val="22"/>
                              </w:rPr>
                              <w:t>LAMAR Scranton</w:t>
                            </w:r>
                            <w:r>
                              <w:rPr>
                                <w:rFonts w:ascii="Arial" w:hAnsi="Arial" w:cs="Arial"/>
                                <w:sz w:val="22"/>
                                <w:szCs w:val="22"/>
                              </w:rPr>
                              <w:tab/>
                            </w:r>
                            <w:r>
                              <w:rPr>
                                <w:rFonts w:ascii="Arial" w:hAnsi="Arial" w:cs="Arial"/>
                                <w:sz w:val="22"/>
                                <w:szCs w:val="22"/>
                              </w:rPr>
                              <w:tab/>
                            </w:r>
                            <w:r>
                              <w:rPr>
                                <w:rFonts w:ascii="Arial" w:hAnsi="Arial" w:cs="Arial"/>
                                <w:sz w:val="22"/>
                                <w:szCs w:val="22"/>
                              </w:rPr>
                              <w:tab/>
                              <w:t>135 Franklin</w:t>
                            </w:r>
                            <w:r w:rsidRPr="00B04387">
                              <w:rPr>
                                <w:rFonts w:ascii="Arial" w:hAnsi="Arial" w:cs="Arial"/>
                                <w:sz w:val="22"/>
                                <w:szCs w:val="22"/>
                              </w:rPr>
                              <w:t xml:space="preserve"> Avenue  </w:t>
                            </w:r>
                          </w:p>
                          <w:p w14:paraId="34B33BAF" w14:textId="77777777" w:rsidR="001848D2" w:rsidRDefault="001848D2" w:rsidP="00201FB0">
                            <w:pPr>
                              <w:rPr>
                                <w:rFonts w:ascii="Arial" w:hAnsi="Arial" w:cs="Arial"/>
                                <w:sz w:val="22"/>
                                <w:szCs w:val="22"/>
                              </w:rPr>
                            </w:pPr>
                            <w:r w:rsidRPr="00B04387">
                              <w:rPr>
                                <w:rFonts w:ascii="Arial" w:hAnsi="Arial" w:cs="Arial"/>
                                <w:sz w:val="22"/>
                                <w:szCs w:val="22"/>
                              </w:rPr>
                              <w:tab/>
                            </w:r>
                            <w:r>
                              <w:rPr>
                                <w:rFonts w:ascii="Arial" w:hAnsi="Arial" w:cs="Arial"/>
                                <w:sz w:val="22"/>
                                <w:szCs w:val="22"/>
                              </w:rPr>
                              <w:t>700 James Avenue</w:t>
                            </w:r>
                            <w:r>
                              <w:rPr>
                                <w:rFonts w:ascii="Arial" w:hAnsi="Arial" w:cs="Arial"/>
                                <w:sz w:val="22"/>
                                <w:szCs w:val="22"/>
                              </w:rPr>
                              <w:tab/>
                            </w:r>
                            <w:r>
                              <w:rPr>
                                <w:rFonts w:ascii="Arial" w:hAnsi="Arial" w:cs="Arial"/>
                                <w:sz w:val="22"/>
                                <w:szCs w:val="22"/>
                              </w:rPr>
                              <w:tab/>
                            </w:r>
                            <w:r>
                              <w:rPr>
                                <w:rFonts w:ascii="Arial" w:hAnsi="Arial" w:cs="Arial"/>
                                <w:sz w:val="22"/>
                                <w:szCs w:val="22"/>
                              </w:rPr>
                              <w:tab/>
                            </w:r>
                            <w:r w:rsidRPr="00B04387">
                              <w:rPr>
                                <w:rFonts w:ascii="Arial" w:hAnsi="Arial" w:cs="Arial"/>
                                <w:sz w:val="22"/>
                                <w:szCs w:val="22"/>
                              </w:rPr>
                              <w:t>Scranton, PA  18510</w:t>
                            </w:r>
                            <w:r w:rsidRPr="00B04387">
                              <w:rPr>
                                <w:rFonts w:ascii="Arial" w:hAnsi="Arial" w:cs="Arial"/>
                                <w:sz w:val="22"/>
                                <w:szCs w:val="22"/>
                              </w:rPr>
                              <w:tab/>
                            </w:r>
                            <w:r w:rsidRPr="00B04387">
                              <w:rPr>
                                <w:rFonts w:ascii="Arial" w:hAnsi="Arial" w:cs="Arial"/>
                                <w:sz w:val="22"/>
                                <w:szCs w:val="22"/>
                              </w:rPr>
                              <w:tab/>
                            </w:r>
                            <w:r>
                              <w:rPr>
                                <w:rFonts w:ascii="Arial" w:hAnsi="Arial" w:cs="Arial"/>
                                <w:sz w:val="22"/>
                                <w:szCs w:val="22"/>
                              </w:rPr>
                              <w:tab/>
                            </w:r>
                          </w:p>
                          <w:p w14:paraId="5B05717A" w14:textId="77777777" w:rsidR="001848D2" w:rsidRPr="00B04387" w:rsidRDefault="001848D2" w:rsidP="00201FB0">
                            <w:pPr>
                              <w:rPr>
                                <w:rFonts w:ascii="Arial" w:hAnsi="Arial" w:cs="Arial"/>
                                <w:sz w:val="22"/>
                                <w:szCs w:val="22"/>
                              </w:rPr>
                            </w:pPr>
                            <w:r>
                              <w:rPr>
                                <w:rFonts w:ascii="Arial" w:hAnsi="Arial" w:cs="Arial"/>
                                <w:sz w:val="22"/>
                                <w:szCs w:val="22"/>
                              </w:rPr>
                              <w:tab/>
                              <w:t>Scranton, PA  18510</w:t>
                            </w:r>
                            <w:r>
                              <w:rPr>
                                <w:rFonts w:ascii="Arial" w:hAnsi="Arial" w:cs="Arial"/>
                                <w:sz w:val="22"/>
                                <w:szCs w:val="22"/>
                              </w:rPr>
                              <w:tab/>
                            </w:r>
                            <w:r>
                              <w:rPr>
                                <w:rFonts w:ascii="Arial" w:hAnsi="Arial" w:cs="Arial"/>
                                <w:sz w:val="22"/>
                                <w:szCs w:val="22"/>
                              </w:rPr>
                              <w:tab/>
                            </w:r>
                            <w:r>
                              <w:rPr>
                                <w:rFonts w:ascii="Arial" w:hAnsi="Arial" w:cs="Arial"/>
                                <w:sz w:val="22"/>
                                <w:szCs w:val="22"/>
                              </w:rPr>
                              <w:tab/>
                              <w:t>570.342.</w:t>
                            </w:r>
                            <w:r w:rsidRPr="00B04387">
                              <w:rPr>
                                <w:rFonts w:ascii="Arial" w:hAnsi="Arial" w:cs="Arial"/>
                                <w:sz w:val="22"/>
                                <w:szCs w:val="22"/>
                              </w:rPr>
                              <w:t>3649</w:t>
                            </w:r>
                          </w:p>
                          <w:p w14:paraId="7ADF4B67" w14:textId="77777777" w:rsidR="001848D2" w:rsidRPr="00B04387" w:rsidRDefault="001848D2" w:rsidP="00201FB0">
                            <w:pPr>
                              <w:rPr>
                                <w:rFonts w:ascii="Arial" w:hAnsi="Arial" w:cs="Arial"/>
                                <w:sz w:val="22"/>
                                <w:szCs w:val="22"/>
                              </w:rPr>
                            </w:pPr>
                            <w:r>
                              <w:rPr>
                                <w:rFonts w:ascii="Arial" w:hAnsi="Arial" w:cs="Arial"/>
                                <w:sz w:val="22"/>
                                <w:szCs w:val="22"/>
                              </w:rPr>
                              <w:tab/>
                            </w:r>
                            <w:proofErr w:type="gramStart"/>
                            <w:r>
                              <w:rPr>
                                <w:rFonts w:ascii="Arial" w:hAnsi="Arial" w:cs="Arial"/>
                                <w:sz w:val="22"/>
                                <w:szCs w:val="22"/>
                              </w:rPr>
                              <w:t>570.347.2056  Ext.</w:t>
                            </w:r>
                            <w:proofErr w:type="gramEnd"/>
                            <w:r>
                              <w:rPr>
                                <w:rFonts w:ascii="Arial" w:hAnsi="Arial" w:cs="Arial"/>
                                <w:sz w:val="22"/>
                                <w:szCs w:val="22"/>
                              </w:rPr>
                              <w:t xml:space="preserve"> 104</w:t>
                            </w:r>
                            <w:r>
                              <w:rPr>
                                <w:rFonts w:ascii="Arial" w:hAnsi="Arial" w:cs="Arial"/>
                                <w:sz w:val="22"/>
                                <w:szCs w:val="22"/>
                              </w:rPr>
                              <w:tab/>
                            </w:r>
                            <w:r>
                              <w:rPr>
                                <w:rFonts w:ascii="Arial" w:hAnsi="Arial" w:cs="Arial"/>
                                <w:sz w:val="22"/>
                                <w:szCs w:val="22"/>
                              </w:rPr>
                              <w:tab/>
                            </w:r>
                            <w:hyperlink r:id="rId10" w:history="1">
                              <w:r w:rsidRPr="00B04387">
                                <w:rPr>
                                  <w:rStyle w:val="Hyperlink"/>
                                  <w:rFonts w:ascii="Arial" w:hAnsi="Arial" w:cs="Arial"/>
                                  <w:sz w:val="22"/>
                                  <w:szCs w:val="22"/>
                                </w:rPr>
                                <w:t>vturano@wiblackawanna.org</w:t>
                              </w:r>
                            </w:hyperlink>
                          </w:p>
                          <w:p w14:paraId="635CB8CF" w14:textId="77777777" w:rsidR="001848D2" w:rsidRPr="00B04387" w:rsidRDefault="001848D2" w:rsidP="00201FB0">
                            <w:pPr>
                              <w:rPr>
                                <w:rFonts w:ascii="Arial" w:hAnsi="Arial" w:cs="Arial"/>
                                <w:sz w:val="22"/>
                                <w:szCs w:val="22"/>
                              </w:rPr>
                            </w:pPr>
                            <w:r w:rsidRPr="00B04387">
                              <w:rPr>
                                <w:rFonts w:ascii="Arial" w:hAnsi="Arial" w:cs="Arial"/>
                                <w:sz w:val="22"/>
                                <w:szCs w:val="22"/>
                              </w:rPr>
                              <w:tab/>
                            </w:r>
                            <w:hyperlink r:id="rId11" w:history="1">
                              <w:r w:rsidRPr="00A71662">
                                <w:rPr>
                                  <w:rStyle w:val="Hyperlink"/>
                                  <w:rFonts w:ascii="Arial" w:hAnsi="Arial" w:cs="Arial"/>
                                  <w:sz w:val="22"/>
                                  <w:szCs w:val="22"/>
                                </w:rPr>
                                <w:t>tdonohue@lamar.com</w:t>
                              </w:r>
                            </w:hyperlink>
                            <w:r>
                              <w:rPr>
                                <w:rFonts w:ascii="Arial" w:hAnsi="Arial" w:cs="Arial"/>
                                <w:sz w:val="22"/>
                                <w:szCs w:val="22"/>
                              </w:rPr>
                              <w:t xml:space="preserve"> </w:t>
                            </w:r>
                            <w:r w:rsidRPr="00B04387">
                              <w:rPr>
                                <w:rFonts w:ascii="Arial" w:hAnsi="Arial" w:cs="Arial"/>
                                <w:sz w:val="22"/>
                                <w:szCs w:val="22"/>
                              </w:rPr>
                              <w:tab/>
                            </w:r>
                            <w:r w:rsidRPr="00B04387">
                              <w:rPr>
                                <w:rFonts w:ascii="Arial" w:hAnsi="Arial" w:cs="Arial"/>
                                <w:sz w:val="22"/>
                                <w:szCs w:val="22"/>
                              </w:rPr>
                              <w:tab/>
                              <w:t xml:space="preserve"> </w:t>
                            </w:r>
                          </w:p>
                          <w:p w14:paraId="772AC9EB" w14:textId="77777777" w:rsidR="001848D2" w:rsidRPr="00B04387" w:rsidRDefault="001848D2" w:rsidP="00201FB0">
                            <w:pPr>
                              <w:rPr>
                                <w:rFonts w:ascii="Arial" w:hAnsi="Arial" w:cs="Arial"/>
                                <w:sz w:val="22"/>
                                <w:szCs w:val="22"/>
                              </w:rPr>
                            </w:pPr>
                          </w:p>
                          <w:p w14:paraId="3F912BB7" w14:textId="77777777" w:rsidR="001848D2" w:rsidRDefault="001848D2">
                            <w:pPr>
                              <w:rPr>
                                <w:rFonts w:ascii="Arial" w:hAnsi="Arial" w:cs="Arial"/>
                              </w:rPr>
                            </w:pPr>
                          </w:p>
                          <w:p w14:paraId="3F46E253" w14:textId="77777777" w:rsidR="001848D2" w:rsidRDefault="001848D2" w:rsidP="00201FB0">
                            <w:pPr>
                              <w:rPr>
                                <w:rFonts w:ascii="Arial" w:hAnsi="Arial" w:cs="Arial"/>
                              </w:rPr>
                            </w:pPr>
                            <w:r>
                              <w:rPr>
                                <w:rFonts w:ascii="Arial" w:hAnsi="Arial" w:cs="Arial"/>
                              </w:rPr>
                              <w:tab/>
                            </w:r>
                          </w:p>
                          <w:p w14:paraId="1D6551A3" w14:textId="77777777" w:rsidR="001848D2" w:rsidRDefault="001848D2">
                            <w:pPr>
                              <w:rPr>
                                <w:rFonts w:ascii="Arial" w:hAnsi="Arial" w:cs="Arial"/>
                              </w:rPr>
                            </w:pPr>
                          </w:p>
                          <w:p w14:paraId="52F998A1" w14:textId="77777777" w:rsidR="001848D2" w:rsidRDefault="001848D2">
                            <w:pPr>
                              <w:rPr>
                                <w:rFonts w:ascii="Arial" w:hAnsi="Arial" w:cs="Arial"/>
                              </w:rPr>
                            </w:pPr>
                            <w:r>
                              <w:rPr>
                                <w:rFonts w:ascii="Arial" w:hAnsi="Arial" w:cs="Arial"/>
                              </w:rPr>
                              <w:tab/>
                            </w:r>
                          </w:p>
                          <w:p w14:paraId="4C613E17" w14:textId="77777777" w:rsidR="001848D2" w:rsidRPr="00440971" w:rsidRDefault="001848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AutoShape 145" o:spid="_x0000_s1033" type="#_x0000_t109" style="position:absolute;margin-left:2.4pt;margin-top:-.3pt;width:466.2pt;height:111.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">
                <v:textbox>
                  <w:txbxContent>
                    <w:p w:rsidR="001848D2" w:rsidRPr="00B04387" w:rsidRDefault="001848D2">
                      <w:pPr>
                        <w:rPr>
                          <w:rFonts w:ascii="Arial" w:hAnsi="Arial" w:cs="Arial"/>
                          <w:b/>
                        </w:rPr>
                      </w:pPr>
                      <w:r w:rsidRPr="00B04387">
                        <w:rPr>
                          <w:rFonts w:ascii="Arial" w:hAnsi="Arial" w:cs="Arial"/>
                          <w:b/>
                        </w:rPr>
                        <w:t>Lackawanna County WDB:</w:t>
                      </w:r>
                    </w:p>
                    <w:p w:rsidR="001848D2" w:rsidRPr="00B04387" w:rsidRDefault="001848D2">
                      <w:pPr>
                        <w:rPr>
                          <w:rFonts w:ascii="Arial" w:hAnsi="Arial" w:cs="Arial"/>
                          <w:sz w:val="22"/>
                          <w:szCs w:val="22"/>
                        </w:rPr>
                      </w:pPr>
                    </w:p>
                    <w:p w:rsidR="001848D2" w:rsidRPr="00B04387" w:rsidRDefault="001848D2">
                      <w:pPr>
                        <w:rPr>
                          <w:rFonts w:ascii="Arial" w:hAnsi="Arial" w:cs="Arial"/>
                          <w:sz w:val="22"/>
                          <w:szCs w:val="22"/>
                        </w:rPr>
                      </w:pPr>
                      <w:r>
                        <w:rPr>
                          <w:rFonts w:ascii="Arial" w:hAnsi="Arial" w:cs="Arial"/>
                          <w:sz w:val="22"/>
                          <w:szCs w:val="22"/>
                        </w:rPr>
                        <w:tab/>
                        <w:t xml:space="preserve">Thomas Donohue, </w:t>
                      </w:r>
                      <w:r w:rsidRPr="00B04387">
                        <w:rPr>
                          <w:rFonts w:ascii="Arial" w:hAnsi="Arial" w:cs="Arial"/>
                          <w:sz w:val="22"/>
                          <w:szCs w:val="22"/>
                        </w:rPr>
                        <w:t xml:space="preserve">Chair </w:t>
                      </w:r>
                      <w:r w:rsidRPr="00B04387">
                        <w:rPr>
                          <w:rFonts w:ascii="Arial" w:hAnsi="Arial" w:cs="Arial"/>
                          <w:sz w:val="22"/>
                          <w:szCs w:val="22"/>
                        </w:rPr>
                        <w:tab/>
                      </w:r>
                      <w:r w:rsidRPr="00B04387">
                        <w:rPr>
                          <w:rFonts w:ascii="Arial" w:hAnsi="Arial" w:cs="Arial"/>
                          <w:sz w:val="22"/>
                          <w:szCs w:val="22"/>
                        </w:rPr>
                        <w:tab/>
                        <w:t>Virginia H. Turano, Executive Director</w:t>
                      </w:r>
                    </w:p>
                    <w:p w:rsidR="001848D2" w:rsidRPr="00B04387" w:rsidRDefault="001848D2" w:rsidP="00201FB0">
                      <w:pPr>
                        <w:rPr>
                          <w:rFonts w:ascii="Arial" w:hAnsi="Arial" w:cs="Arial"/>
                          <w:sz w:val="22"/>
                          <w:szCs w:val="22"/>
                        </w:rPr>
                      </w:pPr>
                      <w:r w:rsidRPr="00B04387">
                        <w:rPr>
                          <w:rFonts w:ascii="Arial" w:hAnsi="Arial" w:cs="Arial"/>
                          <w:sz w:val="22"/>
                          <w:szCs w:val="22"/>
                        </w:rPr>
                        <w:t xml:space="preserve"> </w:t>
                      </w:r>
                      <w:r w:rsidRPr="00B04387">
                        <w:rPr>
                          <w:rFonts w:ascii="Arial" w:hAnsi="Arial" w:cs="Arial"/>
                          <w:sz w:val="22"/>
                          <w:szCs w:val="22"/>
                        </w:rPr>
                        <w:tab/>
                      </w:r>
                      <w:r>
                        <w:rPr>
                          <w:rFonts w:ascii="Arial" w:hAnsi="Arial" w:cs="Arial"/>
                          <w:sz w:val="22"/>
                          <w:szCs w:val="22"/>
                        </w:rPr>
                        <w:t>LAMAR Scranton</w:t>
                      </w:r>
                      <w:r>
                        <w:rPr>
                          <w:rFonts w:ascii="Arial" w:hAnsi="Arial" w:cs="Arial"/>
                          <w:sz w:val="22"/>
                          <w:szCs w:val="22"/>
                        </w:rPr>
                        <w:tab/>
                      </w:r>
                      <w:r>
                        <w:rPr>
                          <w:rFonts w:ascii="Arial" w:hAnsi="Arial" w:cs="Arial"/>
                          <w:sz w:val="22"/>
                          <w:szCs w:val="22"/>
                        </w:rPr>
                        <w:tab/>
                      </w:r>
                      <w:r>
                        <w:rPr>
                          <w:rFonts w:ascii="Arial" w:hAnsi="Arial" w:cs="Arial"/>
                          <w:sz w:val="22"/>
                          <w:szCs w:val="22"/>
                        </w:rPr>
                        <w:tab/>
                        <w:t>135 Franklin</w:t>
                      </w:r>
                      <w:r w:rsidRPr="00B04387">
                        <w:rPr>
                          <w:rFonts w:ascii="Arial" w:hAnsi="Arial" w:cs="Arial"/>
                          <w:sz w:val="22"/>
                          <w:szCs w:val="22"/>
                        </w:rPr>
                        <w:t xml:space="preserve"> Avenue  </w:t>
                      </w:r>
                    </w:p>
                    <w:p w:rsidR="001848D2" w:rsidRDefault="001848D2" w:rsidP="00201FB0">
                      <w:pPr>
                        <w:rPr>
                          <w:rFonts w:ascii="Arial" w:hAnsi="Arial" w:cs="Arial"/>
                          <w:sz w:val="22"/>
                          <w:szCs w:val="22"/>
                        </w:rPr>
                      </w:pPr>
                      <w:r w:rsidRPr="00B04387">
                        <w:rPr>
                          <w:rFonts w:ascii="Arial" w:hAnsi="Arial" w:cs="Arial"/>
                          <w:sz w:val="22"/>
                          <w:szCs w:val="22"/>
                        </w:rPr>
                        <w:tab/>
                      </w:r>
                      <w:r>
                        <w:rPr>
                          <w:rFonts w:ascii="Arial" w:hAnsi="Arial" w:cs="Arial"/>
                          <w:sz w:val="22"/>
                          <w:szCs w:val="22"/>
                        </w:rPr>
                        <w:t>700 James Avenue</w:t>
                      </w:r>
                      <w:r>
                        <w:rPr>
                          <w:rFonts w:ascii="Arial" w:hAnsi="Arial" w:cs="Arial"/>
                          <w:sz w:val="22"/>
                          <w:szCs w:val="22"/>
                        </w:rPr>
                        <w:tab/>
                      </w:r>
                      <w:r>
                        <w:rPr>
                          <w:rFonts w:ascii="Arial" w:hAnsi="Arial" w:cs="Arial"/>
                          <w:sz w:val="22"/>
                          <w:szCs w:val="22"/>
                        </w:rPr>
                        <w:tab/>
                      </w:r>
                      <w:r>
                        <w:rPr>
                          <w:rFonts w:ascii="Arial" w:hAnsi="Arial" w:cs="Arial"/>
                          <w:sz w:val="22"/>
                          <w:szCs w:val="22"/>
                        </w:rPr>
                        <w:tab/>
                      </w:r>
                      <w:r w:rsidRPr="00B04387">
                        <w:rPr>
                          <w:rFonts w:ascii="Arial" w:hAnsi="Arial" w:cs="Arial"/>
                          <w:sz w:val="22"/>
                          <w:szCs w:val="22"/>
                        </w:rPr>
                        <w:t>Scranton, PA  18510</w:t>
                      </w:r>
                      <w:r w:rsidRPr="00B04387">
                        <w:rPr>
                          <w:rFonts w:ascii="Arial" w:hAnsi="Arial" w:cs="Arial"/>
                          <w:sz w:val="22"/>
                          <w:szCs w:val="22"/>
                        </w:rPr>
                        <w:tab/>
                      </w:r>
                      <w:r w:rsidRPr="00B04387">
                        <w:rPr>
                          <w:rFonts w:ascii="Arial" w:hAnsi="Arial" w:cs="Arial"/>
                          <w:sz w:val="22"/>
                          <w:szCs w:val="22"/>
                        </w:rPr>
                        <w:tab/>
                      </w:r>
                      <w:r>
                        <w:rPr>
                          <w:rFonts w:ascii="Arial" w:hAnsi="Arial" w:cs="Arial"/>
                          <w:sz w:val="22"/>
                          <w:szCs w:val="22"/>
                        </w:rPr>
                        <w:tab/>
                      </w:r>
                    </w:p>
                    <w:p w:rsidR="001848D2" w:rsidRPr="00B04387" w:rsidRDefault="001848D2" w:rsidP="00201FB0">
                      <w:pPr>
                        <w:rPr>
                          <w:rFonts w:ascii="Arial" w:hAnsi="Arial" w:cs="Arial"/>
                          <w:sz w:val="22"/>
                          <w:szCs w:val="22"/>
                        </w:rPr>
                      </w:pPr>
                      <w:r>
                        <w:rPr>
                          <w:rFonts w:ascii="Arial" w:hAnsi="Arial" w:cs="Arial"/>
                          <w:sz w:val="22"/>
                          <w:szCs w:val="22"/>
                        </w:rPr>
                        <w:tab/>
                        <w:t>Scranton, PA  18510</w:t>
                      </w:r>
                      <w:r>
                        <w:rPr>
                          <w:rFonts w:ascii="Arial" w:hAnsi="Arial" w:cs="Arial"/>
                          <w:sz w:val="22"/>
                          <w:szCs w:val="22"/>
                        </w:rPr>
                        <w:tab/>
                      </w:r>
                      <w:r>
                        <w:rPr>
                          <w:rFonts w:ascii="Arial" w:hAnsi="Arial" w:cs="Arial"/>
                          <w:sz w:val="22"/>
                          <w:szCs w:val="22"/>
                        </w:rPr>
                        <w:tab/>
                      </w:r>
                      <w:r>
                        <w:rPr>
                          <w:rFonts w:ascii="Arial" w:hAnsi="Arial" w:cs="Arial"/>
                          <w:sz w:val="22"/>
                          <w:szCs w:val="22"/>
                        </w:rPr>
                        <w:tab/>
                        <w:t>570.342.</w:t>
                      </w:r>
                      <w:r w:rsidRPr="00B04387">
                        <w:rPr>
                          <w:rFonts w:ascii="Arial" w:hAnsi="Arial" w:cs="Arial"/>
                          <w:sz w:val="22"/>
                          <w:szCs w:val="22"/>
                        </w:rPr>
                        <w:t>3649</w:t>
                      </w:r>
                    </w:p>
                    <w:p w:rsidR="001848D2" w:rsidRPr="00B04387" w:rsidRDefault="001848D2" w:rsidP="00201FB0">
                      <w:pPr>
                        <w:rPr>
                          <w:rFonts w:ascii="Arial" w:hAnsi="Arial" w:cs="Arial"/>
                          <w:sz w:val="22"/>
                          <w:szCs w:val="22"/>
                        </w:rPr>
                      </w:pPr>
                      <w:r>
                        <w:rPr>
                          <w:rFonts w:ascii="Arial" w:hAnsi="Arial" w:cs="Arial"/>
                          <w:sz w:val="22"/>
                          <w:szCs w:val="22"/>
                        </w:rPr>
                        <w:tab/>
                      </w:r>
                      <w:proofErr w:type="gramStart"/>
                      <w:r>
                        <w:rPr>
                          <w:rFonts w:ascii="Arial" w:hAnsi="Arial" w:cs="Arial"/>
                          <w:sz w:val="22"/>
                          <w:szCs w:val="22"/>
                        </w:rPr>
                        <w:t>570.347.2056  Ext.</w:t>
                      </w:r>
                      <w:proofErr w:type="gramEnd"/>
                      <w:r>
                        <w:rPr>
                          <w:rFonts w:ascii="Arial" w:hAnsi="Arial" w:cs="Arial"/>
                          <w:sz w:val="22"/>
                          <w:szCs w:val="22"/>
                        </w:rPr>
                        <w:t xml:space="preserve"> 104</w:t>
                      </w:r>
                      <w:r>
                        <w:rPr>
                          <w:rFonts w:ascii="Arial" w:hAnsi="Arial" w:cs="Arial"/>
                          <w:sz w:val="22"/>
                          <w:szCs w:val="22"/>
                        </w:rPr>
                        <w:tab/>
                      </w:r>
                      <w:r>
                        <w:rPr>
                          <w:rFonts w:ascii="Arial" w:hAnsi="Arial" w:cs="Arial"/>
                          <w:sz w:val="22"/>
                          <w:szCs w:val="22"/>
                        </w:rPr>
                        <w:tab/>
                      </w:r>
                      <w:hyperlink r:id="rId12" w:history="1">
                        <w:r w:rsidRPr="00B04387">
                          <w:rPr>
                            <w:rStyle w:val="Hyperlink"/>
                            <w:rFonts w:ascii="Arial" w:hAnsi="Arial" w:cs="Arial"/>
                            <w:sz w:val="22"/>
                            <w:szCs w:val="22"/>
                          </w:rPr>
                          <w:t>vturano@wiblackawanna.org</w:t>
                        </w:r>
                      </w:hyperlink>
                    </w:p>
                    <w:p w:rsidR="001848D2" w:rsidRPr="00B04387" w:rsidRDefault="001848D2" w:rsidP="00201FB0">
                      <w:pPr>
                        <w:rPr>
                          <w:rFonts w:ascii="Arial" w:hAnsi="Arial" w:cs="Arial"/>
                          <w:sz w:val="22"/>
                          <w:szCs w:val="22"/>
                        </w:rPr>
                      </w:pPr>
                      <w:r w:rsidRPr="00B04387">
                        <w:rPr>
                          <w:rFonts w:ascii="Arial" w:hAnsi="Arial" w:cs="Arial"/>
                          <w:sz w:val="22"/>
                          <w:szCs w:val="22"/>
                        </w:rPr>
                        <w:tab/>
                      </w:r>
                      <w:hyperlink r:id="rId13" w:history="1">
                        <w:r w:rsidRPr="00A71662">
                          <w:rPr>
                            <w:rStyle w:val="Hyperlink"/>
                            <w:rFonts w:ascii="Arial" w:hAnsi="Arial" w:cs="Arial"/>
                            <w:sz w:val="22"/>
                            <w:szCs w:val="22"/>
                          </w:rPr>
                          <w:t>tdonohue@lamar.com</w:t>
                        </w:r>
                      </w:hyperlink>
                      <w:r>
                        <w:rPr>
                          <w:rFonts w:ascii="Arial" w:hAnsi="Arial" w:cs="Arial"/>
                          <w:sz w:val="22"/>
                          <w:szCs w:val="22"/>
                        </w:rPr>
                        <w:t xml:space="preserve"> </w:t>
                      </w:r>
                      <w:r w:rsidRPr="00B04387">
                        <w:rPr>
                          <w:rFonts w:ascii="Arial" w:hAnsi="Arial" w:cs="Arial"/>
                          <w:sz w:val="22"/>
                          <w:szCs w:val="22"/>
                        </w:rPr>
                        <w:tab/>
                      </w:r>
                      <w:r w:rsidRPr="00B04387">
                        <w:rPr>
                          <w:rFonts w:ascii="Arial" w:hAnsi="Arial" w:cs="Arial"/>
                          <w:sz w:val="22"/>
                          <w:szCs w:val="22"/>
                        </w:rPr>
                        <w:tab/>
                        <w:t xml:space="preserve"> </w:t>
                      </w:r>
                    </w:p>
                    <w:p w:rsidR="001848D2" w:rsidRPr="00B04387" w:rsidRDefault="001848D2" w:rsidP="00201FB0">
                      <w:pPr>
                        <w:rPr>
                          <w:rFonts w:ascii="Arial" w:hAnsi="Arial" w:cs="Arial"/>
                          <w:sz w:val="22"/>
                          <w:szCs w:val="22"/>
                        </w:rPr>
                      </w:pPr>
                    </w:p>
                    <w:p w:rsidR="001848D2" w:rsidRDefault="001848D2">
                      <w:pPr>
                        <w:rPr>
                          <w:rFonts w:ascii="Arial" w:hAnsi="Arial" w:cs="Arial"/>
                        </w:rPr>
                      </w:pPr>
                    </w:p>
                    <w:p w:rsidR="001848D2" w:rsidRDefault="001848D2" w:rsidP="00201FB0">
                      <w:pPr>
                        <w:rPr>
                          <w:rFonts w:ascii="Arial" w:hAnsi="Arial" w:cs="Arial"/>
                        </w:rPr>
                      </w:pPr>
                      <w:r>
                        <w:rPr>
                          <w:rFonts w:ascii="Arial" w:hAnsi="Arial" w:cs="Arial"/>
                        </w:rPr>
                        <w:tab/>
                      </w:r>
                    </w:p>
                    <w:p w:rsidR="001848D2" w:rsidRDefault="001848D2">
                      <w:pPr>
                        <w:rPr>
                          <w:rFonts w:ascii="Arial" w:hAnsi="Arial" w:cs="Arial"/>
                        </w:rPr>
                      </w:pPr>
                    </w:p>
                    <w:p w:rsidR="001848D2" w:rsidRDefault="001848D2">
                      <w:pPr>
                        <w:rPr>
                          <w:rFonts w:ascii="Arial" w:hAnsi="Arial" w:cs="Arial"/>
                        </w:rPr>
                      </w:pPr>
                      <w:r>
                        <w:rPr>
                          <w:rFonts w:ascii="Arial" w:hAnsi="Arial" w:cs="Arial"/>
                        </w:rPr>
                        <w:tab/>
                      </w:r>
                    </w:p>
                    <w:p w:rsidR="001848D2" w:rsidRPr="00440971" w:rsidRDefault="001848D2">
                      <w:pPr>
                        <w:rPr>
                          <w:rFonts w:ascii="Arial" w:hAnsi="Arial" w:cs="Arial"/>
                        </w:rPr>
                      </w:pPr>
                    </w:p>
                  </w:txbxContent>
                </v:textbox>
              </v:shape>
            </w:pict>
          </mc:Fallback>
        </mc:AlternateContent>
      </w:r>
    </w:p>
    <w:p w14:paraId="1929E864" w14:textId="77777777" w:rsidR="00440971" w:rsidRPr="00CE4CF8" w:rsidRDefault="00440971" w:rsidP="00CE4CF8">
      <w:pPr>
        <w:pStyle w:val="BodyTextIndent2"/>
        <w:ind w:left="0"/>
        <w:rPr>
          <w:rFonts w:ascii="Arial" w:hAnsi="Arial" w:cs="Arial"/>
        </w:rPr>
      </w:pPr>
    </w:p>
    <w:p w14:paraId="77C50B82" w14:textId="77777777" w:rsidR="00CE4CF8" w:rsidRDefault="00CE4CF8" w:rsidP="00CE4CF8">
      <w:pPr>
        <w:rPr>
          <w:rFonts w:ascii="Arial" w:hAnsi="Arial" w:cs="Arial"/>
        </w:rPr>
      </w:pPr>
    </w:p>
    <w:p w14:paraId="5D57697E" w14:textId="77777777" w:rsidR="00CE4CF8" w:rsidRDefault="00CE4CF8" w:rsidP="00CA2970">
      <w:pPr>
        <w:rPr>
          <w:rFonts w:ascii="Arial" w:hAnsi="Arial" w:cs="Arial"/>
        </w:rPr>
      </w:pPr>
    </w:p>
    <w:p w14:paraId="7D76FCEF" w14:textId="77777777" w:rsidR="008B56D2" w:rsidRDefault="008B56D2" w:rsidP="00CA2970">
      <w:pPr>
        <w:rPr>
          <w:rFonts w:ascii="Arial" w:hAnsi="Arial" w:cs="Arial"/>
        </w:rPr>
      </w:pPr>
    </w:p>
    <w:p w14:paraId="58D247D2" w14:textId="77777777" w:rsidR="008B56D2" w:rsidRDefault="008B56D2" w:rsidP="00CA2970">
      <w:pPr>
        <w:rPr>
          <w:rFonts w:ascii="Arial" w:hAnsi="Arial" w:cs="Arial"/>
        </w:rPr>
      </w:pPr>
    </w:p>
    <w:p w14:paraId="161A2BD1" w14:textId="77777777" w:rsidR="008B56D2" w:rsidRDefault="008B56D2" w:rsidP="00CA2970">
      <w:pPr>
        <w:rPr>
          <w:rFonts w:ascii="Arial" w:hAnsi="Arial" w:cs="Arial"/>
        </w:rPr>
      </w:pPr>
    </w:p>
    <w:p w14:paraId="050FB351" w14:textId="77777777" w:rsidR="008B56D2" w:rsidRDefault="008B56D2" w:rsidP="00CA2970">
      <w:pPr>
        <w:rPr>
          <w:rFonts w:ascii="Arial" w:hAnsi="Arial" w:cs="Arial"/>
        </w:rPr>
      </w:pPr>
    </w:p>
    <w:p w14:paraId="465EDB5B" w14:textId="77777777" w:rsidR="008B56D2" w:rsidRDefault="008B56D2" w:rsidP="00CA2970">
      <w:pPr>
        <w:rPr>
          <w:rFonts w:ascii="Arial" w:hAnsi="Arial" w:cs="Arial"/>
        </w:rPr>
      </w:pPr>
    </w:p>
    <w:p w14:paraId="4011FCFD" w14:textId="77777777" w:rsidR="008B56D2" w:rsidRDefault="008B56D2" w:rsidP="00CA2970">
      <w:pPr>
        <w:rPr>
          <w:rFonts w:ascii="Arial" w:hAnsi="Arial" w:cs="Arial"/>
        </w:rPr>
      </w:pPr>
    </w:p>
    <w:p w14:paraId="0D2341F7" w14:textId="77777777" w:rsidR="00D74DFB" w:rsidRDefault="00D74DFB" w:rsidP="00CA2970">
      <w:pPr>
        <w:rPr>
          <w:rFonts w:ascii="Arial" w:hAnsi="Arial" w:cs="Arial"/>
        </w:rPr>
      </w:pPr>
      <w:r>
        <w:rPr>
          <w:rFonts w:ascii="Arial" w:hAnsi="Arial" w:cs="Arial"/>
          <w:noProof/>
        </w:rPr>
        <w:lastRenderedPageBreak/>
        <w:drawing>
          <wp:anchor distT="0" distB="0" distL="114300" distR="114300" simplePos="0" relativeHeight="251613184" behindDoc="0" locked="0" layoutInCell="1" allowOverlap="1" wp14:anchorId="325A46B2" wp14:editId="4C56DC60">
            <wp:simplePos x="0" y="0"/>
            <wp:positionH relativeFrom="column">
              <wp:posOffset>5806440</wp:posOffset>
            </wp:positionH>
            <wp:positionV relativeFrom="paragraph">
              <wp:posOffset>-559435</wp:posOffset>
            </wp:positionV>
            <wp:extent cx="647700" cy="652145"/>
            <wp:effectExtent l="0" t="0" r="0" b="0"/>
            <wp:wrapNone/>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66238" w14:textId="77777777" w:rsidR="00D74DFB" w:rsidRDefault="00D74DFB" w:rsidP="00CA2970">
      <w:pPr>
        <w:rPr>
          <w:rFonts w:ascii="Arial" w:hAnsi="Arial" w:cs="Arial"/>
        </w:rPr>
      </w:pPr>
    </w:p>
    <w:p w14:paraId="3612CEBE" w14:textId="77777777" w:rsidR="00CE4CF8" w:rsidRDefault="00F91B0E" w:rsidP="00CA2970">
      <w:pPr>
        <w:rPr>
          <w:rFonts w:ascii="Arial" w:hAnsi="Arial" w:cs="Arial"/>
        </w:rPr>
      </w:pPr>
      <w:r>
        <w:rPr>
          <w:rFonts w:ascii="Arial" w:hAnsi="Arial" w:cs="Arial"/>
          <w:noProof/>
        </w:rPr>
        <mc:AlternateContent>
          <mc:Choice Requires="wps">
            <w:drawing>
              <wp:anchor distT="0" distB="0" distL="114300" distR="114300" simplePos="0" relativeHeight="251611648" behindDoc="0" locked="0" layoutInCell="1" allowOverlap="1" wp14:anchorId="3B51342E" wp14:editId="354B925E">
                <wp:simplePos x="0" y="0"/>
                <wp:positionH relativeFrom="column">
                  <wp:posOffset>-495300</wp:posOffset>
                </wp:positionH>
                <wp:positionV relativeFrom="paragraph">
                  <wp:posOffset>68580</wp:posOffset>
                </wp:positionV>
                <wp:extent cx="6949440" cy="1714500"/>
                <wp:effectExtent l="9525" t="11430" r="13335" b="7620"/>
                <wp:wrapNone/>
                <wp:docPr id="47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714500"/>
                        </a:xfrm>
                        <a:prstGeom prst="flowChartProcess">
                          <a:avLst/>
                        </a:prstGeom>
                        <a:solidFill>
                          <a:srgbClr val="FFFFFF"/>
                        </a:solidFill>
                        <a:ln w="9525">
                          <a:solidFill>
                            <a:srgbClr val="000000"/>
                          </a:solidFill>
                          <a:miter lim="800000"/>
                          <a:headEnd/>
                          <a:tailEnd/>
                        </a:ln>
                      </wps:spPr>
                      <wps:txbx>
                        <w:txbxContent>
                          <w:p w14:paraId="622805A9" w14:textId="77777777" w:rsidR="001848D2" w:rsidRPr="00201FB0" w:rsidRDefault="001848D2">
                            <w:pPr>
                              <w:rPr>
                                <w:rFonts w:ascii="Arial" w:hAnsi="Arial" w:cs="Arial"/>
                                <w:b/>
                              </w:rPr>
                            </w:pPr>
                            <w:r w:rsidRPr="00201FB0">
                              <w:rPr>
                                <w:rFonts w:ascii="Arial" w:hAnsi="Arial" w:cs="Arial"/>
                                <w:b/>
                              </w:rPr>
                              <w:t>Consortium of Operators:</w:t>
                            </w:r>
                          </w:p>
                          <w:p w14:paraId="346E0713" w14:textId="77777777" w:rsidR="001848D2" w:rsidRDefault="001848D2">
                            <w:pPr>
                              <w:rPr>
                                <w:rFonts w:ascii="Arial" w:hAnsi="Arial" w:cs="Arial"/>
                              </w:rPr>
                            </w:pPr>
                          </w:p>
                          <w:p w14:paraId="7C124634" w14:textId="77777777" w:rsidR="001848D2" w:rsidRPr="00067A1E" w:rsidRDefault="001848D2">
                            <w:pPr>
                              <w:rPr>
                                <w:rFonts w:ascii="Arial" w:hAnsi="Arial" w:cs="Arial"/>
                                <w:b/>
                              </w:rPr>
                            </w:pPr>
                            <w:r>
                              <w:rPr>
                                <w:rFonts w:ascii="Arial" w:hAnsi="Arial" w:cs="Arial"/>
                                <w:b/>
                              </w:rPr>
                              <w:t xml:space="preserve">Educational Data Systems </w:t>
                            </w:r>
                            <w:r>
                              <w:rPr>
                                <w:rFonts w:ascii="Arial" w:hAnsi="Arial" w:cs="Arial"/>
                                <w:b/>
                              </w:rPr>
                              <w:tab/>
                              <w:t>Marywood University</w:t>
                            </w:r>
                            <w:r w:rsidRPr="00B04387">
                              <w:rPr>
                                <w:rFonts w:ascii="Arial" w:hAnsi="Arial" w:cs="Arial"/>
                                <w:b/>
                              </w:rPr>
                              <w:t xml:space="preserve">     </w:t>
                            </w:r>
                            <w:r>
                              <w:rPr>
                                <w:rFonts w:ascii="Arial" w:hAnsi="Arial" w:cs="Arial"/>
                                <w:b/>
                              </w:rPr>
                              <w:tab/>
                              <w:t>Equus Workfor</w:t>
                            </w:r>
                            <w:r w:rsidRPr="00067A1E">
                              <w:rPr>
                                <w:rFonts w:ascii="Arial" w:hAnsi="Arial" w:cs="Arial"/>
                                <w:b/>
                              </w:rPr>
                              <w:t>ce Solutions</w:t>
                            </w:r>
                          </w:p>
                          <w:p w14:paraId="641C4514" w14:textId="77777777" w:rsidR="001848D2" w:rsidRPr="00945F70" w:rsidRDefault="001848D2">
                            <w:pPr>
                              <w:rPr>
                                <w:rFonts w:ascii="Arial" w:hAnsi="Arial" w:cs="Arial"/>
                                <w:b/>
                                <w:sz w:val="20"/>
                                <w:szCs w:val="20"/>
                              </w:rPr>
                            </w:pPr>
                            <w:r w:rsidRPr="00B04387">
                              <w:rPr>
                                <w:rFonts w:ascii="Arial" w:hAnsi="Arial" w:cs="Arial"/>
                                <w:b/>
                              </w:rPr>
                              <w:t>Inc. (EDSI)</w:t>
                            </w:r>
                            <w:r w:rsidRPr="00B04387">
                              <w:rPr>
                                <w:rFonts w:ascii="Arial" w:hAnsi="Arial" w:cs="Arial"/>
                                <w:b/>
                              </w:rPr>
                              <w:tab/>
                            </w:r>
                            <w:r w:rsidRPr="00B04387">
                              <w:rPr>
                                <w:rFonts w:ascii="Arial" w:hAnsi="Arial" w:cs="Arial"/>
                                <w:b/>
                              </w:rPr>
                              <w:tab/>
                            </w:r>
                            <w:r w:rsidRPr="00B04387">
                              <w:rPr>
                                <w:rFonts w:ascii="Arial" w:hAnsi="Arial" w:cs="Arial"/>
                                <w:b/>
                              </w:rPr>
                              <w:tab/>
                            </w:r>
                            <w:r w:rsidRPr="00B04387">
                              <w:rPr>
                                <w:rFonts w:ascii="Arial" w:hAnsi="Arial" w:cs="Arial"/>
                                <w:b/>
                              </w:rPr>
                              <w:tab/>
                            </w:r>
                            <w:r>
                              <w:rPr>
                                <w:rFonts w:ascii="Arial" w:hAnsi="Arial" w:cs="Arial"/>
                                <w:b/>
                              </w:rPr>
                              <w:t>Title II - ABLE</w:t>
                            </w:r>
                            <w:r w:rsidRPr="00B04387">
                              <w:rPr>
                                <w:rFonts w:ascii="Arial" w:hAnsi="Arial" w:cs="Arial"/>
                                <w:b/>
                              </w:rPr>
                              <w:tab/>
                            </w:r>
                            <w:r w:rsidRPr="00B04387">
                              <w:rPr>
                                <w:rFonts w:ascii="Arial" w:hAnsi="Arial" w:cs="Arial"/>
                                <w:b/>
                              </w:rPr>
                              <w:tab/>
                            </w:r>
                            <w:r w:rsidR="00DF1955">
                              <w:rPr>
                                <w:rFonts w:ascii="Arial" w:hAnsi="Arial" w:cs="Arial"/>
                                <w:b/>
                                <w:sz w:val="22"/>
                                <w:szCs w:val="22"/>
                              </w:rPr>
                              <w:t xml:space="preserve"> </w:t>
                            </w:r>
                            <w:r>
                              <w:rPr>
                                <w:rFonts w:ascii="Arial" w:hAnsi="Arial" w:cs="Arial"/>
                                <w:sz w:val="20"/>
                                <w:szCs w:val="20"/>
                              </w:rPr>
                              <w:t>Karen Masters</w:t>
                            </w:r>
                          </w:p>
                          <w:p w14:paraId="2B930AC6" w14:textId="77777777" w:rsidR="001848D2" w:rsidRPr="00005738" w:rsidRDefault="001848D2">
                            <w:pPr>
                              <w:rPr>
                                <w:rFonts w:ascii="Arial" w:hAnsi="Arial" w:cs="Arial"/>
                                <w:sz w:val="20"/>
                                <w:szCs w:val="20"/>
                              </w:rPr>
                            </w:pPr>
                            <w:r>
                              <w:rPr>
                                <w:rFonts w:ascii="Arial" w:hAnsi="Arial" w:cs="Arial"/>
                                <w:sz w:val="20"/>
                                <w:szCs w:val="20"/>
                              </w:rPr>
                              <w:t>Larry Melf</w:t>
                            </w:r>
                            <w:r w:rsidRPr="00005738">
                              <w:rPr>
                                <w:rFonts w:ascii="Arial" w:hAnsi="Arial" w:cs="Arial"/>
                                <w:b/>
                                <w:sz w:val="20"/>
                                <w:szCs w:val="20"/>
                              </w:rPr>
                              <w:tab/>
                            </w:r>
                            <w:r w:rsidRPr="00005738">
                              <w:rPr>
                                <w:rFonts w:ascii="Arial" w:hAnsi="Arial" w:cs="Arial"/>
                                <w:b/>
                                <w:sz w:val="20"/>
                                <w:szCs w:val="20"/>
                              </w:rPr>
                              <w:tab/>
                            </w:r>
                            <w:r w:rsidRPr="00005738">
                              <w:rPr>
                                <w:rFonts w:ascii="Arial" w:hAnsi="Arial" w:cs="Arial"/>
                                <w:b/>
                                <w:sz w:val="20"/>
                                <w:szCs w:val="20"/>
                              </w:rPr>
                              <w:tab/>
                            </w:r>
                            <w:r w:rsidRPr="00005738">
                              <w:rPr>
                                <w:rFonts w:ascii="Arial" w:hAnsi="Arial" w:cs="Arial"/>
                                <w:b/>
                                <w:sz w:val="20"/>
                                <w:szCs w:val="20"/>
                              </w:rPr>
                              <w:tab/>
                            </w:r>
                            <w:r>
                              <w:rPr>
                                <w:rFonts w:ascii="Arial" w:hAnsi="Arial" w:cs="Arial"/>
                                <w:sz w:val="20"/>
                                <w:szCs w:val="20"/>
                              </w:rPr>
                              <w:t>Melinda Arcuri</w:t>
                            </w:r>
                            <w:r w:rsidRPr="00005738">
                              <w:rPr>
                                <w:rFonts w:ascii="Arial" w:hAnsi="Arial" w:cs="Arial"/>
                                <w:sz w:val="20"/>
                                <w:szCs w:val="20"/>
                              </w:rPr>
                              <w:tab/>
                            </w:r>
                            <w:r w:rsidRPr="00005738">
                              <w:rPr>
                                <w:rFonts w:ascii="Arial" w:hAnsi="Arial" w:cs="Arial"/>
                                <w:sz w:val="20"/>
                                <w:szCs w:val="20"/>
                              </w:rPr>
                              <w:tab/>
                              <w:t xml:space="preserve">     </w:t>
                            </w:r>
                            <w:r w:rsidRPr="00005738">
                              <w:rPr>
                                <w:rFonts w:ascii="Arial" w:hAnsi="Arial" w:cs="Arial"/>
                                <w:sz w:val="20"/>
                                <w:szCs w:val="20"/>
                              </w:rPr>
                              <w:tab/>
                              <w:t xml:space="preserve"> </w:t>
                            </w:r>
                            <w:r>
                              <w:rPr>
                                <w:rFonts w:ascii="Arial" w:hAnsi="Arial" w:cs="Arial"/>
                                <w:sz w:val="20"/>
                                <w:szCs w:val="20"/>
                              </w:rPr>
                              <w:t xml:space="preserve">Program </w:t>
                            </w:r>
                            <w:r w:rsidRPr="00005738">
                              <w:rPr>
                                <w:rFonts w:ascii="Arial" w:hAnsi="Arial" w:cs="Arial"/>
                                <w:sz w:val="20"/>
                                <w:szCs w:val="20"/>
                              </w:rPr>
                              <w:t>Director</w:t>
                            </w:r>
                          </w:p>
                          <w:p w14:paraId="43112718" w14:textId="77777777" w:rsidR="001848D2" w:rsidRDefault="001848D2">
                            <w:pPr>
                              <w:rPr>
                                <w:rFonts w:ascii="Arial" w:hAnsi="Arial" w:cs="Arial"/>
                                <w:sz w:val="20"/>
                                <w:szCs w:val="20"/>
                              </w:rPr>
                            </w:pPr>
                            <w:r>
                              <w:rPr>
                                <w:rFonts w:ascii="Arial" w:hAnsi="Arial" w:cs="Arial"/>
                                <w:sz w:val="20"/>
                                <w:szCs w:val="20"/>
                              </w:rPr>
                              <w:t>Regional Director of Operations</w:t>
                            </w:r>
                            <w:r>
                              <w:rPr>
                                <w:rFonts w:ascii="Arial" w:hAnsi="Arial" w:cs="Arial"/>
                                <w:sz w:val="20"/>
                                <w:szCs w:val="20"/>
                              </w:rPr>
                              <w:tab/>
                            </w:r>
                            <w:r>
                              <w:rPr>
                                <w:rFonts w:ascii="Arial" w:hAnsi="Arial" w:cs="Arial"/>
                                <w:sz w:val="20"/>
                                <w:szCs w:val="20"/>
                              </w:rPr>
                              <w:tab/>
                              <w:t>Project Director</w:t>
                            </w:r>
                            <w:r w:rsidRPr="00947BC0">
                              <w:rPr>
                                <w:rFonts w:ascii="Arial" w:hAnsi="Arial" w:cs="Arial"/>
                                <w:color w:val="990099"/>
                                <w:sz w:val="20"/>
                                <w:szCs w:val="20"/>
                              </w:rPr>
                              <w:tab/>
                            </w:r>
                            <w:r>
                              <w:rPr>
                                <w:rFonts w:ascii="Arial" w:hAnsi="Arial" w:cs="Arial"/>
                                <w:sz w:val="20"/>
                                <w:szCs w:val="20"/>
                              </w:rPr>
                              <w:tab/>
                              <w:t xml:space="preserve">      </w:t>
                            </w:r>
                            <w:r>
                              <w:rPr>
                                <w:rFonts w:ascii="Arial" w:hAnsi="Arial" w:cs="Arial"/>
                                <w:sz w:val="20"/>
                                <w:szCs w:val="20"/>
                              </w:rPr>
                              <w:tab/>
                            </w:r>
                            <w:r w:rsidR="00DF1955">
                              <w:rPr>
                                <w:rFonts w:ascii="Arial" w:hAnsi="Arial" w:cs="Arial"/>
                                <w:sz w:val="20"/>
                                <w:szCs w:val="20"/>
                              </w:rPr>
                              <w:t xml:space="preserve"> </w:t>
                            </w:r>
                            <w:r>
                              <w:rPr>
                                <w:rFonts w:ascii="Arial" w:hAnsi="Arial" w:cs="Arial"/>
                                <w:sz w:val="20"/>
                                <w:szCs w:val="20"/>
                              </w:rPr>
                              <w:t>135 Franklin Avenue</w:t>
                            </w:r>
                          </w:p>
                          <w:p w14:paraId="0415A368" w14:textId="77777777" w:rsidR="001848D2" w:rsidRPr="00945F70" w:rsidRDefault="001848D2">
                            <w:pPr>
                              <w:rPr>
                                <w:rFonts w:ascii="Arial" w:hAnsi="Arial" w:cs="Arial"/>
                                <w:sz w:val="20"/>
                                <w:szCs w:val="20"/>
                              </w:rPr>
                            </w:pPr>
                            <w:r>
                              <w:rPr>
                                <w:rFonts w:ascii="Arial" w:hAnsi="Arial" w:cs="Arial"/>
                                <w:sz w:val="20"/>
                                <w:szCs w:val="20"/>
                              </w:rPr>
                              <w:t>15300 Commerce Drive North, Sut. 200</w:t>
                            </w:r>
                            <w:r>
                              <w:rPr>
                                <w:rFonts w:ascii="Arial" w:hAnsi="Arial" w:cs="Arial"/>
                                <w:sz w:val="20"/>
                                <w:szCs w:val="20"/>
                              </w:rPr>
                              <w:tab/>
                              <w:t>2300 Adams Avenue</w:t>
                            </w:r>
                            <w:r w:rsidRPr="00945F70">
                              <w:rPr>
                                <w:rFonts w:ascii="Arial" w:hAnsi="Arial" w:cs="Arial"/>
                                <w:sz w:val="20"/>
                                <w:szCs w:val="20"/>
                              </w:rPr>
                              <w:t xml:space="preserve">              </w:t>
                            </w:r>
                            <w:r>
                              <w:rPr>
                                <w:rFonts w:ascii="Arial" w:hAnsi="Arial" w:cs="Arial"/>
                                <w:sz w:val="20"/>
                                <w:szCs w:val="20"/>
                              </w:rPr>
                              <w:t xml:space="preserve"> </w:t>
                            </w:r>
                            <w:r w:rsidR="00DF1955">
                              <w:rPr>
                                <w:rFonts w:ascii="Arial" w:hAnsi="Arial" w:cs="Arial"/>
                                <w:sz w:val="20"/>
                                <w:szCs w:val="20"/>
                              </w:rPr>
                              <w:tab/>
                              <w:t xml:space="preserve"> </w:t>
                            </w:r>
                            <w:r>
                              <w:rPr>
                                <w:rFonts w:ascii="Arial" w:hAnsi="Arial" w:cs="Arial"/>
                                <w:sz w:val="20"/>
                                <w:szCs w:val="20"/>
                              </w:rPr>
                              <w:t>Scranton, PA  10503</w:t>
                            </w:r>
                          </w:p>
                          <w:p w14:paraId="4D2A7E88" w14:textId="77777777" w:rsidR="001848D2" w:rsidRDefault="001848D2">
                            <w:pPr>
                              <w:rPr>
                                <w:rFonts w:ascii="Arial" w:hAnsi="Arial" w:cs="Arial"/>
                                <w:sz w:val="20"/>
                                <w:szCs w:val="20"/>
                              </w:rPr>
                            </w:pPr>
                            <w:r w:rsidRPr="00945F70">
                              <w:rPr>
                                <w:rFonts w:ascii="Arial" w:hAnsi="Arial" w:cs="Arial"/>
                                <w:sz w:val="20"/>
                                <w:szCs w:val="20"/>
                              </w:rPr>
                              <w:t>Dearborn, MI  48120</w:t>
                            </w:r>
                            <w:r w:rsidRPr="00945F70">
                              <w:rPr>
                                <w:rFonts w:ascii="Arial" w:hAnsi="Arial" w:cs="Arial"/>
                                <w:sz w:val="20"/>
                                <w:szCs w:val="20"/>
                              </w:rPr>
                              <w:tab/>
                            </w:r>
                            <w:r w:rsidRPr="00945F70">
                              <w:rPr>
                                <w:rFonts w:ascii="Arial" w:hAnsi="Arial" w:cs="Arial"/>
                                <w:sz w:val="20"/>
                                <w:szCs w:val="20"/>
                              </w:rPr>
                              <w:tab/>
                            </w:r>
                            <w:r w:rsidRPr="00945F70">
                              <w:rPr>
                                <w:rFonts w:ascii="Arial" w:hAnsi="Arial" w:cs="Arial"/>
                                <w:sz w:val="20"/>
                                <w:szCs w:val="20"/>
                              </w:rPr>
                              <w:tab/>
                            </w:r>
                            <w:r>
                              <w:rPr>
                                <w:rFonts w:ascii="Arial" w:hAnsi="Arial" w:cs="Arial"/>
                                <w:sz w:val="20"/>
                                <w:szCs w:val="20"/>
                              </w:rPr>
                              <w:t>Scranton, PA  18509</w:t>
                            </w:r>
                            <w:r>
                              <w:rPr>
                                <w:rFonts w:ascii="Arial" w:hAnsi="Arial" w:cs="Arial"/>
                                <w:sz w:val="20"/>
                                <w:szCs w:val="20"/>
                              </w:rPr>
                              <w:tab/>
                              <w:t xml:space="preserve">      </w:t>
                            </w:r>
                            <w:r>
                              <w:rPr>
                                <w:rFonts w:ascii="Arial" w:hAnsi="Arial" w:cs="Arial"/>
                                <w:sz w:val="20"/>
                                <w:szCs w:val="20"/>
                              </w:rPr>
                              <w:tab/>
                              <w:t xml:space="preserve"> 570.344.7106</w:t>
                            </w:r>
                          </w:p>
                          <w:p w14:paraId="7245189F" w14:textId="77777777" w:rsidR="001848D2" w:rsidRPr="00945F70" w:rsidRDefault="001848D2" w:rsidP="00F43891">
                            <w:pPr>
                              <w:rPr>
                                <w:rFonts w:ascii="Arial" w:hAnsi="Arial" w:cs="Arial"/>
                                <w:sz w:val="20"/>
                                <w:szCs w:val="20"/>
                              </w:rPr>
                            </w:pPr>
                            <w:r w:rsidRPr="00945F70">
                              <w:rPr>
                                <w:rFonts w:ascii="Arial" w:hAnsi="Arial" w:cs="Arial"/>
                                <w:sz w:val="20"/>
                                <w:szCs w:val="20"/>
                              </w:rPr>
                              <w:t>570.301.2253</w:t>
                            </w:r>
                            <w:r w:rsidRPr="0055593C">
                              <w:rPr>
                                <w:rFonts w:ascii="Arial" w:hAnsi="Arial" w:cs="Arial"/>
                                <w:color w:val="990099"/>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45F70">
                              <w:rPr>
                                <w:rFonts w:ascii="Arial" w:hAnsi="Arial" w:cs="Arial"/>
                                <w:sz w:val="20"/>
                                <w:szCs w:val="20"/>
                              </w:rPr>
                              <w:t>570.</w:t>
                            </w:r>
                            <w:r>
                              <w:rPr>
                                <w:rFonts w:ascii="Arial" w:hAnsi="Arial" w:cs="Arial"/>
                                <w:sz w:val="20"/>
                                <w:szCs w:val="20"/>
                              </w:rPr>
                              <w:t>961.4558</w:t>
                            </w:r>
                            <w:r w:rsidRPr="00945F70">
                              <w:rPr>
                                <w:rFonts w:ascii="Arial" w:hAnsi="Arial" w:cs="Arial"/>
                                <w:sz w:val="20"/>
                                <w:szCs w:val="20"/>
                              </w:rPr>
                              <w:tab/>
                            </w:r>
                            <w:r w:rsidRPr="00945F70">
                              <w:rPr>
                                <w:rFonts w:ascii="Arial" w:hAnsi="Arial" w:cs="Arial"/>
                                <w:sz w:val="20"/>
                                <w:szCs w:val="20"/>
                              </w:rPr>
                              <w:tab/>
                            </w:r>
                            <w:r w:rsidRPr="00945F70">
                              <w:rPr>
                                <w:rFonts w:ascii="Arial" w:hAnsi="Arial" w:cs="Arial"/>
                                <w:sz w:val="20"/>
                                <w:szCs w:val="20"/>
                              </w:rPr>
                              <w:tab/>
                            </w:r>
                            <w:r>
                              <w:rPr>
                                <w:rFonts w:ascii="Arial" w:hAnsi="Arial" w:cs="Arial"/>
                                <w:sz w:val="20"/>
                                <w:szCs w:val="20"/>
                              </w:rPr>
                              <w:tab/>
                              <w:t xml:space="preserve"> </w:t>
                            </w:r>
                            <w:hyperlink r:id="rId14" w:history="1">
                              <w:r w:rsidRPr="00EC28F2">
                                <w:rPr>
                                  <w:rStyle w:val="Hyperlink"/>
                                  <w:rFonts w:ascii="Arial" w:hAnsi="Arial" w:cs="Arial"/>
                                  <w:sz w:val="20"/>
                                  <w:szCs w:val="20"/>
                                </w:rPr>
                                <w:t>Karen.masters@rescare.com</w:t>
                              </w:r>
                            </w:hyperlink>
                            <w:r>
                              <w:rPr>
                                <w:rFonts w:ascii="Arial" w:hAnsi="Arial" w:cs="Arial"/>
                                <w:sz w:val="20"/>
                                <w:szCs w:val="20"/>
                              </w:rPr>
                              <w:t xml:space="preserve"> </w:t>
                            </w:r>
                            <w:r w:rsidRPr="00945F70">
                              <w:rPr>
                                <w:rFonts w:ascii="Arial" w:hAnsi="Arial" w:cs="Arial"/>
                                <w:sz w:val="20"/>
                                <w:szCs w:val="20"/>
                              </w:rPr>
                              <w:tab/>
                            </w:r>
                          </w:p>
                          <w:p w14:paraId="5FCE7735" w14:textId="77777777" w:rsidR="001848D2" w:rsidRPr="00005738" w:rsidRDefault="00BA70E3" w:rsidP="00F43891">
                            <w:pPr>
                              <w:rPr>
                                <w:rFonts w:ascii="Arial" w:hAnsi="Arial" w:cs="Arial"/>
                                <w:sz w:val="20"/>
                                <w:szCs w:val="20"/>
                              </w:rPr>
                            </w:pPr>
                            <w:hyperlink r:id="rId15" w:history="1">
                              <w:r w:rsidR="001848D2" w:rsidRPr="00DD5C3D">
                                <w:rPr>
                                  <w:rStyle w:val="Hyperlink"/>
                                  <w:rFonts w:ascii="Arial" w:hAnsi="Arial" w:cs="Arial"/>
                                  <w:sz w:val="20"/>
                                  <w:szCs w:val="20"/>
                                </w:rPr>
                                <w:t>lmelf@edsisolutions.com</w:t>
                              </w:r>
                            </w:hyperlink>
                            <w:r w:rsidR="001848D2">
                              <w:rPr>
                                <w:rFonts w:ascii="Arial" w:hAnsi="Arial" w:cs="Arial"/>
                                <w:sz w:val="20"/>
                                <w:szCs w:val="20"/>
                              </w:rPr>
                              <w:tab/>
                            </w:r>
                            <w:r w:rsidR="001848D2">
                              <w:rPr>
                                <w:rFonts w:ascii="Arial" w:hAnsi="Arial" w:cs="Arial"/>
                                <w:sz w:val="20"/>
                                <w:szCs w:val="20"/>
                              </w:rPr>
                              <w:tab/>
                            </w:r>
                            <w:hyperlink r:id="rId16" w:history="1">
                              <w:r w:rsidR="001848D2" w:rsidRPr="00AE6D79">
                                <w:rPr>
                                  <w:rStyle w:val="Hyperlink"/>
                                </w:rPr>
                                <w:t>Arcuri@maryu.marywood.edu</w:t>
                              </w:r>
                            </w:hyperlink>
                            <w:r w:rsidR="001848D2">
                              <w:t xml:space="preserve"> </w:t>
                            </w:r>
                            <w:r w:rsidR="001848D2" w:rsidRPr="00B12BEE">
                              <w:rPr>
                                <w:rFonts w:ascii="Arial" w:hAnsi="Arial" w:cs="Arial"/>
                                <w:sz w:val="20"/>
                                <w:szCs w:val="20"/>
                              </w:rPr>
                              <w:tab/>
                            </w:r>
                            <w:r w:rsidR="001848D2">
                              <w:tab/>
                            </w:r>
                            <w:r w:rsidR="001848D2">
                              <w:tab/>
                            </w:r>
                            <w:r w:rsidR="001848D2">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109" coordsize="21600,21600" o:spt="109" path="m,l,21600r21600,l21600,xe">
                <v:stroke joinstyle="miter"/>
                <v:path gradientshapeok="t" o:connecttype="rect"/>
              </v:shapetype>
              <v:shape id="AutoShape 146" o:spid="_x0000_s1034" type="#_x0000_t109" style="position:absolute;margin-left:-39pt;margin-top:5.4pt;width:547.2pt;height: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">
                <v:textbox>
                  <w:txbxContent>
                    <w:p w:rsidR="001848D2" w:rsidRPr="00201FB0" w:rsidRDefault="001848D2">
                      <w:pPr>
                        <w:rPr>
                          <w:rFonts w:ascii="Arial" w:hAnsi="Arial" w:cs="Arial"/>
                          <w:b/>
                        </w:rPr>
                      </w:pPr>
                      <w:r w:rsidRPr="00201FB0">
                        <w:rPr>
                          <w:rFonts w:ascii="Arial" w:hAnsi="Arial" w:cs="Arial"/>
                          <w:b/>
                        </w:rPr>
                        <w:t>Consortium of Operators:</w:t>
                      </w:r>
                    </w:p>
                    <w:p w:rsidR="001848D2" w:rsidRDefault="001848D2">
                      <w:pPr>
                        <w:rPr>
                          <w:rFonts w:ascii="Arial" w:hAnsi="Arial" w:cs="Arial"/>
                        </w:rPr>
                      </w:pPr>
                    </w:p>
                    <w:p w:rsidR="001848D2" w:rsidRPr="00067A1E" w:rsidRDefault="001848D2">
                      <w:pPr>
                        <w:rPr>
                          <w:rFonts w:ascii="Arial" w:hAnsi="Arial" w:cs="Arial"/>
                          <w:b/>
                        </w:rPr>
                      </w:pPr>
                      <w:r>
                        <w:rPr>
                          <w:rFonts w:ascii="Arial" w:hAnsi="Arial" w:cs="Arial"/>
                          <w:b/>
                        </w:rPr>
                        <w:t xml:space="preserve">Educational Data Systems </w:t>
                      </w:r>
                      <w:r>
                        <w:rPr>
                          <w:rFonts w:ascii="Arial" w:hAnsi="Arial" w:cs="Arial"/>
                          <w:b/>
                        </w:rPr>
                        <w:tab/>
                        <w:t>Marywood University</w:t>
                      </w:r>
                      <w:r w:rsidRPr="00B04387">
                        <w:rPr>
                          <w:rFonts w:ascii="Arial" w:hAnsi="Arial" w:cs="Arial"/>
                          <w:b/>
                        </w:rPr>
                        <w:t xml:space="preserve">     </w:t>
                      </w:r>
                      <w:r>
                        <w:rPr>
                          <w:rFonts w:ascii="Arial" w:hAnsi="Arial" w:cs="Arial"/>
                          <w:b/>
                        </w:rPr>
                        <w:tab/>
                        <w:t>Equus Workfor</w:t>
                      </w:r>
                      <w:r w:rsidRPr="00067A1E">
                        <w:rPr>
                          <w:rFonts w:ascii="Arial" w:hAnsi="Arial" w:cs="Arial"/>
                          <w:b/>
                        </w:rPr>
                        <w:t>ce Solutions</w:t>
                      </w:r>
                    </w:p>
                    <w:p w:rsidR="001848D2" w:rsidRPr="00945F70" w:rsidRDefault="001848D2">
                      <w:pPr>
                        <w:rPr>
                          <w:rFonts w:ascii="Arial" w:hAnsi="Arial" w:cs="Arial"/>
                          <w:b/>
                          <w:sz w:val="20"/>
                          <w:szCs w:val="20"/>
                        </w:rPr>
                      </w:pPr>
                      <w:r w:rsidRPr="00B04387">
                        <w:rPr>
                          <w:rFonts w:ascii="Arial" w:hAnsi="Arial" w:cs="Arial"/>
                          <w:b/>
                        </w:rPr>
                        <w:t>Inc. (EDSI)</w:t>
                      </w:r>
                      <w:r w:rsidRPr="00B04387">
                        <w:rPr>
                          <w:rFonts w:ascii="Arial" w:hAnsi="Arial" w:cs="Arial"/>
                          <w:b/>
                        </w:rPr>
                        <w:tab/>
                      </w:r>
                      <w:r w:rsidRPr="00B04387">
                        <w:rPr>
                          <w:rFonts w:ascii="Arial" w:hAnsi="Arial" w:cs="Arial"/>
                          <w:b/>
                        </w:rPr>
                        <w:tab/>
                      </w:r>
                      <w:r w:rsidRPr="00B04387">
                        <w:rPr>
                          <w:rFonts w:ascii="Arial" w:hAnsi="Arial" w:cs="Arial"/>
                          <w:b/>
                        </w:rPr>
                        <w:tab/>
                      </w:r>
                      <w:r w:rsidRPr="00B04387">
                        <w:rPr>
                          <w:rFonts w:ascii="Arial" w:hAnsi="Arial" w:cs="Arial"/>
                          <w:b/>
                        </w:rPr>
                        <w:tab/>
                      </w:r>
                      <w:r>
                        <w:rPr>
                          <w:rFonts w:ascii="Arial" w:hAnsi="Arial" w:cs="Arial"/>
                          <w:b/>
                        </w:rPr>
                        <w:t>Title II - ABLE</w:t>
                      </w:r>
                      <w:r w:rsidRPr="00B04387">
                        <w:rPr>
                          <w:rFonts w:ascii="Arial" w:hAnsi="Arial" w:cs="Arial"/>
                          <w:b/>
                        </w:rPr>
                        <w:tab/>
                      </w:r>
                      <w:r w:rsidRPr="00B04387">
                        <w:rPr>
                          <w:rFonts w:ascii="Arial" w:hAnsi="Arial" w:cs="Arial"/>
                          <w:b/>
                        </w:rPr>
                        <w:tab/>
                      </w:r>
                      <w:r w:rsidR="00DF1955">
                        <w:rPr>
                          <w:rFonts w:ascii="Arial" w:hAnsi="Arial" w:cs="Arial"/>
                          <w:b/>
                          <w:sz w:val="22"/>
                          <w:szCs w:val="22"/>
                        </w:rPr>
                        <w:t xml:space="preserve"> </w:t>
                      </w:r>
                      <w:r>
                        <w:rPr>
                          <w:rFonts w:ascii="Arial" w:hAnsi="Arial" w:cs="Arial"/>
                          <w:sz w:val="20"/>
                          <w:szCs w:val="20"/>
                        </w:rPr>
                        <w:t>Karen Masters</w:t>
                      </w:r>
                    </w:p>
                    <w:p w:rsidR="001848D2" w:rsidRPr="00005738" w:rsidRDefault="001848D2">
                      <w:pPr>
                        <w:rPr>
                          <w:rFonts w:ascii="Arial" w:hAnsi="Arial" w:cs="Arial"/>
                          <w:sz w:val="20"/>
                          <w:szCs w:val="20"/>
                        </w:rPr>
                      </w:pPr>
                      <w:r>
                        <w:rPr>
                          <w:rFonts w:ascii="Arial" w:hAnsi="Arial" w:cs="Arial"/>
                          <w:sz w:val="20"/>
                          <w:szCs w:val="20"/>
                        </w:rPr>
                        <w:t>Larry Melf</w:t>
                      </w:r>
                      <w:r w:rsidRPr="00005738">
                        <w:rPr>
                          <w:rFonts w:ascii="Arial" w:hAnsi="Arial" w:cs="Arial"/>
                          <w:b/>
                          <w:sz w:val="20"/>
                          <w:szCs w:val="20"/>
                        </w:rPr>
                        <w:tab/>
                      </w:r>
                      <w:r w:rsidRPr="00005738">
                        <w:rPr>
                          <w:rFonts w:ascii="Arial" w:hAnsi="Arial" w:cs="Arial"/>
                          <w:b/>
                          <w:sz w:val="20"/>
                          <w:szCs w:val="20"/>
                        </w:rPr>
                        <w:tab/>
                      </w:r>
                      <w:r w:rsidRPr="00005738">
                        <w:rPr>
                          <w:rFonts w:ascii="Arial" w:hAnsi="Arial" w:cs="Arial"/>
                          <w:b/>
                          <w:sz w:val="20"/>
                          <w:szCs w:val="20"/>
                        </w:rPr>
                        <w:tab/>
                      </w:r>
                      <w:r w:rsidRPr="00005738">
                        <w:rPr>
                          <w:rFonts w:ascii="Arial" w:hAnsi="Arial" w:cs="Arial"/>
                          <w:b/>
                          <w:sz w:val="20"/>
                          <w:szCs w:val="20"/>
                        </w:rPr>
                        <w:tab/>
                      </w:r>
                      <w:r>
                        <w:rPr>
                          <w:rFonts w:ascii="Arial" w:hAnsi="Arial" w:cs="Arial"/>
                          <w:sz w:val="20"/>
                          <w:szCs w:val="20"/>
                        </w:rPr>
                        <w:t>Melinda Arcuri</w:t>
                      </w:r>
                      <w:r w:rsidRPr="00005738">
                        <w:rPr>
                          <w:rFonts w:ascii="Arial" w:hAnsi="Arial" w:cs="Arial"/>
                          <w:sz w:val="20"/>
                          <w:szCs w:val="20"/>
                        </w:rPr>
                        <w:tab/>
                      </w:r>
                      <w:r w:rsidRPr="00005738">
                        <w:rPr>
                          <w:rFonts w:ascii="Arial" w:hAnsi="Arial" w:cs="Arial"/>
                          <w:sz w:val="20"/>
                          <w:szCs w:val="20"/>
                        </w:rPr>
                        <w:tab/>
                        <w:t xml:space="preserve">     </w:t>
                      </w:r>
                      <w:r w:rsidRPr="00005738">
                        <w:rPr>
                          <w:rFonts w:ascii="Arial" w:hAnsi="Arial" w:cs="Arial"/>
                          <w:sz w:val="20"/>
                          <w:szCs w:val="20"/>
                        </w:rPr>
                        <w:tab/>
                        <w:t xml:space="preserve"> </w:t>
                      </w:r>
                      <w:r>
                        <w:rPr>
                          <w:rFonts w:ascii="Arial" w:hAnsi="Arial" w:cs="Arial"/>
                          <w:sz w:val="20"/>
                          <w:szCs w:val="20"/>
                        </w:rPr>
                        <w:t xml:space="preserve">Program </w:t>
                      </w:r>
                      <w:r w:rsidRPr="00005738">
                        <w:rPr>
                          <w:rFonts w:ascii="Arial" w:hAnsi="Arial" w:cs="Arial"/>
                          <w:sz w:val="20"/>
                          <w:szCs w:val="20"/>
                        </w:rPr>
                        <w:t>Director</w:t>
                      </w:r>
                    </w:p>
                    <w:p w:rsidR="001848D2" w:rsidRDefault="001848D2">
                      <w:pPr>
                        <w:rPr>
                          <w:rFonts w:ascii="Arial" w:hAnsi="Arial" w:cs="Arial"/>
                          <w:sz w:val="20"/>
                          <w:szCs w:val="20"/>
                        </w:rPr>
                      </w:pPr>
                      <w:r>
                        <w:rPr>
                          <w:rFonts w:ascii="Arial" w:hAnsi="Arial" w:cs="Arial"/>
                          <w:sz w:val="20"/>
                          <w:szCs w:val="20"/>
                        </w:rPr>
                        <w:t>Regional Director of Operations</w:t>
                      </w:r>
                      <w:r>
                        <w:rPr>
                          <w:rFonts w:ascii="Arial" w:hAnsi="Arial" w:cs="Arial"/>
                          <w:sz w:val="20"/>
                          <w:szCs w:val="20"/>
                        </w:rPr>
                        <w:tab/>
                      </w:r>
                      <w:r>
                        <w:rPr>
                          <w:rFonts w:ascii="Arial" w:hAnsi="Arial" w:cs="Arial"/>
                          <w:sz w:val="20"/>
                          <w:szCs w:val="20"/>
                        </w:rPr>
                        <w:tab/>
                        <w:t>Project Director</w:t>
                      </w:r>
                      <w:r w:rsidRPr="00947BC0">
                        <w:rPr>
                          <w:rFonts w:ascii="Arial" w:hAnsi="Arial" w:cs="Arial"/>
                          <w:color w:val="990099"/>
                          <w:sz w:val="20"/>
                          <w:szCs w:val="20"/>
                        </w:rPr>
                        <w:tab/>
                      </w:r>
                      <w:r>
                        <w:rPr>
                          <w:rFonts w:ascii="Arial" w:hAnsi="Arial" w:cs="Arial"/>
                          <w:sz w:val="20"/>
                          <w:szCs w:val="20"/>
                        </w:rPr>
                        <w:tab/>
                        <w:t xml:space="preserve">      </w:t>
                      </w:r>
                      <w:r>
                        <w:rPr>
                          <w:rFonts w:ascii="Arial" w:hAnsi="Arial" w:cs="Arial"/>
                          <w:sz w:val="20"/>
                          <w:szCs w:val="20"/>
                        </w:rPr>
                        <w:tab/>
                      </w:r>
                      <w:r w:rsidR="00DF1955">
                        <w:rPr>
                          <w:rFonts w:ascii="Arial" w:hAnsi="Arial" w:cs="Arial"/>
                          <w:sz w:val="20"/>
                          <w:szCs w:val="20"/>
                        </w:rPr>
                        <w:t xml:space="preserve"> </w:t>
                      </w:r>
                      <w:r>
                        <w:rPr>
                          <w:rFonts w:ascii="Arial" w:hAnsi="Arial" w:cs="Arial"/>
                          <w:sz w:val="20"/>
                          <w:szCs w:val="20"/>
                        </w:rPr>
                        <w:t>135 Franklin Avenue</w:t>
                      </w:r>
                    </w:p>
                    <w:p w:rsidR="001848D2" w:rsidRPr="00945F70" w:rsidRDefault="001848D2">
                      <w:pPr>
                        <w:rPr>
                          <w:rFonts w:ascii="Arial" w:hAnsi="Arial" w:cs="Arial"/>
                          <w:sz w:val="20"/>
                          <w:szCs w:val="20"/>
                        </w:rPr>
                      </w:pPr>
                      <w:r>
                        <w:rPr>
                          <w:rFonts w:ascii="Arial" w:hAnsi="Arial" w:cs="Arial"/>
                          <w:sz w:val="20"/>
                          <w:szCs w:val="20"/>
                        </w:rPr>
                        <w:t>15300 Commerce Drive North, Sut. 200</w:t>
                      </w:r>
                      <w:r>
                        <w:rPr>
                          <w:rFonts w:ascii="Arial" w:hAnsi="Arial" w:cs="Arial"/>
                          <w:sz w:val="20"/>
                          <w:szCs w:val="20"/>
                        </w:rPr>
                        <w:tab/>
                        <w:t>2300 Adams Avenue</w:t>
                      </w:r>
                      <w:r w:rsidRPr="00945F70">
                        <w:rPr>
                          <w:rFonts w:ascii="Arial" w:hAnsi="Arial" w:cs="Arial"/>
                          <w:sz w:val="20"/>
                          <w:szCs w:val="20"/>
                        </w:rPr>
                        <w:t xml:space="preserve">              </w:t>
                      </w:r>
                      <w:r>
                        <w:rPr>
                          <w:rFonts w:ascii="Arial" w:hAnsi="Arial" w:cs="Arial"/>
                          <w:sz w:val="20"/>
                          <w:szCs w:val="20"/>
                        </w:rPr>
                        <w:t xml:space="preserve"> </w:t>
                      </w:r>
                      <w:r w:rsidR="00DF1955">
                        <w:rPr>
                          <w:rFonts w:ascii="Arial" w:hAnsi="Arial" w:cs="Arial"/>
                          <w:sz w:val="20"/>
                          <w:szCs w:val="20"/>
                        </w:rPr>
                        <w:tab/>
                        <w:t xml:space="preserve"> </w:t>
                      </w:r>
                      <w:r>
                        <w:rPr>
                          <w:rFonts w:ascii="Arial" w:hAnsi="Arial" w:cs="Arial"/>
                          <w:sz w:val="20"/>
                          <w:szCs w:val="20"/>
                        </w:rPr>
                        <w:t>Scranton, PA  10503</w:t>
                      </w:r>
                    </w:p>
                    <w:p w:rsidR="001848D2" w:rsidRDefault="001848D2">
                      <w:pPr>
                        <w:rPr>
                          <w:rFonts w:ascii="Arial" w:hAnsi="Arial" w:cs="Arial"/>
                          <w:sz w:val="20"/>
                          <w:szCs w:val="20"/>
                        </w:rPr>
                      </w:pPr>
                      <w:r w:rsidRPr="00945F70">
                        <w:rPr>
                          <w:rFonts w:ascii="Arial" w:hAnsi="Arial" w:cs="Arial"/>
                          <w:sz w:val="20"/>
                          <w:szCs w:val="20"/>
                        </w:rPr>
                        <w:t>Dearborn, MI  48120</w:t>
                      </w:r>
                      <w:r w:rsidRPr="00945F70">
                        <w:rPr>
                          <w:rFonts w:ascii="Arial" w:hAnsi="Arial" w:cs="Arial"/>
                          <w:sz w:val="20"/>
                          <w:szCs w:val="20"/>
                        </w:rPr>
                        <w:tab/>
                      </w:r>
                      <w:r w:rsidRPr="00945F70">
                        <w:rPr>
                          <w:rFonts w:ascii="Arial" w:hAnsi="Arial" w:cs="Arial"/>
                          <w:sz w:val="20"/>
                          <w:szCs w:val="20"/>
                        </w:rPr>
                        <w:tab/>
                      </w:r>
                      <w:r w:rsidRPr="00945F70">
                        <w:rPr>
                          <w:rFonts w:ascii="Arial" w:hAnsi="Arial" w:cs="Arial"/>
                          <w:sz w:val="20"/>
                          <w:szCs w:val="20"/>
                        </w:rPr>
                        <w:tab/>
                      </w:r>
                      <w:r>
                        <w:rPr>
                          <w:rFonts w:ascii="Arial" w:hAnsi="Arial" w:cs="Arial"/>
                          <w:sz w:val="20"/>
                          <w:szCs w:val="20"/>
                        </w:rPr>
                        <w:t>Scranton, PA  18509</w:t>
                      </w:r>
                      <w:r>
                        <w:rPr>
                          <w:rFonts w:ascii="Arial" w:hAnsi="Arial" w:cs="Arial"/>
                          <w:sz w:val="20"/>
                          <w:szCs w:val="20"/>
                        </w:rPr>
                        <w:tab/>
                        <w:t xml:space="preserve">      </w:t>
                      </w:r>
                      <w:r>
                        <w:rPr>
                          <w:rFonts w:ascii="Arial" w:hAnsi="Arial" w:cs="Arial"/>
                          <w:sz w:val="20"/>
                          <w:szCs w:val="20"/>
                        </w:rPr>
                        <w:tab/>
                        <w:t xml:space="preserve"> 570.344.7106</w:t>
                      </w:r>
                    </w:p>
                    <w:p w:rsidR="001848D2" w:rsidRPr="00945F70" w:rsidRDefault="001848D2" w:rsidP="00F43891">
                      <w:pPr>
                        <w:rPr>
                          <w:rFonts w:ascii="Arial" w:hAnsi="Arial" w:cs="Arial"/>
                          <w:sz w:val="20"/>
                          <w:szCs w:val="20"/>
                        </w:rPr>
                      </w:pPr>
                      <w:r w:rsidRPr="00945F70">
                        <w:rPr>
                          <w:rFonts w:ascii="Arial" w:hAnsi="Arial" w:cs="Arial"/>
                          <w:sz w:val="20"/>
                          <w:szCs w:val="20"/>
                        </w:rPr>
                        <w:t>570.301.2253</w:t>
                      </w:r>
                      <w:r w:rsidRPr="0055593C">
                        <w:rPr>
                          <w:rFonts w:ascii="Arial" w:hAnsi="Arial" w:cs="Arial"/>
                          <w:color w:val="990099"/>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45F70">
                        <w:rPr>
                          <w:rFonts w:ascii="Arial" w:hAnsi="Arial" w:cs="Arial"/>
                          <w:sz w:val="20"/>
                          <w:szCs w:val="20"/>
                        </w:rPr>
                        <w:t>570.</w:t>
                      </w:r>
                      <w:r>
                        <w:rPr>
                          <w:rFonts w:ascii="Arial" w:hAnsi="Arial" w:cs="Arial"/>
                          <w:sz w:val="20"/>
                          <w:szCs w:val="20"/>
                        </w:rPr>
                        <w:t>961.4558</w:t>
                      </w:r>
                      <w:r w:rsidRPr="00945F70">
                        <w:rPr>
                          <w:rFonts w:ascii="Arial" w:hAnsi="Arial" w:cs="Arial"/>
                          <w:sz w:val="20"/>
                          <w:szCs w:val="20"/>
                        </w:rPr>
                        <w:tab/>
                      </w:r>
                      <w:r w:rsidRPr="00945F70">
                        <w:rPr>
                          <w:rFonts w:ascii="Arial" w:hAnsi="Arial" w:cs="Arial"/>
                          <w:sz w:val="20"/>
                          <w:szCs w:val="20"/>
                        </w:rPr>
                        <w:tab/>
                      </w:r>
                      <w:r w:rsidRPr="00945F70">
                        <w:rPr>
                          <w:rFonts w:ascii="Arial" w:hAnsi="Arial" w:cs="Arial"/>
                          <w:sz w:val="20"/>
                          <w:szCs w:val="20"/>
                        </w:rPr>
                        <w:tab/>
                      </w:r>
                      <w:r>
                        <w:rPr>
                          <w:rFonts w:ascii="Arial" w:hAnsi="Arial" w:cs="Arial"/>
                          <w:sz w:val="20"/>
                          <w:szCs w:val="20"/>
                        </w:rPr>
                        <w:tab/>
                        <w:t xml:space="preserve"> </w:t>
                      </w:r>
                      <w:hyperlink r:id="rId17" w:history="1">
                        <w:r w:rsidRPr="00EC28F2">
                          <w:rPr>
                            <w:rStyle w:val="Hyperlink"/>
                            <w:rFonts w:ascii="Arial" w:hAnsi="Arial" w:cs="Arial"/>
                            <w:sz w:val="20"/>
                            <w:szCs w:val="20"/>
                          </w:rPr>
                          <w:t>Karen.masters@rescare.com</w:t>
                        </w:r>
                      </w:hyperlink>
                      <w:r>
                        <w:rPr>
                          <w:rFonts w:ascii="Arial" w:hAnsi="Arial" w:cs="Arial"/>
                          <w:sz w:val="20"/>
                          <w:szCs w:val="20"/>
                        </w:rPr>
                        <w:t xml:space="preserve"> </w:t>
                      </w:r>
                      <w:r w:rsidRPr="00945F70">
                        <w:rPr>
                          <w:rFonts w:ascii="Arial" w:hAnsi="Arial" w:cs="Arial"/>
                          <w:sz w:val="20"/>
                          <w:szCs w:val="20"/>
                        </w:rPr>
                        <w:tab/>
                      </w:r>
                    </w:p>
                    <w:p w:rsidR="001848D2" w:rsidRPr="00005738" w:rsidRDefault="00321E23" w:rsidP="00F43891">
                      <w:pPr>
                        <w:rPr>
                          <w:rFonts w:ascii="Arial" w:hAnsi="Arial" w:cs="Arial"/>
                          <w:sz w:val="20"/>
                          <w:szCs w:val="20"/>
                        </w:rPr>
                      </w:pPr>
                      <w:hyperlink r:id="rId18" w:history="1">
                        <w:r w:rsidR="001848D2" w:rsidRPr="00DD5C3D">
                          <w:rPr>
                            <w:rStyle w:val="Hyperlink"/>
                            <w:rFonts w:ascii="Arial" w:hAnsi="Arial" w:cs="Arial"/>
                            <w:sz w:val="20"/>
                            <w:szCs w:val="20"/>
                          </w:rPr>
                          <w:t>lmelf@edsisolutions.com</w:t>
                        </w:r>
                      </w:hyperlink>
                      <w:r w:rsidR="001848D2">
                        <w:rPr>
                          <w:rFonts w:ascii="Arial" w:hAnsi="Arial" w:cs="Arial"/>
                          <w:sz w:val="20"/>
                          <w:szCs w:val="20"/>
                        </w:rPr>
                        <w:tab/>
                      </w:r>
                      <w:r w:rsidR="001848D2">
                        <w:rPr>
                          <w:rFonts w:ascii="Arial" w:hAnsi="Arial" w:cs="Arial"/>
                          <w:sz w:val="20"/>
                          <w:szCs w:val="20"/>
                        </w:rPr>
                        <w:tab/>
                      </w:r>
                      <w:hyperlink r:id="rId19" w:history="1">
                        <w:r w:rsidR="001848D2" w:rsidRPr="00AE6D79">
                          <w:rPr>
                            <w:rStyle w:val="Hyperlink"/>
                          </w:rPr>
                          <w:t>Arcuri@maryu.marywood.edu</w:t>
                        </w:r>
                      </w:hyperlink>
                      <w:r w:rsidR="001848D2">
                        <w:t xml:space="preserve"> </w:t>
                      </w:r>
                      <w:r w:rsidR="001848D2" w:rsidRPr="00B12BEE">
                        <w:rPr>
                          <w:rFonts w:ascii="Arial" w:hAnsi="Arial" w:cs="Arial"/>
                          <w:sz w:val="20"/>
                          <w:szCs w:val="20"/>
                        </w:rPr>
                        <w:tab/>
                      </w:r>
                      <w:r w:rsidR="001848D2">
                        <w:tab/>
                      </w:r>
                      <w:r w:rsidR="001848D2">
                        <w:tab/>
                      </w:r>
                      <w:r w:rsidR="001848D2">
                        <w:rPr>
                          <w:rFonts w:ascii="Arial" w:hAnsi="Arial" w:cs="Arial"/>
                          <w:sz w:val="20"/>
                          <w:szCs w:val="20"/>
                        </w:rPr>
                        <w:t xml:space="preserve">  </w:t>
                      </w:r>
                    </w:p>
                  </w:txbxContent>
                </v:textbox>
              </v:shape>
            </w:pict>
          </mc:Fallback>
        </mc:AlternateContent>
      </w:r>
    </w:p>
    <w:p w14:paraId="0A92250B" w14:textId="77777777" w:rsidR="00CE4CF8" w:rsidRDefault="00CE4CF8" w:rsidP="00CA2970">
      <w:pPr>
        <w:rPr>
          <w:rFonts w:ascii="Arial" w:hAnsi="Arial" w:cs="Arial"/>
        </w:rPr>
      </w:pPr>
    </w:p>
    <w:p w14:paraId="23A3DE8E" w14:textId="77777777" w:rsidR="00CE4CF8" w:rsidRDefault="00CE4CF8" w:rsidP="00CA2970">
      <w:pPr>
        <w:rPr>
          <w:rFonts w:ascii="Arial" w:hAnsi="Arial" w:cs="Arial"/>
        </w:rPr>
      </w:pPr>
    </w:p>
    <w:p w14:paraId="609DB2F8" w14:textId="77777777" w:rsidR="00CE4CF8" w:rsidRDefault="00CE4CF8" w:rsidP="00CA2970">
      <w:pPr>
        <w:rPr>
          <w:rFonts w:ascii="Arial" w:hAnsi="Arial" w:cs="Arial"/>
        </w:rPr>
      </w:pPr>
    </w:p>
    <w:p w14:paraId="1CE7B594" w14:textId="77777777" w:rsidR="00CE4CF8" w:rsidRDefault="00CE4CF8" w:rsidP="00CA2970">
      <w:pPr>
        <w:rPr>
          <w:rFonts w:ascii="Arial" w:hAnsi="Arial" w:cs="Arial"/>
        </w:rPr>
      </w:pPr>
    </w:p>
    <w:p w14:paraId="002DAE4F" w14:textId="77777777" w:rsidR="00CE4CF8" w:rsidRDefault="00CE4CF8" w:rsidP="00CA2970">
      <w:pPr>
        <w:rPr>
          <w:rFonts w:ascii="Arial" w:hAnsi="Arial" w:cs="Arial"/>
        </w:rPr>
      </w:pPr>
    </w:p>
    <w:p w14:paraId="7384C15F" w14:textId="77777777" w:rsidR="00201FB0" w:rsidRDefault="00201FB0" w:rsidP="00CA2970">
      <w:pPr>
        <w:rPr>
          <w:rFonts w:ascii="Arial" w:hAnsi="Arial" w:cs="Arial"/>
        </w:rPr>
      </w:pPr>
    </w:p>
    <w:p w14:paraId="46FB4DF4" w14:textId="77777777" w:rsidR="00201FB0" w:rsidRDefault="00201FB0" w:rsidP="00CA2970">
      <w:pPr>
        <w:rPr>
          <w:rFonts w:ascii="Arial" w:hAnsi="Arial" w:cs="Arial"/>
        </w:rPr>
      </w:pPr>
    </w:p>
    <w:p w14:paraId="31EA55D8" w14:textId="77777777" w:rsidR="00201FB0" w:rsidRDefault="00201FB0" w:rsidP="00CA2970">
      <w:pPr>
        <w:rPr>
          <w:rFonts w:ascii="Arial" w:hAnsi="Arial" w:cs="Arial"/>
        </w:rPr>
      </w:pPr>
    </w:p>
    <w:p w14:paraId="05EC0EE6" w14:textId="77777777" w:rsidR="00201FB0" w:rsidRDefault="00201FB0" w:rsidP="00CA2970">
      <w:pPr>
        <w:rPr>
          <w:rFonts w:ascii="Arial" w:hAnsi="Arial" w:cs="Arial"/>
        </w:rPr>
      </w:pPr>
    </w:p>
    <w:p w14:paraId="4C042F59" w14:textId="77777777" w:rsidR="00201FB0" w:rsidRDefault="00201FB0" w:rsidP="00CA2970">
      <w:pPr>
        <w:rPr>
          <w:rFonts w:ascii="Arial" w:hAnsi="Arial" w:cs="Arial"/>
        </w:rPr>
      </w:pP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085"/>
        <w:gridCol w:w="2160"/>
        <w:gridCol w:w="1296"/>
      </w:tblGrid>
      <w:tr w:rsidR="00DF1567" w:rsidRPr="002553FE" w14:paraId="7FE79135" w14:textId="77777777" w:rsidTr="00DF1567">
        <w:tc>
          <w:tcPr>
            <w:tcW w:w="2186" w:type="dxa"/>
            <w:shd w:val="clear" w:color="auto" w:fill="auto"/>
          </w:tcPr>
          <w:p w14:paraId="57994019" w14:textId="77777777" w:rsidR="00DF1567" w:rsidRPr="002553FE" w:rsidRDefault="00DF1567" w:rsidP="002553FE">
            <w:pPr>
              <w:jc w:val="center"/>
              <w:rPr>
                <w:rFonts w:ascii="Arial" w:hAnsi="Arial" w:cs="Arial"/>
                <w:b/>
                <w:sz w:val="22"/>
                <w:szCs w:val="22"/>
              </w:rPr>
            </w:pPr>
            <w:r w:rsidRPr="002553FE">
              <w:rPr>
                <w:rFonts w:ascii="Arial" w:hAnsi="Arial" w:cs="Arial"/>
                <w:b/>
                <w:sz w:val="22"/>
                <w:szCs w:val="22"/>
              </w:rPr>
              <w:t>Partner</w:t>
            </w:r>
          </w:p>
          <w:p w14:paraId="2D3CE5F6" w14:textId="77777777" w:rsidR="00DF1567" w:rsidRPr="002553FE" w:rsidRDefault="00DF1567" w:rsidP="002553FE">
            <w:pPr>
              <w:jc w:val="center"/>
              <w:rPr>
                <w:rFonts w:ascii="Arial" w:hAnsi="Arial" w:cs="Arial"/>
                <w:b/>
                <w:sz w:val="22"/>
                <w:szCs w:val="22"/>
              </w:rPr>
            </w:pPr>
            <w:r w:rsidRPr="002553FE">
              <w:rPr>
                <w:rFonts w:ascii="Arial" w:hAnsi="Arial" w:cs="Arial"/>
                <w:b/>
                <w:sz w:val="22"/>
                <w:szCs w:val="22"/>
              </w:rPr>
              <w:t>Organization</w:t>
            </w:r>
          </w:p>
        </w:tc>
        <w:tc>
          <w:tcPr>
            <w:tcW w:w="3085" w:type="dxa"/>
            <w:shd w:val="clear" w:color="auto" w:fill="auto"/>
          </w:tcPr>
          <w:p w14:paraId="144ED0E8" w14:textId="77777777" w:rsidR="00DF1567" w:rsidRDefault="00DF1567" w:rsidP="002553FE">
            <w:pPr>
              <w:jc w:val="center"/>
              <w:rPr>
                <w:rFonts w:ascii="Arial" w:hAnsi="Arial" w:cs="Arial"/>
                <w:b/>
                <w:sz w:val="22"/>
                <w:szCs w:val="22"/>
              </w:rPr>
            </w:pPr>
            <w:r w:rsidRPr="002553FE">
              <w:rPr>
                <w:rFonts w:ascii="Arial" w:hAnsi="Arial" w:cs="Arial"/>
                <w:b/>
                <w:sz w:val="22"/>
                <w:szCs w:val="22"/>
              </w:rPr>
              <w:t>Authorization/Category</w:t>
            </w:r>
          </w:p>
          <w:p w14:paraId="2EB11326" w14:textId="77777777" w:rsidR="001D1C42" w:rsidRPr="001D1C42" w:rsidRDefault="001D1C42" w:rsidP="001D1C42">
            <w:pPr>
              <w:ind w:left="244"/>
              <w:jc w:val="center"/>
              <w:rPr>
                <w:rFonts w:ascii="Arial" w:hAnsi="Arial" w:cs="Arial"/>
                <w:b/>
                <w:sz w:val="16"/>
                <w:szCs w:val="16"/>
              </w:rPr>
            </w:pPr>
            <w:r w:rsidRPr="001D1C42">
              <w:rPr>
                <w:rFonts w:ascii="Arial" w:hAnsi="Arial" w:cs="Arial"/>
                <w:b/>
                <w:sz w:val="16"/>
                <w:szCs w:val="16"/>
              </w:rPr>
              <w:t>*</w:t>
            </w:r>
            <w:r>
              <w:rPr>
                <w:rFonts w:ascii="Arial" w:hAnsi="Arial" w:cs="Arial"/>
                <w:b/>
                <w:sz w:val="16"/>
                <w:szCs w:val="16"/>
              </w:rPr>
              <w:t>Denotes Mandated P</w:t>
            </w:r>
            <w:r w:rsidRPr="001D1C42">
              <w:rPr>
                <w:rFonts w:ascii="Arial" w:hAnsi="Arial" w:cs="Arial"/>
                <w:b/>
                <w:sz w:val="16"/>
                <w:szCs w:val="16"/>
              </w:rPr>
              <w:t>artner</w:t>
            </w:r>
          </w:p>
        </w:tc>
        <w:tc>
          <w:tcPr>
            <w:tcW w:w="2160" w:type="dxa"/>
            <w:shd w:val="clear" w:color="auto" w:fill="auto"/>
          </w:tcPr>
          <w:p w14:paraId="5A385B7D" w14:textId="77777777" w:rsidR="00DF1567" w:rsidRPr="002553FE" w:rsidRDefault="00DF1567" w:rsidP="002553FE">
            <w:pPr>
              <w:jc w:val="center"/>
              <w:rPr>
                <w:rFonts w:ascii="Arial" w:hAnsi="Arial" w:cs="Arial"/>
                <w:b/>
                <w:sz w:val="22"/>
                <w:szCs w:val="22"/>
              </w:rPr>
            </w:pPr>
            <w:r w:rsidRPr="002553FE">
              <w:rPr>
                <w:rFonts w:ascii="Arial" w:hAnsi="Arial" w:cs="Arial"/>
                <w:b/>
                <w:sz w:val="22"/>
                <w:szCs w:val="22"/>
              </w:rPr>
              <w:t>Signatory Official</w:t>
            </w:r>
          </w:p>
        </w:tc>
        <w:tc>
          <w:tcPr>
            <w:tcW w:w="1296" w:type="dxa"/>
            <w:shd w:val="clear" w:color="auto" w:fill="auto"/>
          </w:tcPr>
          <w:p w14:paraId="3F1ABD93" w14:textId="77777777" w:rsidR="00DF1567" w:rsidRPr="002553FE" w:rsidRDefault="00DF1567" w:rsidP="002553FE">
            <w:pPr>
              <w:jc w:val="center"/>
              <w:rPr>
                <w:rFonts w:ascii="Arial" w:hAnsi="Arial" w:cs="Arial"/>
                <w:b/>
                <w:sz w:val="22"/>
                <w:szCs w:val="22"/>
              </w:rPr>
            </w:pPr>
            <w:r>
              <w:rPr>
                <w:rFonts w:ascii="Arial" w:hAnsi="Arial" w:cs="Arial"/>
                <w:b/>
                <w:sz w:val="22"/>
                <w:szCs w:val="22"/>
              </w:rPr>
              <w:t>Cate</w:t>
            </w:r>
            <w:r w:rsidRPr="002553FE">
              <w:rPr>
                <w:rFonts w:ascii="Arial" w:hAnsi="Arial" w:cs="Arial"/>
                <w:b/>
                <w:sz w:val="22"/>
                <w:szCs w:val="22"/>
              </w:rPr>
              <w:t>gory</w:t>
            </w:r>
          </w:p>
        </w:tc>
      </w:tr>
      <w:tr w:rsidR="00DF1567" w:rsidRPr="002553FE" w14:paraId="431980CC" w14:textId="77777777" w:rsidTr="00DF1567">
        <w:tc>
          <w:tcPr>
            <w:tcW w:w="2186" w:type="dxa"/>
            <w:shd w:val="clear" w:color="auto" w:fill="auto"/>
          </w:tcPr>
          <w:p w14:paraId="71BA922A" w14:textId="77777777" w:rsidR="00DF1567" w:rsidRPr="002553FE" w:rsidRDefault="001D1C42" w:rsidP="002553FE">
            <w:pPr>
              <w:rPr>
                <w:rFonts w:ascii="Arial" w:hAnsi="Arial" w:cs="Arial"/>
                <w:sz w:val="18"/>
                <w:szCs w:val="18"/>
              </w:rPr>
            </w:pPr>
            <w:r>
              <w:rPr>
                <w:rFonts w:ascii="Arial" w:hAnsi="Arial" w:cs="Arial"/>
                <w:sz w:val="18"/>
                <w:szCs w:val="18"/>
              </w:rPr>
              <w:t>*Lackawanna County WDB</w:t>
            </w:r>
          </w:p>
        </w:tc>
        <w:tc>
          <w:tcPr>
            <w:tcW w:w="3085" w:type="dxa"/>
            <w:shd w:val="clear" w:color="auto" w:fill="auto"/>
          </w:tcPr>
          <w:p w14:paraId="1D865576" w14:textId="77777777" w:rsidR="00DF1567" w:rsidRPr="002553FE" w:rsidRDefault="00DF1567" w:rsidP="001D1C42">
            <w:pPr>
              <w:rPr>
                <w:rFonts w:ascii="Arial" w:hAnsi="Arial" w:cs="Arial"/>
                <w:sz w:val="18"/>
                <w:szCs w:val="18"/>
              </w:rPr>
            </w:pPr>
            <w:r w:rsidRPr="002553FE">
              <w:rPr>
                <w:rFonts w:ascii="Arial" w:hAnsi="Arial" w:cs="Arial"/>
                <w:sz w:val="18"/>
                <w:szCs w:val="18"/>
              </w:rPr>
              <w:t>WIOA Title I Adult/D</w:t>
            </w:r>
            <w:r w:rsidR="001D1C42">
              <w:rPr>
                <w:rFonts w:ascii="Arial" w:hAnsi="Arial" w:cs="Arial"/>
                <w:sz w:val="18"/>
                <w:szCs w:val="18"/>
              </w:rPr>
              <w:t xml:space="preserve">islocated Worker/Youth </w:t>
            </w:r>
            <w:r w:rsidRPr="002553FE">
              <w:rPr>
                <w:rFonts w:ascii="Arial" w:hAnsi="Arial" w:cs="Arial"/>
                <w:sz w:val="18"/>
                <w:szCs w:val="18"/>
              </w:rPr>
              <w:t>Services</w:t>
            </w:r>
            <w:r w:rsidR="000F0E68">
              <w:rPr>
                <w:rFonts w:ascii="Arial" w:hAnsi="Arial" w:cs="Arial"/>
                <w:sz w:val="18"/>
                <w:szCs w:val="18"/>
              </w:rPr>
              <w:t>; EARN</w:t>
            </w:r>
            <w:r w:rsidR="001D1C42">
              <w:rPr>
                <w:rFonts w:ascii="Arial" w:hAnsi="Arial" w:cs="Arial"/>
                <w:sz w:val="18"/>
                <w:szCs w:val="18"/>
              </w:rPr>
              <w:t xml:space="preserve"> </w:t>
            </w:r>
            <w:r w:rsidR="001D1C42" w:rsidRPr="001D1C42">
              <w:rPr>
                <w:rFonts w:ascii="Arial" w:hAnsi="Arial" w:cs="Arial"/>
                <w:sz w:val="16"/>
                <w:szCs w:val="16"/>
              </w:rPr>
              <w:t>(Subcontracted services to EDSI and ResCare Workforce Services)</w:t>
            </w:r>
          </w:p>
        </w:tc>
        <w:tc>
          <w:tcPr>
            <w:tcW w:w="2160" w:type="dxa"/>
            <w:shd w:val="clear" w:color="auto" w:fill="auto"/>
          </w:tcPr>
          <w:p w14:paraId="4589619D" w14:textId="77777777" w:rsidR="00DF1567" w:rsidRPr="002553FE" w:rsidRDefault="001D1C42" w:rsidP="005B074B">
            <w:pPr>
              <w:jc w:val="center"/>
              <w:rPr>
                <w:rFonts w:ascii="Arial" w:hAnsi="Arial" w:cs="Arial"/>
                <w:sz w:val="18"/>
                <w:szCs w:val="18"/>
              </w:rPr>
            </w:pPr>
            <w:r>
              <w:rPr>
                <w:rFonts w:ascii="Arial" w:hAnsi="Arial" w:cs="Arial"/>
                <w:sz w:val="18"/>
                <w:szCs w:val="18"/>
              </w:rPr>
              <w:t>Virginia Turano</w:t>
            </w:r>
          </w:p>
        </w:tc>
        <w:tc>
          <w:tcPr>
            <w:tcW w:w="1296" w:type="dxa"/>
            <w:shd w:val="clear" w:color="auto" w:fill="auto"/>
          </w:tcPr>
          <w:p w14:paraId="4272A465" w14:textId="77777777" w:rsidR="00DF1567" w:rsidRPr="002553FE" w:rsidRDefault="00DF1567" w:rsidP="002553FE">
            <w:pPr>
              <w:jc w:val="center"/>
              <w:rPr>
                <w:rFonts w:ascii="Arial" w:hAnsi="Arial" w:cs="Arial"/>
                <w:sz w:val="18"/>
                <w:szCs w:val="18"/>
              </w:rPr>
            </w:pPr>
            <w:r>
              <w:rPr>
                <w:rFonts w:ascii="Arial" w:hAnsi="Arial" w:cs="Arial"/>
                <w:sz w:val="18"/>
                <w:szCs w:val="18"/>
              </w:rPr>
              <w:t>FP (M)</w:t>
            </w:r>
          </w:p>
        </w:tc>
      </w:tr>
      <w:tr w:rsidR="00DF1567" w:rsidRPr="002553FE" w14:paraId="5AEFD8DF" w14:textId="77777777" w:rsidTr="00DF1567">
        <w:tc>
          <w:tcPr>
            <w:tcW w:w="2186" w:type="dxa"/>
            <w:shd w:val="clear" w:color="auto" w:fill="auto"/>
          </w:tcPr>
          <w:p w14:paraId="446EDE3D" w14:textId="77777777" w:rsidR="00DF1567" w:rsidRPr="002553FE" w:rsidRDefault="001D1C42" w:rsidP="00CA2970">
            <w:pPr>
              <w:rPr>
                <w:rFonts w:ascii="Arial" w:hAnsi="Arial" w:cs="Arial"/>
                <w:sz w:val="18"/>
                <w:szCs w:val="18"/>
              </w:rPr>
            </w:pPr>
            <w:r>
              <w:rPr>
                <w:rFonts w:ascii="Arial" w:hAnsi="Arial" w:cs="Arial"/>
                <w:sz w:val="18"/>
                <w:szCs w:val="18"/>
              </w:rPr>
              <w:t>*</w:t>
            </w:r>
            <w:r w:rsidR="00DF1567" w:rsidRPr="002553FE">
              <w:rPr>
                <w:rFonts w:ascii="Arial" w:hAnsi="Arial" w:cs="Arial"/>
                <w:sz w:val="18"/>
                <w:szCs w:val="18"/>
              </w:rPr>
              <w:t>Wagner Peyser Employment Services (ES)</w:t>
            </w:r>
          </w:p>
        </w:tc>
        <w:tc>
          <w:tcPr>
            <w:tcW w:w="3085" w:type="dxa"/>
            <w:shd w:val="clear" w:color="auto" w:fill="auto"/>
          </w:tcPr>
          <w:p w14:paraId="6C50929D" w14:textId="77777777" w:rsidR="00DF1567" w:rsidRPr="002553FE" w:rsidRDefault="00DF1567" w:rsidP="00CA2970">
            <w:pPr>
              <w:rPr>
                <w:rFonts w:ascii="Arial" w:hAnsi="Arial" w:cs="Arial"/>
                <w:sz w:val="18"/>
                <w:szCs w:val="18"/>
              </w:rPr>
            </w:pPr>
            <w:r w:rsidRPr="002553FE">
              <w:rPr>
                <w:rFonts w:ascii="Arial" w:hAnsi="Arial" w:cs="Arial"/>
                <w:sz w:val="18"/>
                <w:szCs w:val="18"/>
              </w:rPr>
              <w:t>Wagner-Peyser Employment Services Program</w:t>
            </w:r>
            <w:r w:rsidR="000F0E68">
              <w:rPr>
                <w:rFonts w:ascii="Arial" w:hAnsi="Arial" w:cs="Arial"/>
                <w:sz w:val="18"/>
                <w:szCs w:val="18"/>
              </w:rPr>
              <w:t xml:space="preserve"> – L &amp; I</w:t>
            </w:r>
          </w:p>
        </w:tc>
        <w:tc>
          <w:tcPr>
            <w:tcW w:w="2160" w:type="dxa"/>
            <w:shd w:val="clear" w:color="auto" w:fill="auto"/>
          </w:tcPr>
          <w:p w14:paraId="6A1583AC" w14:textId="77777777" w:rsidR="00DF1567" w:rsidRPr="0072606B" w:rsidRDefault="0072606B" w:rsidP="005B074B">
            <w:pPr>
              <w:jc w:val="center"/>
              <w:rPr>
                <w:rFonts w:ascii="Arial" w:hAnsi="Arial" w:cs="Arial"/>
                <w:sz w:val="18"/>
                <w:szCs w:val="18"/>
              </w:rPr>
            </w:pPr>
            <w:r w:rsidRPr="0072606B">
              <w:rPr>
                <w:rFonts w:ascii="Arial" w:hAnsi="Arial" w:cs="Arial"/>
                <w:sz w:val="18"/>
                <w:szCs w:val="18"/>
              </w:rPr>
              <w:t>Keith Baker</w:t>
            </w:r>
          </w:p>
        </w:tc>
        <w:tc>
          <w:tcPr>
            <w:tcW w:w="1296" w:type="dxa"/>
            <w:shd w:val="clear" w:color="auto" w:fill="auto"/>
          </w:tcPr>
          <w:p w14:paraId="56695A64" w14:textId="77777777" w:rsidR="00DF1567" w:rsidRDefault="00DF1567" w:rsidP="002553FE">
            <w:pPr>
              <w:jc w:val="center"/>
              <w:rPr>
                <w:rFonts w:ascii="Arial" w:hAnsi="Arial" w:cs="Arial"/>
                <w:sz w:val="18"/>
                <w:szCs w:val="18"/>
              </w:rPr>
            </w:pPr>
            <w:r>
              <w:rPr>
                <w:rFonts w:ascii="Arial" w:hAnsi="Arial" w:cs="Arial"/>
                <w:sz w:val="18"/>
                <w:szCs w:val="18"/>
              </w:rPr>
              <w:t>FP</w:t>
            </w:r>
          </w:p>
          <w:p w14:paraId="22BD804D" w14:textId="77777777" w:rsidR="00DF1567" w:rsidRPr="002553FE" w:rsidRDefault="00DF1567" w:rsidP="002553FE">
            <w:pPr>
              <w:jc w:val="center"/>
              <w:rPr>
                <w:rFonts w:ascii="Arial" w:hAnsi="Arial" w:cs="Arial"/>
                <w:sz w:val="18"/>
                <w:szCs w:val="18"/>
              </w:rPr>
            </w:pPr>
            <w:r>
              <w:rPr>
                <w:rFonts w:ascii="Arial" w:hAnsi="Arial" w:cs="Arial"/>
                <w:sz w:val="18"/>
                <w:szCs w:val="18"/>
              </w:rPr>
              <w:t>(M)</w:t>
            </w:r>
          </w:p>
        </w:tc>
      </w:tr>
      <w:tr w:rsidR="00DF1567" w:rsidRPr="002553FE" w14:paraId="15D233F9" w14:textId="77777777" w:rsidTr="00DF1567">
        <w:tc>
          <w:tcPr>
            <w:tcW w:w="2186" w:type="dxa"/>
            <w:shd w:val="clear" w:color="auto" w:fill="auto"/>
          </w:tcPr>
          <w:p w14:paraId="3E5FC71E" w14:textId="77777777" w:rsidR="00DF1567" w:rsidRPr="002553FE" w:rsidRDefault="001D1C42" w:rsidP="00CA2970">
            <w:pPr>
              <w:rPr>
                <w:rFonts w:ascii="Arial" w:hAnsi="Arial" w:cs="Arial"/>
                <w:sz w:val="18"/>
                <w:szCs w:val="18"/>
              </w:rPr>
            </w:pPr>
            <w:r>
              <w:rPr>
                <w:rFonts w:ascii="Arial" w:hAnsi="Arial" w:cs="Arial"/>
                <w:sz w:val="18"/>
                <w:szCs w:val="18"/>
              </w:rPr>
              <w:t>*</w:t>
            </w:r>
            <w:r w:rsidR="00DF1567" w:rsidRPr="002553FE">
              <w:rPr>
                <w:rFonts w:ascii="Arial" w:hAnsi="Arial" w:cs="Arial"/>
                <w:sz w:val="18"/>
                <w:szCs w:val="18"/>
              </w:rPr>
              <w:t>Office of Vocational Rehabilitation (OVR)</w:t>
            </w:r>
          </w:p>
        </w:tc>
        <w:tc>
          <w:tcPr>
            <w:tcW w:w="3085" w:type="dxa"/>
            <w:shd w:val="clear" w:color="auto" w:fill="auto"/>
          </w:tcPr>
          <w:p w14:paraId="7B669725" w14:textId="77777777" w:rsidR="00DF1567" w:rsidRPr="002553FE" w:rsidRDefault="009575F2" w:rsidP="00CA2970">
            <w:pPr>
              <w:rPr>
                <w:rFonts w:ascii="Arial" w:hAnsi="Arial" w:cs="Arial"/>
                <w:sz w:val="18"/>
                <w:szCs w:val="18"/>
              </w:rPr>
            </w:pPr>
            <w:r>
              <w:rPr>
                <w:rFonts w:ascii="Arial" w:hAnsi="Arial" w:cs="Arial"/>
                <w:sz w:val="18"/>
                <w:szCs w:val="18"/>
              </w:rPr>
              <w:t>State Vocational R</w:t>
            </w:r>
            <w:r w:rsidR="00DF1567" w:rsidRPr="002553FE">
              <w:rPr>
                <w:rFonts w:ascii="Arial" w:hAnsi="Arial" w:cs="Arial"/>
                <w:sz w:val="18"/>
                <w:szCs w:val="18"/>
              </w:rPr>
              <w:t>ehabilitation Program</w:t>
            </w:r>
          </w:p>
        </w:tc>
        <w:tc>
          <w:tcPr>
            <w:tcW w:w="2160" w:type="dxa"/>
            <w:shd w:val="clear" w:color="auto" w:fill="auto"/>
          </w:tcPr>
          <w:p w14:paraId="29C1710F" w14:textId="284318BD" w:rsidR="00DF1567" w:rsidRPr="002553FE" w:rsidRDefault="000B5DFD" w:rsidP="005B074B">
            <w:pPr>
              <w:jc w:val="center"/>
              <w:rPr>
                <w:rFonts w:ascii="Arial" w:hAnsi="Arial" w:cs="Arial"/>
                <w:sz w:val="18"/>
                <w:szCs w:val="18"/>
              </w:rPr>
            </w:pPr>
            <w:r>
              <w:rPr>
                <w:rFonts w:ascii="Arial" w:hAnsi="Arial" w:cs="Arial"/>
                <w:sz w:val="18"/>
                <w:szCs w:val="18"/>
              </w:rPr>
              <w:t>Kelly Ojo</w:t>
            </w:r>
          </w:p>
        </w:tc>
        <w:tc>
          <w:tcPr>
            <w:tcW w:w="1296" w:type="dxa"/>
            <w:shd w:val="clear" w:color="auto" w:fill="auto"/>
          </w:tcPr>
          <w:p w14:paraId="7D1B27C9" w14:textId="77777777" w:rsidR="00DF1567" w:rsidRPr="002553FE" w:rsidRDefault="00DF1567" w:rsidP="002553FE">
            <w:pPr>
              <w:jc w:val="center"/>
              <w:rPr>
                <w:rFonts w:ascii="Arial" w:hAnsi="Arial" w:cs="Arial"/>
                <w:sz w:val="18"/>
                <w:szCs w:val="18"/>
              </w:rPr>
            </w:pPr>
            <w:r>
              <w:rPr>
                <w:rFonts w:ascii="Arial" w:hAnsi="Arial" w:cs="Arial"/>
                <w:sz w:val="18"/>
                <w:szCs w:val="18"/>
              </w:rPr>
              <w:t>FP (M)</w:t>
            </w:r>
          </w:p>
        </w:tc>
      </w:tr>
      <w:tr w:rsidR="00DF1567" w:rsidRPr="002553FE" w14:paraId="79E8974C" w14:textId="77777777" w:rsidTr="00DF1567">
        <w:tc>
          <w:tcPr>
            <w:tcW w:w="2186" w:type="dxa"/>
            <w:shd w:val="clear" w:color="auto" w:fill="auto"/>
          </w:tcPr>
          <w:p w14:paraId="3C2084F0" w14:textId="77777777" w:rsidR="00DF1567" w:rsidRPr="002553FE" w:rsidRDefault="001D1C42" w:rsidP="00CA2970">
            <w:pPr>
              <w:rPr>
                <w:rFonts w:ascii="Arial" w:hAnsi="Arial" w:cs="Arial"/>
                <w:sz w:val="18"/>
                <w:szCs w:val="18"/>
              </w:rPr>
            </w:pPr>
            <w:r>
              <w:rPr>
                <w:rFonts w:ascii="Arial" w:hAnsi="Arial" w:cs="Arial"/>
                <w:sz w:val="18"/>
                <w:szCs w:val="18"/>
              </w:rPr>
              <w:t>*</w:t>
            </w:r>
            <w:r w:rsidR="00DF1567" w:rsidRPr="002553FE">
              <w:rPr>
                <w:rFonts w:ascii="Arial" w:hAnsi="Arial" w:cs="Arial"/>
                <w:sz w:val="18"/>
                <w:szCs w:val="18"/>
              </w:rPr>
              <w:t>Job Corps</w:t>
            </w:r>
          </w:p>
        </w:tc>
        <w:tc>
          <w:tcPr>
            <w:tcW w:w="3085" w:type="dxa"/>
            <w:shd w:val="clear" w:color="auto" w:fill="auto"/>
          </w:tcPr>
          <w:p w14:paraId="4698CED8" w14:textId="77777777" w:rsidR="00DF1567" w:rsidRPr="002553FE" w:rsidRDefault="00DF1567" w:rsidP="00CA2970">
            <w:pPr>
              <w:rPr>
                <w:rFonts w:ascii="Arial" w:hAnsi="Arial" w:cs="Arial"/>
                <w:sz w:val="18"/>
                <w:szCs w:val="18"/>
              </w:rPr>
            </w:pPr>
            <w:r w:rsidRPr="002553FE">
              <w:rPr>
                <w:rFonts w:ascii="Arial" w:hAnsi="Arial" w:cs="Arial"/>
                <w:sz w:val="18"/>
                <w:szCs w:val="18"/>
              </w:rPr>
              <w:t>Job Corps, WIOA Title I, Subtitle C</w:t>
            </w:r>
          </w:p>
        </w:tc>
        <w:tc>
          <w:tcPr>
            <w:tcW w:w="2160" w:type="dxa"/>
            <w:shd w:val="clear" w:color="auto" w:fill="auto"/>
          </w:tcPr>
          <w:p w14:paraId="6F43FE45" w14:textId="77777777" w:rsidR="00DF1567" w:rsidRPr="002553FE" w:rsidRDefault="00542177" w:rsidP="005B074B">
            <w:pPr>
              <w:jc w:val="center"/>
              <w:rPr>
                <w:rFonts w:ascii="Arial" w:hAnsi="Arial" w:cs="Arial"/>
                <w:sz w:val="18"/>
                <w:szCs w:val="18"/>
              </w:rPr>
            </w:pPr>
            <w:r>
              <w:rPr>
                <w:rFonts w:ascii="Arial" w:hAnsi="Arial" w:cs="Arial"/>
                <w:sz w:val="18"/>
                <w:szCs w:val="18"/>
              </w:rPr>
              <w:t xml:space="preserve">Not Local </w:t>
            </w:r>
          </w:p>
        </w:tc>
        <w:tc>
          <w:tcPr>
            <w:tcW w:w="1296" w:type="dxa"/>
            <w:shd w:val="clear" w:color="auto" w:fill="auto"/>
          </w:tcPr>
          <w:p w14:paraId="1E7E9A0D" w14:textId="77777777" w:rsidR="00DF1567" w:rsidRPr="002553FE" w:rsidRDefault="00542177" w:rsidP="002553FE">
            <w:pPr>
              <w:jc w:val="center"/>
              <w:rPr>
                <w:rFonts w:ascii="Arial" w:hAnsi="Arial" w:cs="Arial"/>
                <w:sz w:val="18"/>
                <w:szCs w:val="18"/>
              </w:rPr>
            </w:pPr>
            <w:r>
              <w:rPr>
                <w:rFonts w:ascii="Arial" w:hAnsi="Arial" w:cs="Arial"/>
                <w:sz w:val="18"/>
                <w:szCs w:val="18"/>
              </w:rPr>
              <w:t>N/A</w:t>
            </w:r>
          </w:p>
        </w:tc>
      </w:tr>
      <w:tr w:rsidR="00DF1567" w:rsidRPr="002553FE" w14:paraId="11475251" w14:textId="77777777" w:rsidTr="00DF1567">
        <w:tc>
          <w:tcPr>
            <w:tcW w:w="2186" w:type="dxa"/>
            <w:shd w:val="clear" w:color="auto" w:fill="auto"/>
          </w:tcPr>
          <w:p w14:paraId="6B012FC0" w14:textId="77777777" w:rsidR="00DF1567" w:rsidRPr="002553FE" w:rsidRDefault="001D1C42" w:rsidP="002553FE">
            <w:pPr>
              <w:rPr>
                <w:rFonts w:ascii="Arial" w:hAnsi="Arial" w:cs="Arial"/>
                <w:sz w:val="18"/>
                <w:szCs w:val="18"/>
              </w:rPr>
            </w:pPr>
            <w:r>
              <w:rPr>
                <w:rFonts w:ascii="Arial" w:hAnsi="Arial" w:cs="Arial"/>
                <w:sz w:val="18"/>
                <w:szCs w:val="18"/>
              </w:rPr>
              <w:t>*</w:t>
            </w:r>
            <w:r w:rsidR="00DF1567">
              <w:rPr>
                <w:rFonts w:ascii="Arial" w:hAnsi="Arial" w:cs="Arial"/>
                <w:sz w:val="18"/>
                <w:szCs w:val="18"/>
              </w:rPr>
              <w:t>Marywood U</w:t>
            </w:r>
            <w:r w:rsidR="00DF1567" w:rsidRPr="002553FE">
              <w:rPr>
                <w:rFonts w:ascii="Arial" w:hAnsi="Arial" w:cs="Arial"/>
                <w:sz w:val="18"/>
                <w:szCs w:val="18"/>
              </w:rPr>
              <w:t>niversity</w:t>
            </w:r>
          </w:p>
        </w:tc>
        <w:tc>
          <w:tcPr>
            <w:tcW w:w="3085" w:type="dxa"/>
            <w:shd w:val="clear" w:color="auto" w:fill="auto"/>
          </w:tcPr>
          <w:p w14:paraId="2791BD61" w14:textId="77777777" w:rsidR="00DF1567" w:rsidRPr="002553FE" w:rsidRDefault="00DF1567" w:rsidP="002553FE">
            <w:pPr>
              <w:rPr>
                <w:rFonts w:ascii="Arial" w:hAnsi="Arial" w:cs="Arial"/>
                <w:sz w:val="18"/>
                <w:szCs w:val="18"/>
              </w:rPr>
            </w:pPr>
            <w:r w:rsidRPr="002553FE">
              <w:rPr>
                <w:rFonts w:ascii="Arial" w:hAnsi="Arial" w:cs="Arial"/>
                <w:sz w:val="18"/>
                <w:szCs w:val="18"/>
              </w:rPr>
              <w:t>WIOA Title II Adult Education and Family Literacy Program</w:t>
            </w:r>
          </w:p>
        </w:tc>
        <w:tc>
          <w:tcPr>
            <w:tcW w:w="2160" w:type="dxa"/>
            <w:shd w:val="clear" w:color="auto" w:fill="auto"/>
          </w:tcPr>
          <w:p w14:paraId="1D1B09FB" w14:textId="77777777" w:rsidR="00DF1567" w:rsidRPr="002553FE" w:rsidRDefault="00472893" w:rsidP="005B074B">
            <w:pPr>
              <w:jc w:val="center"/>
              <w:rPr>
                <w:rFonts w:ascii="Arial" w:hAnsi="Arial" w:cs="Arial"/>
                <w:sz w:val="18"/>
                <w:szCs w:val="18"/>
              </w:rPr>
            </w:pPr>
            <w:r>
              <w:rPr>
                <w:rFonts w:ascii="Arial" w:hAnsi="Arial" w:cs="Arial"/>
                <w:sz w:val="18"/>
                <w:szCs w:val="18"/>
              </w:rPr>
              <w:t>Melinda Arcuri</w:t>
            </w:r>
          </w:p>
        </w:tc>
        <w:tc>
          <w:tcPr>
            <w:tcW w:w="1296" w:type="dxa"/>
            <w:shd w:val="clear" w:color="auto" w:fill="auto"/>
          </w:tcPr>
          <w:p w14:paraId="315AB08F" w14:textId="77777777" w:rsidR="00DF1567" w:rsidRDefault="000C6A11" w:rsidP="002553FE">
            <w:pPr>
              <w:jc w:val="center"/>
              <w:rPr>
                <w:rFonts w:ascii="Arial" w:hAnsi="Arial" w:cs="Arial"/>
                <w:sz w:val="18"/>
                <w:szCs w:val="18"/>
              </w:rPr>
            </w:pPr>
            <w:r>
              <w:rPr>
                <w:rFonts w:ascii="Arial" w:hAnsi="Arial" w:cs="Arial"/>
                <w:sz w:val="18"/>
                <w:szCs w:val="18"/>
              </w:rPr>
              <w:t>(M)</w:t>
            </w:r>
          </w:p>
          <w:p w14:paraId="7F3437A3" w14:textId="77777777" w:rsidR="000C6A11" w:rsidRPr="000C6A11" w:rsidRDefault="000C6A11" w:rsidP="002553FE">
            <w:pPr>
              <w:jc w:val="center"/>
              <w:rPr>
                <w:rFonts w:ascii="Arial" w:hAnsi="Arial" w:cs="Arial"/>
                <w:sz w:val="10"/>
                <w:szCs w:val="10"/>
              </w:rPr>
            </w:pPr>
          </w:p>
        </w:tc>
      </w:tr>
      <w:tr w:rsidR="00DF1567" w:rsidRPr="002553FE" w14:paraId="5F95EE71" w14:textId="77777777" w:rsidTr="00DF1567">
        <w:tc>
          <w:tcPr>
            <w:tcW w:w="2186" w:type="dxa"/>
            <w:shd w:val="clear" w:color="auto" w:fill="auto"/>
          </w:tcPr>
          <w:p w14:paraId="782DA8B1" w14:textId="77777777" w:rsidR="00DF1567" w:rsidRPr="002553FE" w:rsidRDefault="001D1C42" w:rsidP="00A829D1">
            <w:pPr>
              <w:rPr>
                <w:rFonts w:ascii="Arial" w:hAnsi="Arial" w:cs="Arial"/>
                <w:sz w:val="18"/>
                <w:szCs w:val="18"/>
              </w:rPr>
            </w:pPr>
            <w:r>
              <w:rPr>
                <w:rFonts w:ascii="Arial" w:hAnsi="Arial" w:cs="Arial"/>
                <w:sz w:val="18"/>
                <w:szCs w:val="18"/>
              </w:rPr>
              <w:t>*</w:t>
            </w:r>
            <w:proofErr w:type="spellStart"/>
            <w:r w:rsidR="00A829D1">
              <w:rPr>
                <w:rFonts w:ascii="Arial" w:hAnsi="Arial" w:cs="Arial"/>
                <w:sz w:val="18"/>
                <w:szCs w:val="18"/>
              </w:rPr>
              <w:t>PathStone</w:t>
            </w:r>
            <w:proofErr w:type="spellEnd"/>
            <w:r w:rsidR="00A829D1">
              <w:rPr>
                <w:rFonts w:ascii="Arial" w:hAnsi="Arial" w:cs="Arial"/>
                <w:sz w:val="18"/>
                <w:szCs w:val="18"/>
              </w:rPr>
              <w:t xml:space="preserve"> Corporation</w:t>
            </w:r>
          </w:p>
        </w:tc>
        <w:tc>
          <w:tcPr>
            <w:tcW w:w="3085" w:type="dxa"/>
            <w:shd w:val="clear" w:color="auto" w:fill="auto"/>
          </w:tcPr>
          <w:p w14:paraId="0AAD8225" w14:textId="77777777" w:rsidR="00DF1567" w:rsidRPr="002553FE" w:rsidRDefault="00DF1567" w:rsidP="002553FE">
            <w:pPr>
              <w:rPr>
                <w:rFonts w:ascii="Arial" w:hAnsi="Arial" w:cs="Arial"/>
                <w:sz w:val="18"/>
                <w:szCs w:val="18"/>
              </w:rPr>
            </w:pPr>
            <w:r w:rsidRPr="002553FE">
              <w:rPr>
                <w:rFonts w:ascii="Arial" w:hAnsi="Arial" w:cs="Arial"/>
                <w:sz w:val="18"/>
                <w:szCs w:val="18"/>
              </w:rPr>
              <w:t>Senior Community Service Employment Program (SCSEP)</w:t>
            </w:r>
          </w:p>
        </w:tc>
        <w:tc>
          <w:tcPr>
            <w:tcW w:w="2160" w:type="dxa"/>
            <w:shd w:val="clear" w:color="auto" w:fill="auto"/>
          </w:tcPr>
          <w:p w14:paraId="3D667206" w14:textId="02493BDB" w:rsidR="00DF1567" w:rsidRPr="002553FE" w:rsidRDefault="000B5DFD" w:rsidP="005B074B">
            <w:pPr>
              <w:jc w:val="center"/>
              <w:rPr>
                <w:rFonts w:ascii="Arial" w:hAnsi="Arial" w:cs="Arial"/>
                <w:sz w:val="18"/>
                <w:szCs w:val="18"/>
              </w:rPr>
            </w:pPr>
            <w:r>
              <w:rPr>
                <w:rFonts w:ascii="Arial" w:hAnsi="Arial" w:cs="Arial"/>
                <w:sz w:val="18"/>
                <w:szCs w:val="18"/>
              </w:rPr>
              <w:t>Tracy Jones</w:t>
            </w:r>
          </w:p>
        </w:tc>
        <w:tc>
          <w:tcPr>
            <w:tcW w:w="1296" w:type="dxa"/>
            <w:shd w:val="clear" w:color="auto" w:fill="auto"/>
          </w:tcPr>
          <w:p w14:paraId="1E312CF1" w14:textId="77777777" w:rsidR="00DF1567" w:rsidRPr="002553FE" w:rsidRDefault="00DF1567" w:rsidP="002553FE">
            <w:pPr>
              <w:jc w:val="center"/>
              <w:rPr>
                <w:rFonts w:ascii="Arial" w:hAnsi="Arial" w:cs="Arial"/>
                <w:sz w:val="18"/>
                <w:szCs w:val="18"/>
              </w:rPr>
            </w:pPr>
            <w:r>
              <w:rPr>
                <w:rFonts w:ascii="Arial" w:hAnsi="Arial" w:cs="Arial"/>
                <w:sz w:val="18"/>
                <w:szCs w:val="18"/>
              </w:rPr>
              <w:t>FP (M)</w:t>
            </w:r>
          </w:p>
        </w:tc>
      </w:tr>
      <w:tr w:rsidR="00DF1567" w:rsidRPr="002553FE" w14:paraId="218678C3" w14:textId="77777777" w:rsidTr="00DF1567">
        <w:tc>
          <w:tcPr>
            <w:tcW w:w="2186" w:type="dxa"/>
            <w:shd w:val="clear" w:color="auto" w:fill="auto"/>
          </w:tcPr>
          <w:p w14:paraId="15E95D8A" w14:textId="77777777" w:rsidR="00DF1567" w:rsidRPr="00472893" w:rsidRDefault="001D1C42" w:rsidP="002553FE">
            <w:pPr>
              <w:rPr>
                <w:rFonts w:ascii="Arial" w:hAnsi="Arial" w:cs="Arial"/>
                <w:sz w:val="18"/>
                <w:szCs w:val="18"/>
              </w:rPr>
            </w:pPr>
            <w:r>
              <w:rPr>
                <w:rFonts w:ascii="Arial" w:hAnsi="Arial" w:cs="Arial"/>
                <w:sz w:val="18"/>
                <w:szCs w:val="18"/>
              </w:rPr>
              <w:t>*</w:t>
            </w:r>
            <w:r w:rsidR="00DF1567" w:rsidRPr="00472893">
              <w:rPr>
                <w:rFonts w:ascii="Arial" w:hAnsi="Arial" w:cs="Arial"/>
                <w:sz w:val="18"/>
                <w:szCs w:val="18"/>
              </w:rPr>
              <w:t>Commission of Native American Affairs</w:t>
            </w:r>
          </w:p>
        </w:tc>
        <w:tc>
          <w:tcPr>
            <w:tcW w:w="3085" w:type="dxa"/>
            <w:shd w:val="clear" w:color="auto" w:fill="auto"/>
          </w:tcPr>
          <w:p w14:paraId="34B62D9B" w14:textId="77777777" w:rsidR="00DF1567" w:rsidRPr="002553FE" w:rsidRDefault="00DF1567" w:rsidP="002553FE">
            <w:pPr>
              <w:rPr>
                <w:rFonts w:ascii="Arial" w:hAnsi="Arial" w:cs="Arial"/>
                <w:sz w:val="18"/>
                <w:szCs w:val="18"/>
              </w:rPr>
            </w:pPr>
            <w:r w:rsidRPr="002553FE">
              <w:rPr>
                <w:rFonts w:ascii="Arial" w:hAnsi="Arial" w:cs="Arial"/>
                <w:sz w:val="18"/>
                <w:szCs w:val="18"/>
              </w:rPr>
              <w:t>Indian and Native American programs</w:t>
            </w:r>
          </w:p>
        </w:tc>
        <w:tc>
          <w:tcPr>
            <w:tcW w:w="2160" w:type="dxa"/>
            <w:shd w:val="clear" w:color="auto" w:fill="auto"/>
          </w:tcPr>
          <w:p w14:paraId="4C006F2C" w14:textId="77777777" w:rsidR="00DF1567" w:rsidRPr="00B80B34" w:rsidRDefault="00B80B34" w:rsidP="005B074B">
            <w:pPr>
              <w:jc w:val="center"/>
              <w:rPr>
                <w:rFonts w:ascii="Arial" w:hAnsi="Arial" w:cs="Arial"/>
                <w:sz w:val="18"/>
                <w:szCs w:val="18"/>
              </w:rPr>
            </w:pPr>
            <w:r w:rsidRPr="00F64762">
              <w:rPr>
                <w:rFonts w:ascii="Arial" w:hAnsi="Arial" w:cs="Arial"/>
                <w:sz w:val="18"/>
                <w:szCs w:val="18"/>
              </w:rPr>
              <w:t>Not Local</w:t>
            </w:r>
          </w:p>
        </w:tc>
        <w:tc>
          <w:tcPr>
            <w:tcW w:w="1296" w:type="dxa"/>
            <w:shd w:val="clear" w:color="auto" w:fill="auto"/>
          </w:tcPr>
          <w:p w14:paraId="47B5B8FC" w14:textId="77777777" w:rsidR="00DF1567" w:rsidRPr="002553FE" w:rsidRDefault="00472893" w:rsidP="002553FE">
            <w:pPr>
              <w:jc w:val="center"/>
              <w:rPr>
                <w:rFonts w:ascii="Arial" w:hAnsi="Arial" w:cs="Arial"/>
                <w:sz w:val="18"/>
                <w:szCs w:val="18"/>
              </w:rPr>
            </w:pPr>
            <w:r>
              <w:rPr>
                <w:rFonts w:ascii="Arial" w:hAnsi="Arial" w:cs="Arial"/>
                <w:sz w:val="18"/>
                <w:szCs w:val="18"/>
              </w:rPr>
              <w:t>(M)</w:t>
            </w:r>
          </w:p>
        </w:tc>
      </w:tr>
      <w:tr w:rsidR="00DF1567" w:rsidRPr="002553FE" w14:paraId="3469CCDE" w14:textId="77777777" w:rsidTr="00DF1567">
        <w:tc>
          <w:tcPr>
            <w:tcW w:w="2186" w:type="dxa"/>
            <w:shd w:val="clear" w:color="auto" w:fill="auto"/>
          </w:tcPr>
          <w:p w14:paraId="3ED382D1" w14:textId="77777777" w:rsidR="00DF1567" w:rsidRPr="005B074B" w:rsidRDefault="001D1C42" w:rsidP="002553FE">
            <w:pPr>
              <w:rPr>
                <w:rFonts w:ascii="Arial" w:hAnsi="Arial" w:cs="Arial"/>
                <w:sz w:val="18"/>
                <w:szCs w:val="18"/>
              </w:rPr>
            </w:pPr>
            <w:r>
              <w:rPr>
                <w:rFonts w:ascii="Arial" w:hAnsi="Arial" w:cs="Arial"/>
                <w:sz w:val="18"/>
                <w:szCs w:val="18"/>
              </w:rPr>
              <w:t>*</w:t>
            </w:r>
            <w:r w:rsidR="00DF1567" w:rsidRPr="005B074B">
              <w:rPr>
                <w:rFonts w:ascii="Arial" w:hAnsi="Arial" w:cs="Arial"/>
                <w:sz w:val="18"/>
                <w:szCs w:val="18"/>
              </w:rPr>
              <w:t>Johnson College</w:t>
            </w:r>
          </w:p>
        </w:tc>
        <w:tc>
          <w:tcPr>
            <w:tcW w:w="3085" w:type="dxa"/>
            <w:shd w:val="clear" w:color="auto" w:fill="auto"/>
          </w:tcPr>
          <w:p w14:paraId="534E6BAF" w14:textId="77777777" w:rsidR="00DF1567" w:rsidRPr="005B074B" w:rsidRDefault="00DF1567" w:rsidP="002553FE">
            <w:pPr>
              <w:rPr>
                <w:rFonts w:ascii="Arial" w:hAnsi="Arial" w:cs="Arial"/>
                <w:sz w:val="18"/>
                <w:szCs w:val="18"/>
              </w:rPr>
            </w:pPr>
            <w:r w:rsidRPr="005B074B">
              <w:rPr>
                <w:rFonts w:ascii="Arial" w:hAnsi="Arial" w:cs="Arial"/>
                <w:sz w:val="18"/>
                <w:szCs w:val="18"/>
              </w:rPr>
              <w:t>Carl D. Perkins Career and Technical Education Act – Post-secondary Level</w:t>
            </w:r>
          </w:p>
        </w:tc>
        <w:tc>
          <w:tcPr>
            <w:tcW w:w="2160" w:type="dxa"/>
            <w:shd w:val="clear" w:color="auto" w:fill="auto"/>
          </w:tcPr>
          <w:p w14:paraId="0285F7AA" w14:textId="77777777" w:rsidR="00DF1567" w:rsidRPr="0072606B" w:rsidRDefault="00945F70" w:rsidP="006D18BB">
            <w:pPr>
              <w:jc w:val="center"/>
              <w:rPr>
                <w:rFonts w:ascii="Arial" w:hAnsi="Arial" w:cs="Arial"/>
                <w:sz w:val="18"/>
                <w:szCs w:val="18"/>
              </w:rPr>
            </w:pPr>
            <w:r w:rsidRPr="0072606B">
              <w:rPr>
                <w:rFonts w:ascii="Arial" w:hAnsi="Arial" w:cs="Arial"/>
                <w:sz w:val="18"/>
                <w:szCs w:val="18"/>
              </w:rPr>
              <w:t>Dr. Katie Leonard</w:t>
            </w:r>
          </w:p>
          <w:p w14:paraId="687AD520" w14:textId="77777777" w:rsidR="00945F70" w:rsidRPr="00947BC0" w:rsidRDefault="00945F70" w:rsidP="006D18BB">
            <w:pPr>
              <w:jc w:val="center"/>
              <w:rPr>
                <w:rFonts w:ascii="Arial" w:hAnsi="Arial" w:cs="Arial"/>
                <w:color w:val="990099"/>
                <w:sz w:val="18"/>
                <w:szCs w:val="18"/>
              </w:rPr>
            </w:pPr>
            <w:r w:rsidRPr="0072606B">
              <w:rPr>
                <w:rFonts w:ascii="Arial" w:hAnsi="Arial" w:cs="Arial"/>
                <w:sz w:val="18"/>
                <w:szCs w:val="18"/>
              </w:rPr>
              <w:t>Kellyn Williams</w:t>
            </w:r>
          </w:p>
        </w:tc>
        <w:tc>
          <w:tcPr>
            <w:tcW w:w="1296" w:type="dxa"/>
            <w:shd w:val="clear" w:color="auto" w:fill="auto"/>
          </w:tcPr>
          <w:p w14:paraId="4B4F1873" w14:textId="77777777" w:rsidR="00DF1567" w:rsidRPr="002553FE" w:rsidRDefault="00472893" w:rsidP="002553FE">
            <w:pPr>
              <w:jc w:val="center"/>
              <w:rPr>
                <w:rFonts w:ascii="Arial" w:hAnsi="Arial" w:cs="Arial"/>
                <w:sz w:val="18"/>
                <w:szCs w:val="18"/>
              </w:rPr>
            </w:pPr>
            <w:r>
              <w:rPr>
                <w:rFonts w:ascii="Arial" w:hAnsi="Arial" w:cs="Arial"/>
                <w:sz w:val="18"/>
                <w:szCs w:val="18"/>
              </w:rPr>
              <w:t>O</w:t>
            </w:r>
          </w:p>
        </w:tc>
      </w:tr>
      <w:tr w:rsidR="00DF1567" w:rsidRPr="002553FE" w14:paraId="21B4BB37" w14:textId="77777777" w:rsidTr="00DF1567">
        <w:tc>
          <w:tcPr>
            <w:tcW w:w="2186" w:type="dxa"/>
            <w:shd w:val="clear" w:color="auto" w:fill="auto"/>
          </w:tcPr>
          <w:p w14:paraId="59E5395D" w14:textId="77777777" w:rsidR="00DF1567" w:rsidRPr="002553FE" w:rsidRDefault="001D1C42" w:rsidP="002553FE">
            <w:pPr>
              <w:rPr>
                <w:rFonts w:ascii="Arial" w:hAnsi="Arial" w:cs="Arial"/>
                <w:sz w:val="18"/>
                <w:szCs w:val="18"/>
              </w:rPr>
            </w:pPr>
            <w:r>
              <w:rPr>
                <w:rFonts w:ascii="Arial" w:hAnsi="Arial" w:cs="Arial"/>
                <w:sz w:val="18"/>
                <w:szCs w:val="18"/>
              </w:rPr>
              <w:t>*</w:t>
            </w:r>
            <w:r w:rsidR="00DF1567" w:rsidRPr="002553FE">
              <w:rPr>
                <w:rFonts w:ascii="Arial" w:hAnsi="Arial" w:cs="Arial"/>
                <w:sz w:val="18"/>
                <w:szCs w:val="18"/>
              </w:rPr>
              <w:t>Lackawanna College</w:t>
            </w:r>
          </w:p>
        </w:tc>
        <w:tc>
          <w:tcPr>
            <w:tcW w:w="3085" w:type="dxa"/>
            <w:shd w:val="clear" w:color="auto" w:fill="auto"/>
          </w:tcPr>
          <w:p w14:paraId="49D68106" w14:textId="77777777" w:rsidR="00DF1567" w:rsidRPr="002553FE" w:rsidRDefault="00DF1567" w:rsidP="002553FE">
            <w:pPr>
              <w:rPr>
                <w:rFonts w:ascii="Arial" w:hAnsi="Arial" w:cs="Arial"/>
                <w:sz w:val="18"/>
                <w:szCs w:val="18"/>
              </w:rPr>
            </w:pPr>
            <w:r w:rsidRPr="002553FE">
              <w:rPr>
                <w:rFonts w:ascii="Arial" w:hAnsi="Arial" w:cs="Arial"/>
                <w:sz w:val="18"/>
                <w:szCs w:val="18"/>
              </w:rPr>
              <w:t>Carl D. Perkins Career and Technical Education Act – Post-secondary Level</w:t>
            </w:r>
          </w:p>
        </w:tc>
        <w:tc>
          <w:tcPr>
            <w:tcW w:w="2160" w:type="dxa"/>
            <w:shd w:val="clear" w:color="auto" w:fill="auto"/>
          </w:tcPr>
          <w:p w14:paraId="45208DA9" w14:textId="77777777" w:rsidR="00DF1567" w:rsidRPr="0072606B" w:rsidRDefault="0072606B" w:rsidP="009468C0">
            <w:pPr>
              <w:jc w:val="center"/>
              <w:rPr>
                <w:rFonts w:ascii="Arial" w:hAnsi="Arial" w:cs="Arial"/>
                <w:sz w:val="18"/>
                <w:szCs w:val="18"/>
              </w:rPr>
            </w:pPr>
            <w:r>
              <w:rPr>
                <w:rFonts w:ascii="Arial" w:hAnsi="Arial" w:cs="Arial"/>
                <w:sz w:val="18"/>
                <w:szCs w:val="18"/>
              </w:rPr>
              <w:t>Michelle McGloi</w:t>
            </w:r>
            <w:r w:rsidR="006D18BB" w:rsidRPr="0072606B">
              <w:rPr>
                <w:rFonts w:ascii="Arial" w:hAnsi="Arial" w:cs="Arial"/>
                <w:sz w:val="18"/>
                <w:szCs w:val="18"/>
              </w:rPr>
              <w:t>n</w:t>
            </w:r>
          </w:p>
        </w:tc>
        <w:tc>
          <w:tcPr>
            <w:tcW w:w="1296" w:type="dxa"/>
            <w:shd w:val="clear" w:color="auto" w:fill="auto"/>
          </w:tcPr>
          <w:p w14:paraId="0CE75501" w14:textId="77777777" w:rsidR="00DF1567" w:rsidRPr="002553FE" w:rsidRDefault="00472893" w:rsidP="002553FE">
            <w:pPr>
              <w:jc w:val="center"/>
              <w:rPr>
                <w:rFonts w:ascii="Arial" w:hAnsi="Arial" w:cs="Arial"/>
                <w:sz w:val="18"/>
                <w:szCs w:val="18"/>
              </w:rPr>
            </w:pPr>
            <w:r>
              <w:rPr>
                <w:rFonts w:ascii="Arial" w:hAnsi="Arial" w:cs="Arial"/>
                <w:sz w:val="18"/>
                <w:szCs w:val="18"/>
              </w:rPr>
              <w:t>FP (O)</w:t>
            </w:r>
          </w:p>
        </w:tc>
      </w:tr>
      <w:tr w:rsidR="00DF1567" w:rsidRPr="002553FE" w14:paraId="4A070073" w14:textId="77777777" w:rsidTr="00DF1567">
        <w:tc>
          <w:tcPr>
            <w:tcW w:w="2186" w:type="dxa"/>
            <w:shd w:val="clear" w:color="auto" w:fill="auto"/>
          </w:tcPr>
          <w:p w14:paraId="2D7EFB22" w14:textId="77777777" w:rsidR="00DF1567" w:rsidRPr="00F64762" w:rsidRDefault="001D1C42" w:rsidP="002553FE">
            <w:pPr>
              <w:rPr>
                <w:rFonts w:ascii="Arial" w:hAnsi="Arial" w:cs="Arial"/>
                <w:sz w:val="18"/>
                <w:szCs w:val="18"/>
              </w:rPr>
            </w:pPr>
            <w:r w:rsidRPr="00F64762">
              <w:rPr>
                <w:rFonts w:ascii="Arial" w:hAnsi="Arial" w:cs="Arial"/>
                <w:sz w:val="18"/>
                <w:szCs w:val="18"/>
              </w:rPr>
              <w:t>*</w:t>
            </w:r>
            <w:r w:rsidR="00DF1567" w:rsidRPr="00F64762">
              <w:rPr>
                <w:rFonts w:ascii="Arial" w:hAnsi="Arial" w:cs="Arial"/>
                <w:sz w:val="18"/>
                <w:szCs w:val="18"/>
              </w:rPr>
              <w:t xml:space="preserve">Trade Adjustment Assistance </w:t>
            </w:r>
          </w:p>
        </w:tc>
        <w:tc>
          <w:tcPr>
            <w:tcW w:w="3085" w:type="dxa"/>
            <w:shd w:val="clear" w:color="auto" w:fill="auto"/>
          </w:tcPr>
          <w:p w14:paraId="7B750C22" w14:textId="77777777" w:rsidR="00DF1567" w:rsidRPr="00F64762" w:rsidRDefault="00DF1567" w:rsidP="002553FE">
            <w:pPr>
              <w:rPr>
                <w:rFonts w:ascii="Arial" w:hAnsi="Arial" w:cs="Arial"/>
                <w:sz w:val="18"/>
                <w:szCs w:val="18"/>
              </w:rPr>
            </w:pPr>
            <w:r w:rsidRPr="00F64762">
              <w:rPr>
                <w:rFonts w:ascii="Arial" w:hAnsi="Arial" w:cs="Arial"/>
                <w:sz w:val="18"/>
                <w:szCs w:val="18"/>
              </w:rPr>
              <w:t>Trade Act of 1974</w:t>
            </w:r>
            <w:r w:rsidR="000F0E68" w:rsidRPr="00F64762">
              <w:rPr>
                <w:rFonts w:ascii="Arial" w:hAnsi="Arial" w:cs="Arial"/>
                <w:sz w:val="18"/>
                <w:szCs w:val="18"/>
              </w:rPr>
              <w:t xml:space="preserve"> – L &amp; I</w:t>
            </w:r>
            <w:r w:rsidR="00F64762">
              <w:rPr>
                <w:rFonts w:ascii="Arial" w:hAnsi="Arial" w:cs="Arial"/>
                <w:sz w:val="18"/>
                <w:szCs w:val="18"/>
              </w:rPr>
              <w:t xml:space="preserve"> </w:t>
            </w:r>
            <w:r w:rsidR="00F64762" w:rsidRPr="00F64762">
              <w:rPr>
                <w:rFonts w:ascii="Arial" w:hAnsi="Arial" w:cs="Arial"/>
                <w:sz w:val="16"/>
                <w:szCs w:val="16"/>
              </w:rPr>
              <w:t>(Pending Re-authorization)</w:t>
            </w:r>
          </w:p>
        </w:tc>
        <w:tc>
          <w:tcPr>
            <w:tcW w:w="2160" w:type="dxa"/>
            <w:shd w:val="clear" w:color="auto" w:fill="auto"/>
          </w:tcPr>
          <w:p w14:paraId="545F6AD0" w14:textId="77777777" w:rsidR="00DF1567" w:rsidRPr="00F64762" w:rsidRDefault="00945F70" w:rsidP="005B074B">
            <w:pPr>
              <w:jc w:val="center"/>
              <w:rPr>
                <w:rFonts w:ascii="Arial" w:hAnsi="Arial" w:cs="Arial"/>
                <w:sz w:val="18"/>
                <w:szCs w:val="18"/>
              </w:rPr>
            </w:pPr>
            <w:r w:rsidRPr="00F64762">
              <w:rPr>
                <w:rFonts w:ascii="Arial" w:hAnsi="Arial" w:cs="Arial"/>
                <w:sz w:val="18"/>
                <w:szCs w:val="18"/>
              </w:rPr>
              <w:t>Keith Baker</w:t>
            </w:r>
            <w:r w:rsidR="000F0E68" w:rsidRPr="00F64762">
              <w:rPr>
                <w:rFonts w:ascii="Arial" w:hAnsi="Arial" w:cs="Arial"/>
                <w:sz w:val="18"/>
                <w:szCs w:val="18"/>
              </w:rPr>
              <w:t xml:space="preserve"> </w:t>
            </w:r>
          </w:p>
        </w:tc>
        <w:tc>
          <w:tcPr>
            <w:tcW w:w="1296" w:type="dxa"/>
            <w:shd w:val="clear" w:color="auto" w:fill="auto"/>
          </w:tcPr>
          <w:p w14:paraId="6B918E25" w14:textId="77777777" w:rsidR="00DF1567" w:rsidRPr="00F64762" w:rsidRDefault="00DF1567" w:rsidP="002553FE">
            <w:pPr>
              <w:jc w:val="center"/>
              <w:rPr>
                <w:rFonts w:ascii="Arial" w:hAnsi="Arial" w:cs="Arial"/>
                <w:sz w:val="18"/>
                <w:szCs w:val="18"/>
              </w:rPr>
            </w:pPr>
            <w:r w:rsidRPr="00F64762">
              <w:rPr>
                <w:rFonts w:ascii="Arial" w:hAnsi="Arial" w:cs="Arial"/>
                <w:sz w:val="18"/>
                <w:szCs w:val="18"/>
              </w:rPr>
              <w:t>FP (M)</w:t>
            </w:r>
          </w:p>
        </w:tc>
      </w:tr>
      <w:tr w:rsidR="00472893" w:rsidRPr="002553FE" w14:paraId="1CDB7F35" w14:textId="77777777" w:rsidTr="00DF1567">
        <w:tc>
          <w:tcPr>
            <w:tcW w:w="2186" w:type="dxa"/>
            <w:shd w:val="clear" w:color="auto" w:fill="auto"/>
          </w:tcPr>
          <w:p w14:paraId="09A921E9" w14:textId="77777777" w:rsidR="00472893" w:rsidRPr="002553FE" w:rsidRDefault="001D1C42" w:rsidP="002553FE">
            <w:pPr>
              <w:rPr>
                <w:rFonts w:ascii="Arial" w:hAnsi="Arial" w:cs="Arial"/>
                <w:sz w:val="18"/>
                <w:szCs w:val="18"/>
              </w:rPr>
            </w:pPr>
            <w:r>
              <w:rPr>
                <w:rFonts w:ascii="Arial" w:hAnsi="Arial" w:cs="Arial"/>
                <w:sz w:val="18"/>
                <w:szCs w:val="18"/>
              </w:rPr>
              <w:t>*</w:t>
            </w:r>
            <w:r w:rsidR="00472893">
              <w:rPr>
                <w:rFonts w:ascii="Arial" w:hAnsi="Arial" w:cs="Arial"/>
                <w:sz w:val="18"/>
                <w:szCs w:val="18"/>
              </w:rPr>
              <w:t>Rapid Response (RR)</w:t>
            </w:r>
          </w:p>
        </w:tc>
        <w:tc>
          <w:tcPr>
            <w:tcW w:w="3085" w:type="dxa"/>
            <w:shd w:val="clear" w:color="auto" w:fill="auto"/>
          </w:tcPr>
          <w:p w14:paraId="38868ADD" w14:textId="77777777" w:rsidR="00472893" w:rsidRPr="002553FE" w:rsidRDefault="000F0E68" w:rsidP="002553FE">
            <w:pPr>
              <w:rPr>
                <w:rFonts w:ascii="Arial" w:hAnsi="Arial" w:cs="Arial"/>
                <w:sz w:val="18"/>
                <w:szCs w:val="18"/>
              </w:rPr>
            </w:pPr>
            <w:r>
              <w:rPr>
                <w:rFonts w:ascii="Arial" w:hAnsi="Arial" w:cs="Arial"/>
                <w:sz w:val="18"/>
                <w:szCs w:val="18"/>
              </w:rPr>
              <w:t xml:space="preserve">L &amp; I </w:t>
            </w:r>
            <w:r w:rsidR="00F71B55">
              <w:rPr>
                <w:rFonts w:ascii="Arial" w:hAnsi="Arial" w:cs="Arial"/>
                <w:sz w:val="18"/>
                <w:szCs w:val="18"/>
              </w:rPr>
              <w:t>P</w:t>
            </w:r>
            <w:r>
              <w:rPr>
                <w:rFonts w:ascii="Arial" w:hAnsi="Arial" w:cs="Arial"/>
                <w:sz w:val="18"/>
                <w:szCs w:val="18"/>
              </w:rPr>
              <w:t>rograms</w:t>
            </w:r>
          </w:p>
        </w:tc>
        <w:tc>
          <w:tcPr>
            <w:tcW w:w="2160" w:type="dxa"/>
            <w:shd w:val="clear" w:color="auto" w:fill="auto"/>
          </w:tcPr>
          <w:p w14:paraId="1C8A0200" w14:textId="77777777" w:rsidR="00472893" w:rsidRPr="002553FE" w:rsidRDefault="0072606B" w:rsidP="005B074B">
            <w:pPr>
              <w:jc w:val="center"/>
              <w:rPr>
                <w:rFonts w:ascii="Arial" w:hAnsi="Arial" w:cs="Arial"/>
                <w:sz w:val="18"/>
                <w:szCs w:val="18"/>
              </w:rPr>
            </w:pPr>
            <w:r>
              <w:rPr>
                <w:rFonts w:ascii="Arial" w:hAnsi="Arial" w:cs="Arial"/>
                <w:sz w:val="18"/>
                <w:szCs w:val="18"/>
              </w:rPr>
              <w:t>Keith Baker</w:t>
            </w:r>
          </w:p>
        </w:tc>
        <w:tc>
          <w:tcPr>
            <w:tcW w:w="1296" w:type="dxa"/>
            <w:shd w:val="clear" w:color="auto" w:fill="auto"/>
          </w:tcPr>
          <w:p w14:paraId="757B78F0" w14:textId="77777777" w:rsidR="00472893" w:rsidRDefault="000F0E68" w:rsidP="002553FE">
            <w:pPr>
              <w:jc w:val="center"/>
              <w:rPr>
                <w:rFonts w:ascii="Arial" w:hAnsi="Arial" w:cs="Arial"/>
                <w:sz w:val="18"/>
                <w:szCs w:val="18"/>
              </w:rPr>
            </w:pPr>
            <w:r>
              <w:rPr>
                <w:rFonts w:ascii="Arial" w:hAnsi="Arial" w:cs="Arial"/>
                <w:sz w:val="18"/>
                <w:szCs w:val="18"/>
              </w:rPr>
              <w:t>FP</w:t>
            </w:r>
            <w:r w:rsidR="00472893">
              <w:rPr>
                <w:rFonts w:ascii="Arial" w:hAnsi="Arial" w:cs="Arial"/>
                <w:sz w:val="18"/>
                <w:szCs w:val="18"/>
              </w:rPr>
              <w:t xml:space="preserve"> (M)</w:t>
            </w:r>
          </w:p>
        </w:tc>
      </w:tr>
      <w:tr w:rsidR="00472893" w:rsidRPr="002553FE" w14:paraId="1C40681C" w14:textId="77777777" w:rsidTr="00DF1567">
        <w:tc>
          <w:tcPr>
            <w:tcW w:w="2186" w:type="dxa"/>
            <w:shd w:val="clear" w:color="auto" w:fill="auto"/>
          </w:tcPr>
          <w:p w14:paraId="2BABDD03" w14:textId="77777777" w:rsidR="00472893" w:rsidRPr="00F64762" w:rsidRDefault="001D1C42" w:rsidP="002553FE">
            <w:pPr>
              <w:rPr>
                <w:rFonts w:ascii="Arial" w:hAnsi="Arial" w:cs="Arial"/>
                <w:sz w:val="18"/>
                <w:szCs w:val="18"/>
              </w:rPr>
            </w:pPr>
            <w:r w:rsidRPr="00F64762">
              <w:rPr>
                <w:rFonts w:ascii="Arial" w:hAnsi="Arial" w:cs="Arial"/>
                <w:sz w:val="18"/>
                <w:szCs w:val="18"/>
              </w:rPr>
              <w:t>*</w:t>
            </w:r>
            <w:r w:rsidR="00472893" w:rsidRPr="00F64762">
              <w:rPr>
                <w:rFonts w:ascii="Arial" w:hAnsi="Arial" w:cs="Arial"/>
                <w:sz w:val="18"/>
                <w:szCs w:val="18"/>
              </w:rPr>
              <w:t>Foreign Labor Certification</w:t>
            </w:r>
          </w:p>
        </w:tc>
        <w:tc>
          <w:tcPr>
            <w:tcW w:w="3085" w:type="dxa"/>
            <w:shd w:val="clear" w:color="auto" w:fill="auto"/>
          </w:tcPr>
          <w:p w14:paraId="7B4A7DE0" w14:textId="77777777" w:rsidR="00472893" w:rsidRPr="00F64762" w:rsidRDefault="000F0E68" w:rsidP="002553FE">
            <w:pPr>
              <w:rPr>
                <w:rFonts w:ascii="Arial" w:hAnsi="Arial" w:cs="Arial"/>
                <w:sz w:val="18"/>
                <w:szCs w:val="18"/>
              </w:rPr>
            </w:pPr>
            <w:r w:rsidRPr="00F64762">
              <w:rPr>
                <w:rFonts w:ascii="Arial" w:hAnsi="Arial" w:cs="Arial"/>
                <w:sz w:val="18"/>
                <w:szCs w:val="18"/>
              </w:rPr>
              <w:t>L &amp; I</w:t>
            </w:r>
          </w:p>
        </w:tc>
        <w:tc>
          <w:tcPr>
            <w:tcW w:w="2160" w:type="dxa"/>
            <w:shd w:val="clear" w:color="auto" w:fill="auto"/>
          </w:tcPr>
          <w:p w14:paraId="73CBE6A5" w14:textId="77777777" w:rsidR="00472893" w:rsidRPr="00F64762" w:rsidRDefault="00094A3C" w:rsidP="005B074B">
            <w:pPr>
              <w:jc w:val="center"/>
              <w:rPr>
                <w:rFonts w:ascii="Arial" w:hAnsi="Arial" w:cs="Arial"/>
                <w:sz w:val="18"/>
                <w:szCs w:val="18"/>
              </w:rPr>
            </w:pPr>
            <w:r w:rsidRPr="00F64762">
              <w:rPr>
                <w:rFonts w:ascii="Arial" w:hAnsi="Arial" w:cs="Arial"/>
                <w:sz w:val="18"/>
                <w:szCs w:val="18"/>
              </w:rPr>
              <w:t>Keith B</w:t>
            </w:r>
            <w:r w:rsidR="0072606B" w:rsidRPr="00F64762">
              <w:rPr>
                <w:rFonts w:ascii="Arial" w:hAnsi="Arial" w:cs="Arial"/>
                <w:sz w:val="18"/>
                <w:szCs w:val="18"/>
              </w:rPr>
              <w:t>aker</w:t>
            </w:r>
          </w:p>
        </w:tc>
        <w:tc>
          <w:tcPr>
            <w:tcW w:w="1296" w:type="dxa"/>
            <w:shd w:val="clear" w:color="auto" w:fill="auto"/>
          </w:tcPr>
          <w:p w14:paraId="705C33E9" w14:textId="77777777" w:rsidR="00472893" w:rsidRPr="00F64762" w:rsidRDefault="000F0E68" w:rsidP="002553FE">
            <w:pPr>
              <w:jc w:val="center"/>
              <w:rPr>
                <w:rFonts w:ascii="Arial" w:hAnsi="Arial" w:cs="Arial"/>
                <w:sz w:val="18"/>
                <w:szCs w:val="18"/>
              </w:rPr>
            </w:pPr>
            <w:r w:rsidRPr="00F64762">
              <w:rPr>
                <w:rFonts w:ascii="Arial" w:hAnsi="Arial" w:cs="Arial"/>
                <w:sz w:val="18"/>
                <w:szCs w:val="18"/>
              </w:rPr>
              <w:t>HP (M)</w:t>
            </w:r>
          </w:p>
        </w:tc>
      </w:tr>
      <w:tr w:rsidR="00DF1567" w:rsidRPr="002553FE" w14:paraId="15D19495" w14:textId="77777777" w:rsidTr="00DF1567">
        <w:tc>
          <w:tcPr>
            <w:tcW w:w="2186" w:type="dxa"/>
            <w:shd w:val="clear" w:color="auto" w:fill="auto"/>
          </w:tcPr>
          <w:p w14:paraId="6DE6B464" w14:textId="77777777" w:rsidR="00DF1567" w:rsidRPr="00F71B55" w:rsidRDefault="001D1C42" w:rsidP="002553FE">
            <w:pPr>
              <w:rPr>
                <w:rFonts w:ascii="Arial" w:hAnsi="Arial" w:cs="Arial"/>
                <w:sz w:val="18"/>
                <w:szCs w:val="18"/>
              </w:rPr>
            </w:pPr>
            <w:r w:rsidRPr="00F71B55">
              <w:rPr>
                <w:rFonts w:ascii="Arial" w:hAnsi="Arial" w:cs="Arial"/>
                <w:sz w:val="18"/>
                <w:szCs w:val="18"/>
              </w:rPr>
              <w:t>*</w:t>
            </w:r>
            <w:r w:rsidR="00DF1567" w:rsidRPr="00F71B55">
              <w:rPr>
                <w:rFonts w:ascii="Arial" w:hAnsi="Arial" w:cs="Arial"/>
                <w:sz w:val="18"/>
                <w:szCs w:val="18"/>
              </w:rPr>
              <w:t>Unemployment Insurance</w:t>
            </w:r>
          </w:p>
        </w:tc>
        <w:tc>
          <w:tcPr>
            <w:tcW w:w="3085" w:type="dxa"/>
            <w:shd w:val="clear" w:color="auto" w:fill="auto"/>
          </w:tcPr>
          <w:p w14:paraId="46A33F56" w14:textId="77777777" w:rsidR="00DF1567" w:rsidRPr="00F71B55" w:rsidRDefault="00DF1567" w:rsidP="002553FE">
            <w:pPr>
              <w:rPr>
                <w:rFonts w:ascii="Arial" w:hAnsi="Arial" w:cs="Arial"/>
                <w:sz w:val="18"/>
                <w:szCs w:val="18"/>
              </w:rPr>
            </w:pPr>
            <w:r w:rsidRPr="00F71B55">
              <w:rPr>
                <w:rFonts w:ascii="Arial" w:hAnsi="Arial" w:cs="Arial"/>
                <w:sz w:val="18"/>
                <w:szCs w:val="18"/>
              </w:rPr>
              <w:t>Unemployment Insurance (UI) under PA Unemployment Compensation Law</w:t>
            </w:r>
          </w:p>
        </w:tc>
        <w:tc>
          <w:tcPr>
            <w:tcW w:w="2160" w:type="dxa"/>
            <w:shd w:val="clear" w:color="auto" w:fill="auto"/>
          </w:tcPr>
          <w:p w14:paraId="7FC1AC5E" w14:textId="77777777" w:rsidR="00DF1567" w:rsidRPr="00F71B55" w:rsidRDefault="00F71B55" w:rsidP="005B074B">
            <w:pPr>
              <w:jc w:val="center"/>
              <w:rPr>
                <w:rFonts w:ascii="Arial" w:hAnsi="Arial" w:cs="Arial"/>
                <w:sz w:val="18"/>
                <w:szCs w:val="18"/>
              </w:rPr>
            </w:pPr>
            <w:r w:rsidRPr="00F71B55">
              <w:rPr>
                <w:rFonts w:ascii="Arial" w:hAnsi="Arial" w:cs="Arial"/>
                <w:sz w:val="18"/>
                <w:szCs w:val="18"/>
              </w:rPr>
              <w:t>Karen Campbell</w:t>
            </w:r>
          </w:p>
        </w:tc>
        <w:tc>
          <w:tcPr>
            <w:tcW w:w="1296" w:type="dxa"/>
            <w:shd w:val="clear" w:color="auto" w:fill="auto"/>
          </w:tcPr>
          <w:p w14:paraId="43FE8217" w14:textId="77777777" w:rsidR="00DF1567" w:rsidRPr="00F71B55" w:rsidRDefault="00472893" w:rsidP="002553FE">
            <w:pPr>
              <w:jc w:val="center"/>
              <w:rPr>
                <w:rFonts w:ascii="Arial" w:hAnsi="Arial" w:cs="Arial"/>
                <w:sz w:val="18"/>
                <w:szCs w:val="18"/>
              </w:rPr>
            </w:pPr>
            <w:r w:rsidRPr="00F71B55">
              <w:rPr>
                <w:rFonts w:ascii="Arial" w:hAnsi="Arial" w:cs="Arial"/>
                <w:sz w:val="18"/>
                <w:szCs w:val="18"/>
              </w:rPr>
              <w:t>(O)</w:t>
            </w:r>
          </w:p>
        </w:tc>
      </w:tr>
      <w:tr w:rsidR="00DF1567" w:rsidRPr="002553FE" w14:paraId="23901755" w14:textId="77777777" w:rsidTr="00DF1567">
        <w:tc>
          <w:tcPr>
            <w:tcW w:w="2186" w:type="dxa"/>
            <w:shd w:val="clear" w:color="auto" w:fill="auto"/>
          </w:tcPr>
          <w:p w14:paraId="243DE502" w14:textId="77777777" w:rsidR="00DF1567" w:rsidRPr="002553FE" w:rsidRDefault="001D1C42" w:rsidP="002553FE">
            <w:pPr>
              <w:rPr>
                <w:rFonts w:ascii="Arial" w:hAnsi="Arial" w:cs="Arial"/>
                <w:sz w:val="18"/>
                <w:szCs w:val="18"/>
              </w:rPr>
            </w:pPr>
            <w:r>
              <w:rPr>
                <w:rFonts w:ascii="Arial" w:hAnsi="Arial" w:cs="Arial"/>
                <w:sz w:val="18"/>
                <w:szCs w:val="18"/>
              </w:rPr>
              <w:t>*</w:t>
            </w:r>
            <w:r w:rsidRPr="002553FE">
              <w:rPr>
                <w:rFonts w:ascii="Arial" w:hAnsi="Arial" w:cs="Arial"/>
                <w:sz w:val="18"/>
                <w:szCs w:val="18"/>
              </w:rPr>
              <w:t>Housing &amp; Urban Development (HUD)</w:t>
            </w:r>
          </w:p>
        </w:tc>
        <w:tc>
          <w:tcPr>
            <w:tcW w:w="3085" w:type="dxa"/>
            <w:shd w:val="clear" w:color="auto" w:fill="auto"/>
          </w:tcPr>
          <w:p w14:paraId="75873F23" w14:textId="77777777" w:rsidR="00DF1567" w:rsidRPr="002553FE" w:rsidRDefault="001D1C42" w:rsidP="001D1C42">
            <w:pPr>
              <w:rPr>
                <w:rFonts w:ascii="Arial" w:hAnsi="Arial" w:cs="Arial"/>
                <w:sz w:val="18"/>
                <w:szCs w:val="18"/>
              </w:rPr>
            </w:pPr>
            <w:r>
              <w:rPr>
                <w:rFonts w:ascii="Arial" w:hAnsi="Arial" w:cs="Arial"/>
                <w:sz w:val="18"/>
                <w:szCs w:val="18"/>
              </w:rPr>
              <w:t xml:space="preserve">HUD - </w:t>
            </w:r>
            <w:r w:rsidR="00DF1567" w:rsidRPr="002553FE">
              <w:rPr>
                <w:rFonts w:ascii="Arial" w:hAnsi="Arial" w:cs="Arial"/>
                <w:sz w:val="18"/>
                <w:szCs w:val="18"/>
              </w:rPr>
              <w:t>Employme</w:t>
            </w:r>
            <w:r>
              <w:rPr>
                <w:rFonts w:ascii="Arial" w:hAnsi="Arial" w:cs="Arial"/>
                <w:sz w:val="18"/>
                <w:szCs w:val="18"/>
              </w:rPr>
              <w:t xml:space="preserve">nt &amp; Training Activities </w:t>
            </w:r>
          </w:p>
        </w:tc>
        <w:tc>
          <w:tcPr>
            <w:tcW w:w="2160" w:type="dxa"/>
            <w:shd w:val="clear" w:color="auto" w:fill="auto"/>
          </w:tcPr>
          <w:p w14:paraId="608E1182" w14:textId="77777777" w:rsidR="00DF1567" w:rsidRPr="002553FE" w:rsidRDefault="00C0791F" w:rsidP="005B074B">
            <w:pPr>
              <w:jc w:val="center"/>
              <w:rPr>
                <w:rFonts w:ascii="Arial" w:hAnsi="Arial" w:cs="Arial"/>
                <w:sz w:val="18"/>
                <w:szCs w:val="18"/>
              </w:rPr>
            </w:pPr>
            <w:r>
              <w:rPr>
                <w:rFonts w:ascii="Arial" w:hAnsi="Arial" w:cs="Arial"/>
                <w:sz w:val="18"/>
                <w:szCs w:val="18"/>
              </w:rPr>
              <w:t>Not Local</w:t>
            </w:r>
          </w:p>
        </w:tc>
        <w:tc>
          <w:tcPr>
            <w:tcW w:w="1296" w:type="dxa"/>
            <w:shd w:val="clear" w:color="auto" w:fill="auto"/>
          </w:tcPr>
          <w:p w14:paraId="4542825E" w14:textId="77777777" w:rsidR="00DF1567" w:rsidRPr="002553FE" w:rsidRDefault="00472893" w:rsidP="002553FE">
            <w:pPr>
              <w:jc w:val="center"/>
              <w:rPr>
                <w:rFonts w:ascii="Arial" w:hAnsi="Arial" w:cs="Arial"/>
                <w:sz w:val="18"/>
                <w:szCs w:val="18"/>
              </w:rPr>
            </w:pPr>
            <w:r>
              <w:rPr>
                <w:rFonts w:ascii="Arial" w:hAnsi="Arial" w:cs="Arial"/>
                <w:sz w:val="18"/>
                <w:szCs w:val="18"/>
              </w:rPr>
              <w:t>(M)</w:t>
            </w:r>
          </w:p>
        </w:tc>
      </w:tr>
      <w:tr w:rsidR="00DF1567" w:rsidRPr="002553FE" w14:paraId="04278CAD" w14:textId="77777777" w:rsidTr="00DF1567">
        <w:tc>
          <w:tcPr>
            <w:tcW w:w="2186" w:type="dxa"/>
            <w:shd w:val="clear" w:color="auto" w:fill="auto"/>
          </w:tcPr>
          <w:p w14:paraId="69DBE0C8" w14:textId="77777777" w:rsidR="00DF1567" w:rsidRPr="002553FE" w:rsidRDefault="001D1C42" w:rsidP="002553FE">
            <w:pPr>
              <w:rPr>
                <w:rFonts w:ascii="Arial" w:hAnsi="Arial" w:cs="Arial"/>
                <w:sz w:val="18"/>
                <w:szCs w:val="18"/>
              </w:rPr>
            </w:pPr>
            <w:r>
              <w:rPr>
                <w:rFonts w:ascii="Arial" w:hAnsi="Arial" w:cs="Arial"/>
                <w:sz w:val="18"/>
                <w:szCs w:val="18"/>
              </w:rPr>
              <w:t>*</w:t>
            </w:r>
            <w:r w:rsidR="000F0E68">
              <w:rPr>
                <w:rFonts w:ascii="Arial" w:hAnsi="Arial" w:cs="Arial"/>
                <w:sz w:val="18"/>
                <w:szCs w:val="18"/>
              </w:rPr>
              <w:t>Department of Community &amp; Economic Development (CSBG Funds)</w:t>
            </w:r>
          </w:p>
        </w:tc>
        <w:tc>
          <w:tcPr>
            <w:tcW w:w="3085" w:type="dxa"/>
            <w:shd w:val="clear" w:color="auto" w:fill="auto"/>
          </w:tcPr>
          <w:p w14:paraId="334B4EBF" w14:textId="77777777" w:rsidR="00DF1567" w:rsidRPr="002553FE" w:rsidRDefault="00DF1567" w:rsidP="002553FE">
            <w:pPr>
              <w:rPr>
                <w:rFonts w:ascii="Arial" w:hAnsi="Arial" w:cs="Arial"/>
                <w:sz w:val="18"/>
                <w:szCs w:val="18"/>
              </w:rPr>
            </w:pPr>
            <w:r w:rsidRPr="002553FE">
              <w:rPr>
                <w:rFonts w:ascii="Arial" w:hAnsi="Arial" w:cs="Arial"/>
                <w:sz w:val="18"/>
                <w:szCs w:val="18"/>
              </w:rPr>
              <w:t>Employment &amp; Training Activities – Community Services Block Grant (CSBG)</w:t>
            </w:r>
          </w:p>
        </w:tc>
        <w:tc>
          <w:tcPr>
            <w:tcW w:w="2160" w:type="dxa"/>
            <w:shd w:val="clear" w:color="auto" w:fill="auto"/>
          </w:tcPr>
          <w:p w14:paraId="6B18B30D" w14:textId="77777777" w:rsidR="00DF1567" w:rsidRPr="00945F70" w:rsidRDefault="00945F70" w:rsidP="005B074B">
            <w:pPr>
              <w:jc w:val="center"/>
              <w:rPr>
                <w:rFonts w:ascii="Arial" w:hAnsi="Arial" w:cs="Arial"/>
                <w:sz w:val="18"/>
                <w:szCs w:val="18"/>
              </w:rPr>
            </w:pPr>
            <w:r w:rsidRPr="00945F70">
              <w:rPr>
                <w:rFonts w:ascii="Arial" w:hAnsi="Arial" w:cs="Arial"/>
                <w:sz w:val="18"/>
                <w:szCs w:val="18"/>
              </w:rPr>
              <w:t>Jim Wansacz</w:t>
            </w:r>
          </w:p>
        </w:tc>
        <w:tc>
          <w:tcPr>
            <w:tcW w:w="1296" w:type="dxa"/>
            <w:shd w:val="clear" w:color="auto" w:fill="auto"/>
          </w:tcPr>
          <w:p w14:paraId="2D99E65F" w14:textId="77777777" w:rsidR="00DF1567" w:rsidRPr="002553FE" w:rsidRDefault="00472893" w:rsidP="002553FE">
            <w:pPr>
              <w:jc w:val="center"/>
              <w:rPr>
                <w:rFonts w:ascii="Arial" w:hAnsi="Arial" w:cs="Arial"/>
                <w:sz w:val="18"/>
                <w:szCs w:val="18"/>
              </w:rPr>
            </w:pPr>
            <w:r>
              <w:rPr>
                <w:rFonts w:ascii="Arial" w:hAnsi="Arial" w:cs="Arial"/>
                <w:sz w:val="18"/>
                <w:szCs w:val="18"/>
              </w:rPr>
              <w:t>(M)</w:t>
            </w:r>
          </w:p>
        </w:tc>
      </w:tr>
      <w:tr w:rsidR="00DF1567" w:rsidRPr="002553FE" w14:paraId="71F907C7" w14:textId="77777777" w:rsidTr="00DF1567">
        <w:tc>
          <w:tcPr>
            <w:tcW w:w="2186" w:type="dxa"/>
            <w:shd w:val="clear" w:color="auto" w:fill="auto"/>
          </w:tcPr>
          <w:p w14:paraId="7C4C8B3B" w14:textId="77777777" w:rsidR="00DF1567" w:rsidRPr="002553FE" w:rsidRDefault="001D1C42" w:rsidP="002553FE">
            <w:pPr>
              <w:rPr>
                <w:rFonts w:ascii="Arial" w:hAnsi="Arial" w:cs="Arial"/>
                <w:sz w:val="18"/>
                <w:szCs w:val="18"/>
              </w:rPr>
            </w:pPr>
            <w:r>
              <w:rPr>
                <w:rFonts w:ascii="Arial" w:hAnsi="Arial" w:cs="Arial"/>
                <w:sz w:val="18"/>
                <w:szCs w:val="18"/>
              </w:rPr>
              <w:t>*</w:t>
            </w:r>
            <w:r w:rsidR="000F0E68">
              <w:rPr>
                <w:rFonts w:ascii="Arial" w:hAnsi="Arial" w:cs="Arial"/>
                <w:sz w:val="18"/>
                <w:szCs w:val="18"/>
              </w:rPr>
              <w:t>PA Department of Human Services (DHS)</w:t>
            </w:r>
          </w:p>
        </w:tc>
        <w:tc>
          <w:tcPr>
            <w:tcW w:w="3085" w:type="dxa"/>
            <w:shd w:val="clear" w:color="auto" w:fill="auto"/>
          </w:tcPr>
          <w:p w14:paraId="1F865417" w14:textId="77777777" w:rsidR="00DF1567" w:rsidRPr="002553FE" w:rsidRDefault="00DF1567" w:rsidP="002553FE">
            <w:pPr>
              <w:rPr>
                <w:rFonts w:ascii="Arial" w:hAnsi="Arial" w:cs="Arial"/>
                <w:sz w:val="18"/>
                <w:szCs w:val="18"/>
              </w:rPr>
            </w:pPr>
            <w:r w:rsidRPr="002553FE">
              <w:rPr>
                <w:rFonts w:ascii="Arial" w:hAnsi="Arial" w:cs="Arial"/>
                <w:sz w:val="18"/>
                <w:szCs w:val="18"/>
              </w:rPr>
              <w:t xml:space="preserve">Temporary Assistance for Needy Families (TANF) – Title IV, Social Security Act </w:t>
            </w:r>
          </w:p>
        </w:tc>
        <w:tc>
          <w:tcPr>
            <w:tcW w:w="2160" w:type="dxa"/>
            <w:shd w:val="clear" w:color="auto" w:fill="auto"/>
          </w:tcPr>
          <w:p w14:paraId="7F54C15B" w14:textId="77777777" w:rsidR="00DF1567" w:rsidRPr="00844919" w:rsidRDefault="00F64762" w:rsidP="00844919">
            <w:pPr>
              <w:jc w:val="center"/>
              <w:rPr>
                <w:rFonts w:ascii="Arial" w:hAnsi="Arial" w:cs="Arial"/>
                <w:sz w:val="18"/>
                <w:szCs w:val="18"/>
              </w:rPr>
            </w:pPr>
            <w:r w:rsidRPr="00F64762">
              <w:rPr>
                <w:rFonts w:ascii="Arial" w:hAnsi="Arial" w:cs="Arial"/>
                <w:sz w:val="18"/>
                <w:szCs w:val="18"/>
              </w:rPr>
              <w:t>Frank Muraca</w:t>
            </w:r>
          </w:p>
        </w:tc>
        <w:tc>
          <w:tcPr>
            <w:tcW w:w="1296" w:type="dxa"/>
            <w:shd w:val="clear" w:color="auto" w:fill="auto"/>
          </w:tcPr>
          <w:p w14:paraId="718AB971" w14:textId="77777777" w:rsidR="00DF1567" w:rsidRPr="002553FE" w:rsidRDefault="000F0E68" w:rsidP="002553FE">
            <w:pPr>
              <w:jc w:val="center"/>
              <w:rPr>
                <w:rFonts w:ascii="Arial" w:hAnsi="Arial" w:cs="Arial"/>
                <w:sz w:val="18"/>
                <w:szCs w:val="18"/>
              </w:rPr>
            </w:pPr>
            <w:r>
              <w:rPr>
                <w:rFonts w:ascii="Arial" w:hAnsi="Arial" w:cs="Arial"/>
                <w:sz w:val="18"/>
                <w:szCs w:val="18"/>
              </w:rPr>
              <w:t xml:space="preserve">FT </w:t>
            </w:r>
            <w:r w:rsidR="00472893">
              <w:rPr>
                <w:rFonts w:ascii="Arial" w:hAnsi="Arial" w:cs="Arial"/>
                <w:sz w:val="18"/>
                <w:szCs w:val="18"/>
              </w:rPr>
              <w:t>(M)</w:t>
            </w:r>
          </w:p>
        </w:tc>
      </w:tr>
      <w:tr w:rsidR="00DF1567" w:rsidRPr="002553FE" w14:paraId="7D388231" w14:textId="77777777" w:rsidTr="00DF1567">
        <w:tc>
          <w:tcPr>
            <w:tcW w:w="2186" w:type="dxa"/>
            <w:shd w:val="clear" w:color="auto" w:fill="auto"/>
          </w:tcPr>
          <w:p w14:paraId="79AC5480" w14:textId="77777777" w:rsidR="00DF1567" w:rsidRPr="002553FE" w:rsidRDefault="001D1C42" w:rsidP="002553FE">
            <w:pPr>
              <w:rPr>
                <w:rFonts w:ascii="Arial" w:hAnsi="Arial" w:cs="Arial"/>
                <w:sz w:val="18"/>
                <w:szCs w:val="18"/>
              </w:rPr>
            </w:pPr>
            <w:r>
              <w:rPr>
                <w:rFonts w:ascii="Arial" w:hAnsi="Arial" w:cs="Arial"/>
                <w:sz w:val="18"/>
                <w:szCs w:val="18"/>
              </w:rPr>
              <w:t>*</w:t>
            </w:r>
            <w:proofErr w:type="spellStart"/>
            <w:r w:rsidR="000C6A11">
              <w:rPr>
                <w:rFonts w:ascii="Arial" w:hAnsi="Arial" w:cs="Arial"/>
                <w:sz w:val="18"/>
                <w:szCs w:val="18"/>
              </w:rPr>
              <w:t>YouthBuild</w:t>
            </w:r>
            <w:proofErr w:type="spellEnd"/>
          </w:p>
        </w:tc>
        <w:tc>
          <w:tcPr>
            <w:tcW w:w="3085" w:type="dxa"/>
            <w:shd w:val="clear" w:color="auto" w:fill="auto"/>
          </w:tcPr>
          <w:p w14:paraId="6332B267" w14:textId="77777777" w:rsidR="00DF1567" w:rsidRPr="002553FE" w:rsidRDefault="00DF1567" w:rsidP="002553FE">
            <w:pPr>
              <w:rPr>
                <w:rFonts w:ascii="Arial" w:hAnsi="Arial" w:cs="Arial"/>
                <w:sz w:val="18"/>
                <w:szCs w:val="18"/>
              </w:rPr>
            </w:pPr>
            <w:proofErr w:type="spellStart"/>
            <w:r w:rsidRPr="002553FE">
              <w:rPr>
                <w:rFonts w:ascii="Arial" w:hAnsi="Arial" w:cs="Arial"/>
                <w:sz w:val="18"/>
                <w:szCs w:val="18"/>
              </w:rPr>
              <w:t>YouthBuild</w:t>
            </w:r>
            <w:proofErr w:type="spellEnd"/>
            <w:r w:rsidRPr="002553FE">
              <w:rPr>
                <w:rFonts w:ascii="Arial" w:hAnsi="Arial" w:cs="Arial"/>
                <w:sz w:val="18"/>
                <w:szCs w:val="18"/>
              </w:rPr>
              <w:t xml:space="preserve"> WIOA Sec. 171</w:t>
            </w:r>
          </w:p>
        </w:tc>
        <w:tc>
          <w:tcPr>
            <w:tcW w:w="2160" w:type="dxa"/>
            <w:shd w:val="clear" w:color="auto" w:fill="auto"/>
          </w:tcPr>
          <w:p w14:paraId="2AF2F5A8" w14:textId="77777777" w:rsidR="00DF1567" w:rsidRPr="002553FE" w:rsidRDefault="000C6A11" w:rsidP="005B074B">
            <w:pPr>
              <w:jc w:val="center"/>
              <w:rPr>
                <w:rFonts w:ascii="Arial" w:hAnsi="Arial" w:cs="Arial"/>
                <w:sz w:val="18"/>
                <w:szCs w:val="18"/>
              </w:rPr>
            </w:pPr>
            <w:r>
              <w:rPr>
                <w:rFonts w:ascii="Arial" w:hAnsi="Arial" w:cs="Arial"/>
                <w:sz w:val="18"/>
                <w:szCs w:val="18"/>
              </w:rPr>
              <w:t>Not Local</w:t>
            </w:r>
          </w:p>
        </w:tc>
        <w:tc>
          <w:tcPr>
            <w:tcW w:w="1296" w:type="dxa"/>
            <w:shd w:val="clear" w:color="auto" w:fill="auto"/>
          </w:tcPr>
          <w:p w14:paraId="45C6F883" w14:textId="77777777" w:rsidR="00DF1567" w:rsidRPr="002553FE" w:rsidRDefault="000C6A11" w:rsidP="002553FE">
            <w:pPr>
              <w:jc w:val="center"/>
              <w:rPr>
                <w:rFonts w:ascii="Arial" w:hAnsi="Arial" w:cs="Arial"/>
                <w:sz w:val="18"/>
                <w:szCs w:val="18"/>
              </w:rPr>
            </w:pPr>
            <w:r>
              <w:rPr>
                <w:rFonts w:ascii="Arial" w:hAnsi="Arial" w:cs="Arial"/>
                <w:sz w:val="18"/>
                <w:szCs w:val="18"/>
              </w:rPr>
              <w:t>N/A</w:t>
            </w:r>
          </w:p>
        </w:tc>
      </w:tr>
      <w:tr w:rsidR="00DF1567" w:rsidRPr="002553FE" w14:paraId="5C2E671F" w14:textId="77777777" w:rsidTr="00DF1567">
        <w:tc>
          <w:tcPr>
            <w:tcW w:w="2186" w:type="dxa"/>
            <w:shd w:val="clear" w:color="auto" w:fill="auto"/>
          </w:tcPr>
          <w:p w14:paraId="7BE79260" w14:textId="77777777" w:rsidR="00DF1567" w:rsidRPr="002553FE" w:rsidRDefault="001D1C42" w:rsidP="002553FE">
            <w:pPr>
              <w:rPr>
                <w:rFonts w:ascii="Arial" w:hAnsi="Arial" w:cs="Arial"/>
                <w:sz w:val="18"/>
                <w:szCs w:val="18"/>
              </w:rPr>
            </w:pPr>
            <w:r>
              <w:rPr>
                <w:rFonts w:ascii="Arial" w:hAnsi="Arial" w:cs="Arial"/>
                <w:sz w:val="18"/>
                <w:szCs w:val="18"/>
              </w:rPr>
              <w:t>*</w:t>
            </w:r>
            <w:r w:rsidR="000C6A11">
              <w:rPr>
                <w:rFonts w:ascii="Arial" w:hAnsi="Arial" w:cs="Arial"/>
                <w:sz w:val="18"/>
                <w:szCs w:val="18"/>
              </w:rPr>
              <w:t>Migrant &amp; Seasonal Farmworker</w:t>
            </w:r>
          </w:p>
        </w:tc>
        <w:tc>
          <w:tcPr>
            <w:tcW w:w="3085" w:type="dxa"/>
            <w:shd w:val="clear" w:color="auto" w:fill="auto"/>
          </w:tcPr>
          <w:p w14:paraId="7DE76163" w14:textId="77777777" w:rsidR="00DF1567" w:rsidRPr="002553FE" w:rsidRDefault="00DF1567" w:rsidP="002553FE">
            <w:pPr>
              <w:rPr>
                <w:rFonts w:ascii="Arial" w:hAnsi="Arial" w:cs="Arial"/>
                <w:sz w:val="18"/>
                <w:szCs w:val="18"/>
              </w:rPr>
            </w:pPr>
            <w:r w:rsidRPr="002553FE">
              <w:rPr>
                <w:rFonts w:ascii="Arial" w:hAnsi="Arial" w:cs="Arial"/>
                <w:sz w:val="18"/>
                <w:szCs w:val="18"/>
              </w:rPr>
              <w:t>National Farmworker Jobs Program</w:t>
            </w:r>
          </w:p>
        </w:tc>
        <w:tc>
          <w:tcPr>
            <w:tcW w:w="2160" w:type="dxa"/>
            <w:shd w:val="clear" w:color="auto" w:fill="auto"/>
          </w:tcPr>
          <w:p w14:paraId="308FFE30" w14:textId="77777777" w:rsidR="00DF1567" w:rsidRPr="002553FE" w:rsidRDefault="00542177" w:rsidP="005B074B">
            <w:pPr>
              <w:jc w:val="center"/>
              <w:rPr>
                <w:rFonts w:ascii="Arial" w:hAnsi="Arial" w:cs="Arial"/>
                <w:sz w:val="18"/>
                <w:szCs w:val="18"/>
              </w:rPr>
            </w:pPr>
            <w:r>
              <w:rPr>
                <w:rFonts w:ascii="Arial" w:hAnsi="Arial" w:cs="Arial"/>
                <w:sz w:val="18"/>
                <w:szCs w:val="18"/>
              </w:rPr>
              <w:t>Not Local</w:t>
            </w:r>
          </w:p>
        </w:tc>
        <w:tc>
          <w:tcPr>
            <w:tcW w:w="1296" w:type="dxa"/>
            <w:shd w:val="clear" w:color="auto" w:fill="auto"/>
          </w:tcPr>
          <w:p w14:paraId="1F174E95" w14:textId="77777777" w:rsidR="00DF1567" w:rsidRPr="002553FE" w:rsidRDefault="00472893" w:rsidP="002553FE">
            <w:pPr>
              <w:jc w:val="center"/>
              <w:rPr>
                <w:rFonts w:ascii="Arial" w:hAnsi="Arial" w:cs="Arial"/>
                <w:sz w:val="18"/>
                <w:szCs w:val="18"/>
              </w:rPr>
            </w:pPr>
            <w:r>
              <w:rPr>
                <w:rFonts w:ascii="Arial" w:hAnsi="Arial" w:cs="Arial"/>
                <w:sz w:val="18"/>
                <w:szCs w:val="18"/>
              </w:rPr>
              <w:t>(M)</w:t>
            </w:r>
          </w:p>
        </w:tc>
      </w:tr>
      <w:tr w:rsidR="00DF1567" w:rsidRPr="002553FE" w14:paraId="261BA29F" w14:textId="77777777" w:rsidTr="00DF1567">
        <w:tc>
          <w:tcPr>
            <w:tcW w:w="2186" w:type="dxa"/>
            <w:shd w:val="clear" w:color="auto" w:fill="auto"/>
          </w:tcPr>
          <w:p w14:paraId="7B36E48E" w14:textId="77777777" w:rsidR="00DF1567" w:rsidRPr="002553FE" w:rsidRDefault="00FF47BC" w:rsidP="002553FE">
            <w:pPr>
              <w:rPr>
                <w:rFonts w:ascii="Arial" w:hAnsi="Arial" w:cs="Arial"/>
                <w:sz w:val="18"/>
                <w:szCs w:val="18"/>
              </w:rPr>
            </w:pPr>
            <w:r>
              <w:rPr>
                <w:rFonts w:ascii="Arial" w:hAnsi="Arial" w:cs="Arial"/>
                <w:sz w:val="18"/>
                <w:szCs w:val="18"/>
              </w:rPr>
              <w:t>*JVSC</w:t>
            </w:r>
          </w:p>
        </w:tc>
        <w:tc>
          <w:tcPr>
            <w:tcW w:w="3085" w:type="dxa"/>
            <w:shd w:val="clear" w:color="auto" w:fill="auto"/>
          </w:tcPr>
          <w:p w14:paraId="03EB02B1" w14:textId="77777777" w:rsidR="00DF1567" w:rsidRPr="002553FE" w:rsidRDefault="00DF1567" w:rsidP="000F0E68">
            <w:pPr>
              <w:rPr>
                <w:rFonts w:ascii="Arial" w:hAnsi="Arial" w:cs="Arial"/>
                <w:sz w:val="18"/>
                <w:szCs w:val="18"/>
              </w:rPr>
            </w:pPr>
            <w:r w:rsidRPr="002553FE">
              <w:rPr>
                <w:rFonts w:ascii="Arial" w:hAnsi="Arial" w:cs="Arial"/>
                <w:sz w:val="18"/>
                <w:szCs w:val="18"/>
              </w:rPr>
              <w:t xml:space="preserve">Jobs for Veterans – </w:t>
            </w:r>
            <w:r w:rsidR="000F0E68">
              <w:rPr>
                <w:rFonts w:ascii="Arial" w:hAnsi="Arial" w:cs="Arial"/>
                <w:sz w:val="18"/>
                <w:szCs w:val="18"/>
              </w:rPr>
              <w:t>L &amp; I</w:t>
            </w:r>
          </w:p>
        </w:tc>
        <w:tc>
          <w:tcPr>
            <w:tcW w:w="2160" w:type="dxa"/>
            <w:shd w:val="clear" w:color="auto" w:fill="auto"/>
          </w:tcPr>
          <w:p w14:paraId="69D2F160" w14:textId="77777777" w:rsidR="00DF1567" w:rsidRPr="002553FE" w:rsidRDefault="00601164" w:rsidP="005B074B">
            <w:pPr>
              <w:jc w:val="center"/>
              <w:rPr>
                <w:rFonts w:ascii="Arial" w:hAnsi="Arial" w:cs="Arial"/>
                <w:sz w:val="18"/>
                <w:szCs w:val="18"/>
              </w:rPr>
            </w:pPr>
            <w:r>
              <w:rPr>
                <w:rFonts w:ascii="Arial" w:hAnsi="Arial" w:cs="Arial"/>
                <w:sz w:val="18"/>
                <w:szCs w:val="18"/>
              </w:rPr>
              <w:t>Keith Baker</w:t>
            </w:r>
          </w:p>
        </w:tc>
        <w:tc>
          <w:tcPr>
            <w:tcW w:w="1296" w:type="dxa"/>
            <w:shd w:val="clear" w:color="auto" w:fill="auto"/>
          </w:tcPr>
          <w:p w14:paraId="5C82EF1A" w14:textId="77777777" w:rsidR="00DF1567" w:rsidRPr="002553FE" w:rsidRDefault="00542177" w:rsidP="002553FE">
            <w:pPr>
              <w:jc w:val="center"/>
              <w:rPr>
                <w:rFonts w:ascii="Arial" w:hAnsi="Arial" w:cs="Arial"/>
                <w:sz w:val="18"/>
                <w:szCs w:val="18"/>
              </w:rPr>
            </w:pPr>
            <w:r>
              <w:rPr>
                <w:rFonts w:ascii="Arial" w:hAnsi="Arial" w:cs="Arial"/>
                <w:sz w:val="18"/>
                <w:szCs w:val="18"/>
              </w:rPr>
              <w:t>N/A</w:t>
            </w:r>
          </w:p>
        </w:tc>
      </w:tr>
      <w:tr w:rsidR="00DF1567" w:rsidRPr="002553FE" w14:paraId="0202F845" w14:textId="77777777" w:rsidTr="00DF1567">
        <w:tc>
          <w:tcPr>
            <w:tcW w:w="2186" w:type="dxa"/>
            <w:shd w:val="clear" w:color="auto" w:fill="auto"/>
          </w:tcPr>
          <w:p w14:paraId="0D3A7000" w14:textId="77777777" w:rsidR="00DF1567" w:rsidRPr="00F64762" w:rsidRDefault="00FF47BC" w:rsidP="002553FE">
            <w:pPr>
              <w:rPr>
                <w:rFonts w:ascii="Arial" w:hAnsi="Arial" w:cs="Arial"/>
                <w:sz w:val="18"/>
                <w:szCs w:val="18"/>
              </w:rPr>
            </w:pPr>
            <w:r w:rsidRPr="00F64762">
              <w:rPr>
                <w:rFonts w:ascii="Arial" w:hAnsi="Arial" w:cs="Arial"/>
                <w:sz w:val="18"/>
                <w:szCs w:val="18"/>
              </w:rPr>
              <w:lastRenderedPageBreak/>
              <w:t>*</w:t>
            </w:r>
            <w:r w:rsidR="00542177" w:rsidRPr="00F64762">
              <w:rPr>
                <w:rFonts w:ascii="Arial" w:hAnsi="Arial" w:cs="Arial"/>
                <w:sz w:val="18"/>
                <w:szCs w:val="18"/>
              </w:rPr>
              <w:t xml:space="preserve">Reintegration of Offenders </w:t>
            </w:r>
            <w:r w:rsidR="00F91B0E" w:rsidRPr="00F64762">
              <w:rPr>
                <w:rFonts w:ascii="Arial" w:hAnsi="Arial" w:cs="Arial"/>
                <w:noProof/>
              </w:rPr>
              <w:drawing>
                <wp:anchor distT="0" distB="0" distL="114300" distR="114300" simplePos="0" relativeHeight="251614208" behindDoc="0" locked="0" layoutInCell="1" allowOverlap="1" wp14:anchorId="2F3AE8D5" wp14:editId="0202EE34">
                  <wp:simplePos x="0" y="0"/>
                  <wp:positionH relativeFrom="column">
                    <wp:posOffset>5928360</wp:posOffset>
                  </wp:positionH>
                  <wp:positionV relativeFrom="paragraph">
                    <wp:posOffset>-518160</wp:posOffset>
                  </wp:positionV>
                  <wp:extent cx="647700" cy="652145"/>
                  <wp:effectExtent l="0" t="0" r="0" b="0"/>
                  <wp:wrapNone/>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177" w:rsidRPr="00F64762">
              <w:rPr>
                <w:rFonts w:ascii="Arial" w:hAnsi="Arial" w:cs="Arial"/>
                <w:sz w:val="18"/>
                <w:szCs w:val="18"/>
              </w:rPr>
              <w:t>Program/Second Chance</w:t>
            </w:r>
          </w:p>
        </w:tc>
        <w:tc>
          <w:tcPr>
            <w:tcW w:w="3085" w:type="dxa"/>
            <w:shd w:val="clear" w:color="auto" w:fill="auto"/>
          </w:tcPr>
          <w:p w14:paraId="15E7795C" w14:textId="77777777" w:rsidR="00DF1567" w:rsidRPr="00F64762" w:rsidRDefault="00DF1567" w:rsidP="002553FE">
            <w:pPr>
              <w:rPr>
                <w:rFonts w:ascii="Arial" w:hAnsi="Arial" w:cs="Arial"/>
                <w:sz w:val="18"/>
                <w:szCs w:val="18"/>
              </w:rPr>
            </w:pPr>
            <w:r w:rsidRPr="00F64762">
              <w:rPr>
                <w:rFonts w:ascii="Arial" w:hAnsi="Arial" w:cs="Arial"/>
                <w:sz w:val="18"/>
                <w:szCs w:val="18"/>
              </w:rPr>
              <w:t>Reentry Employment Opportunities under Second Chance Act of 2007</w:t>
            </w:r>
          </w:p>
        </w:tc>
        <w:tc>
          <w:tcPr>
            <w:tcW w:w="2160" w:type="dxa"/>
            <w:shd w:val="clear" w:color="auto" w:fill="auto"/>
          </w:tcPr>
          <w:p w14:paraId="6C276B3A" w14:textId="77777777" w:rsidR="00DF1567" w:rsidRPr="00F64762" w:rsidRDefault="008769A4" w:rsidP="005B074B">
            <w:pPr>
              <w:jc w:val="center"/>
              <w:rPr>
                <w:rFonts w:ascii="Arial" w:hAnsi="Arial" w:cs="Arial"/>
                <w:sz w:val="18"/>
                <w:szCs w:val="18"/>
              </w:rPr>
            </w:pPr>
            <w:r w:rsidRPr="00F64762">
              <w:rPr>
                <w:rFonts w:ascii="Arial" w:hAnsi="Arial" w:cs="Arial"/>
                <w:sz w:val="18"/>
                <w:szCs w:val="18"/>
              </w:rPr>
              <w:t>N/A – Project Has Ended</w:t>
            </w:r>
          </w:p>
        </w:tc>
        <w:tc>
          <w:tcPr>
            <w:tcW w:w="1296" w:type="dxa"/>
            <w:shd w:val="clear" w:color="auto" w:fill="auto"/>
          </w:tcPr>
          <w:p w14:paraId="3F4981BD" w14:textId="77777777" w:rsidR="00DF1567" w:rsidRPr="00F64762" w:rsidRDefault="00472893" w:rsidP="002553FE">
            <w:pPr>
              <w:jc w:val="center"/>
              <w:rPr>
                <w:rFonts w:ascii="Arial" w:hAnsi="Arial" w:cs="Arial"/>
                <w:sz w:val="18"/>
                <w:szCs w:val="18"/>
              </w:rPr>
            </w:pPr>
            <w:r w:rsidRPr="00F64762">
              <w:rPr>
                <w:rFonts w:ascii="Arial" w:hAnsi="Arial" w:cs="Arial"/>
                <w:sz w:val="18"/>
                <w:szCs w:val="18"/>
              </w:rPr>
              <w:t>(M)</w:t>
            </w:r>
          </w:p>
        </w:tc>
      </w:tr>
      <w:tr w:rsidR="00DF1567" w:rsidRPr="002553FE" w14:paraId="1CB6A076" w14:textId="77777777" w:rsidTr="00DF1567">
        <w:tc>
          <w:tcPr>
            <w:tcW w:w="2186" w:type="dxa"/>
            <w:shd w:val="clear" w:color="auto" w:fill="auto"/>
          </w:tcPr>
          <w:p w14:paraId="46FB22EB" w14:textId="77777777" w:rsidR="00DF1567" w:rsidRPr="002553FE" w:rsidRDefault="00DF1567" w:rsidP="002553FE">
            <w:pPr>
              <w:rPr>
                <w:rFonts w:ascii="Arial" w:hAnsi="Arial" w:cs="Arial"/>
                <w:sz w:val="18"/>
                <w:szCs w:val="18"/>
              </w:rPr>
            </w:pPr>
            <w:proofErr w:type="spellStart"/>
            <w:r w:rsidRPr="002553FE">
              <w:rPr>
                <w:rFonts w:ascii="Arial" w:hAnsi="Arial" w:cs="Arial"/>
                <w:sz w:val="18"/>
                <w:szCs w:val="18"/>
              </w:rPr>
              <w:t>TransAmerican</w:t>
            </w:r>
            <w:proofErr w:type="spellEnd"/>
            <w:r w:rsidRPr="002553FE">
              <w:rPr>
                <w:rFonts w:ascii="Arial" w:hAnsi="Arial" w:cs="Arial"/>
                <w:sz w:val="18"/>
                <w:szCs w:val="18"/>
              </w:rPr>
              <w:t xml:space="preserve"> Technical Institute</w:t>
            </w:r>
          </w:p>
        </w:tc>
        <w:tc>
          <w:tcPr>
            <w:tcW w:w="3085" w:type="dxa"/>
            <w:shd w:val="clear" w:color="auto" w:fill="auto"/>
          </w:tcPr>
          <w:p w14:paraId="2B775F86" w14:textId="77777777" w:rsidR="00DF1567" w:rsidRPr="002553FE" w:rsidRDefault="00DF1567" w:rsidP="002553FE">
            <w:pPr>
              <w:rPr>
                <w:rFonts w:ascii="Arial" w:hAnsi="Arial" w:cs="Arial"/>
                <w:sz w:val="18"/>
                <w:szCs w:val="18"/>
              </w:rPr>
            </w:pPr>
            <w:r w:rsidRPr="002553FE">
              <w:rPr>
                <w:rFonts w:ascii="Arial" w:hAnsi="Arial" w:cs="Arial"/>
                <w:sz w:val="18"/>
                <w:szCs w:val="18"/>
              </w:rPr>
              <w:t>Additional Partner</w:t>
            </w:r>
          </w:p>
        </w:tc>
        <w:tc>
          <w:tcPr>
            <w:tcW w:w="2160" w:type="dxa"/>
            <w:shd w:val="clear" w:color="auto" w:fill="auto"/>
          </w:tcPr>
          <w:p w14:paraId="1D987378" w14:textId="77777777" w:rsidR="00DF1567" w:rsidRPr="002553FE" w:rsidRDefault="00945F70" w:rsidP="009468C0">
            <w:pPr>
              <w:jc w:val="center"/>
              <w:rPr>
                <w:rFonts w:ascii="Arial" w:hAnsi="Arial" w:cs="Arial"/>
                <w:sz w:val="18"/>
                <w:szCs w:val="18"/>
              </w:rPr>
            </w:pPr>
            <w:r>
              <w:rPr>
                <w:rFonts w:ascii="Arial" w:hAnsi="Arial" w:cs="Arial"/>
                <w:sz w:val="18"/>
                <w:szCs w:val="18"/>
              </w:rPr>
              <w:t xml:space="preserve">William </w:t>
            </w:r>
            <w:proofErr w:type="spellStart"/>
            <w:r>
              <w:rPr>
                <w:rFonts w:ascii="Arial" w:hAnsi="Arial" w:cs="Arial"/>
                <w:sz w:val="18"/>
                <w:szCs w:val="18"/>
              </w:rPr>
              <w:t>Vaverchak</w:t>
            </w:r>
            <w:proofErr w:type="spellEnd"/>
            <w:r w:rsidR="00DF1567">
              <w:rPr>
                <w:rFonts w:ascii="Arial" w:hAnsi="Arial" w:cs="Arial"/>
                <w:sz w:val="18"/>
                <w:szCs w:val="18"/>
              </w:rPr>
              <w:t xml:space="preserve"> </w:t>
            </w:r>
            <w:r w:rsidR="009468C0">
              <w:rPr>
                <w:rFonts w:ascii="Arial" w:hAnsi="Arial" w:cs="Arial"/>
                <w:sz w:val="18"/>
                <w:szCs w:val="18"/>
              </w:rPr>
              <w:t>J</w:t>
            </w:r>
            <w:r w:rsidR="00DF1567">
              <w:rPr>
                <w:rFonts w:ascii="Arial" w:hAnsi="Arial" w:cs="Arial"/>
                <w:sz w:val="18"/>
                <w:szCs w:val="18"/>
              </w:rPr>
              <w:t>r.</w:t>
            </w:r>
          </w:p>
        </w:tc>
        <w:tc>
          <w:tcPr>
            <w:tcW w:w="1296" w:type="dxa"/>
            <w:shd w:val="clear" w:color="auto" w:fill="auto"/>
          </w:tcPr>
          <w:p w14:paraId="7C92899F" w14:textId="77777777" w:rsidR="00DF1567" w:rsidRPr="002553FE" w:rsidRDefault="00DF1567" w:rsidP="002553FE">
            <w:pPr>
              <w:jc w:val="center"/>
              <w:rPr>
                <w:rFonts w:ascii="Arial" w:hAnsi="Arial" w:cs="Arial"/>
                <w:sz w:val="18"/>
                <w:szCs w:val="18"/>
              </w:rPr>
            </w:pPr>
            <w:r>
              <w:rPr>
                <w:rFonts w:ascii="Arial" w:hAnsi="Arial" w:cs="Arial"/>
                <w:sz w:val="18"/>
                <w:szCs w:val="18"/>
              </w:rPr>
              <w:t>FP</w:t>
            </w:r>
          </w:p>
        </w:tc>
      </w:tr>
      <w:tr w:rsidR="00DF1567" w:rsidRPr="002553FE" w14:paraId="0831EFB0" w14:textId="77777777" w:rsidTr="00DF1567">
        <w:tc>
          <w:tcPr>
            <w:tcW w:w="2186" w:type="dxa"/>
            <w:shd w:val="clear" w:color="auto" w:fill="auto"/>
          </w:tcPr>
          <w:p w14:paraId="2536808C" w14:textId="77777777" w:rsidR="00DF1567" w:rsidRPr="002553FE" w:rsidRDefault="00DF1567" w:rsidP="002553FE">
            <w:pPr>
              <w:rPr>
                <w:rFonts w:ascii="Arial" w:hAnsi="Arial" w:cs="Arial"/>
                <w:sz w:val="18"/>
                <w:szCs w:val="18"/>
              </w:rPr>
            </w:pPr>
            <w:r w:rsidRPr="002553FE">
              <w:rPr>
                <w:rFonts w:ascii="Arial" w:hAnsi="Arial" w:cs="Arial"/>
                <w:sz w:val="18"/>
                <w:szCs w:val="18"/>
              </w:rPr>
              <w:t>Lackawanna College</w:t>
            </w:r>
          </w:p>
        </w:tc>
        <w:tc>
          <w:tcPr>
            <w:tcW w:w="3085" w:type="dxa"/>
            <w:shd w:val="clear" w:color="auto" w:fill="auto"/>
          </w:tcPr>
          <w:p w14:paraId="36EE3EBF" w14:textId="77777777" w:rsidR="00DF1567" w:rsidRPr="002553FE" w:rsidRDefault="00DF1567" w:rsidP="002553FE">
            <w:pPr>
              <w:rPr>
                <w:rFonts w:ascii="Arial" w:hAnsi="Arial" w:cs="Arial"/>
                <w:sz w:val="18"/>
                <w:szCs w:val="18"/>
              </w:rPr>
            </w:pPr>
            <w:r w:rsidRPr="002553FE">
              <w:rPr>
                <w:rFonts w:ascii="Arial" w:hAnsi="Arial" w:cs="Arial"/>
                <w:sz w:val="18"/>
                <w:szCs w:val="18"/>
              </w:rPr>
              <w:t>Additional Partner</w:t>
            </w:r>
          </w:p>
        </w:tc>
        <w:tc>
          <w:tcPr>
            <w:tcW w:w="2160" w:type="dxa"/>
            <w:shd w:val="clear" w:color="auto" w:fill="auto"/>
          </w:tcPr>
          <w:p w14:paraId="6CE9EE97" w14:textId="77777777" w:rsidR="00DF1567" w:rsidRPr="00945F70" w:rsidRDefault="006D18BB" w:rsidP="005B074B">
            <w:pPr>
              <w:jc w:val="center"/>
              <w:rPr>
                <w:rFonts w:ascii="Arial" w:hAnsi="Arial" w:cs="Arial"/>
                <w:sz w:val="18"/>
                <w:szCs w:val="18"/>
              </w:rPr>
            </w:pPr>
            <w:r w:rsidRPr="00945F70">
              <w:rPr>
                <w:rFonts w:ascii="Arial" w:hAnsi="Arial" w:cs="Arial"/>
                <w:sz w:val="18"/>
                <w:szCs w:val="18"/>
              </w:rPr>
              <w:t>Dr. Jill Murray</w:t>
            </w:r>
          </w:p>
        </w:tc>
        <w:tc>
          <w:tcPr>
            <w:tcW w:w="1296" w:type="dxa"/>
            <w:shd w:val="clear" w:color="auto" w:fill="auto"/>
          </w:tcPr>
          <w:p w14:paraId="65730273" w14:textId="77777777" w:rsidR="00DF1567" w:rsidRPr="002553FE" w:rsidRDefault="00DF1567" w:rsidP="002553FE">
            <w:pPr>
              <w:jc w:val="center"/>
              <w:rPr>
                <w:rFonts w:ascii="Arial" w:hAnsi="Arial" w:cs="Arial"/>
                <w:sz w:val="18"/>
                <w:szCs w:val="18"/>
              </w:rPr>
            </w:pPr>
            <w:r>
              <w:rPr>
                <w:rFonts w:ascii="Arial" w:hAnsi="Arial" w:cs="Arial"/>
                <w:sz w:val="18"/>
                <w:szCs w:val="18"/>
              </w:rPr>
              <w:t>FP</w:t>
            </w:r>
          </w:p>
        </w:tc>
      </w:tr>
      <w:tr w:rsidR="00DF1567" w:rsidRPr="002553FE" w14:paraId="3C937820" w14:textId="77777777" w:rsidTr="00DF1567">
        <w:tc>
          <w:tcPr>
            <w:tcW w:w="2186" w:type="dxa"/>
            <w:shd w:val="clear" w:color="auto" w:fill="auto"/>
          </w:tcPr>
          <w:p w14:paraId="7EC4FAB7" w14:textId="77777777" w:rsidR="00DF1567" w:rsidRPr="002553FE" w:rsidRDefault="00DF1567" w:rsidP="003149CA">
            <w:pPr>
              <w:rPr>
                <w:rFonts w:ascii="Arial" w:hAnsi="Arial" w:cs="Arial"/>
                <w:sz w:val="18"/>
                <w:szCs w:val="18"/>
              </w:rPr>
            </w:pPr>
            <w:r w:rsidRPr="002553FE">
              <w:rPr>
                <w:rFonts w:ascii="Arial" w:hAnsi="Arial" w:cs="Arial"/>
                <w:sz w:val="18"/>
                <w:szCs w:val="18"/>
              </w:rPr>
              <w:t>Smith and Solomon Tractor Trailer Driving</w:t>
            </w:r>
          </w:p>
        </w:tc>
        <w:tc>
          <w:tcPr>
            <w:tcW w:w="3085" w:type="dxa"/>
            <w:shd w:val="clear" w:color="auto" w:fill="auto"/>
          </w:tcPr>
          <w:p w14:paraId="65D33F21" w14:textId="77777777" w:rsidR="00DF1567" w:rsidRPr="002553FE" w:rsidRDefault="00DF1567" w:rsidP="003149CA">
            <w:pPr>
              <w:rPr>
                <w:rFonts w:ascii="Arial" w:hAnsi="Arial" w:cs="Arial"/>
                <w:sz w:val="18"/>
                <w:szCs w:val="18"/>
              </w:rPr>
            </w:pPr>
            <w:r w:rsidRPr="002553FE">
              <w:rPr>
                <w:rFonts w:ascii="Arial" w:hAnsi="Arial" w:cs="Arial"/>
                <w:sz w:val="18"/>
                <w:szCs w:val="18"/>
              </w:rPr>
              <w:t>Additional Partner</w:t>
            </w:r>
          </w:p>
        </w:tc>
        <w:tc>
          <w:tcPr>
            <w:tcW w:w="2160" w:type="dxa"/>
            <w:shd w:val="clear" w:color="auto" w:fill="auto"/>
          </w:tcPr>
          <w:p w14:paraId="7429D08B" w14:textId="77777777" w:rsidR="00DF1567" w:rsidRPr="00D151CA" w:rsidRDefault="009575F2" w:rsidP="005B074B">
            <w:pPr>
              <w:jc w:val="center"/>
              <w:rPr>
                <w:rFonts w:ascii="Arial" w:hAnsi="Arial" w:cs="Arial"/>
                <w:sz w:val="18"/>
                <w:szCs w:val="18"/>
              </w:rPr>
            </w:pPr>
            <w:r w:rsidRPr="00D151CA">
              <w:rPr>
                <w:rFonts w:ascii="Arial" w:hAnsi="Arial" w:cs="Arial"/>
                <w:sz w:val="18"/>
                <w:szCs w:val="18"/>
              </w:rPr>
              <w:t>Jim Bennett</w:t>
            </w:r>
          </w:p>
        </w:tc>
        <w:tc>
          <w:tcPr>
            <w:tcW w:w="1296" w:type="dxa"/>
            <w:shd w:val="clear" w:color="auto" w:fill="auto"/>
          </w:tcPr>
          <w:p w14:paraId="0332527F" w14:textId="77777777" w:rsidR="00DF1567" w:rsidRPr="002553FE" w:rsidRDefault="00DF1567" w:rsidP="003149CA">
            <w:pPr>
              <w:jc w:val="center"/>
              <w:rPr>
                <w:rFonts w:ascii="Arial" w:hAnsi="Arial" w:cs="Arial"/>
                <w:sz w:val="18"/>
                <w:szCs w:val="18"/>
              </w:rPr>
            </w:pPr>
            <w:r>
              <w:rPr>
                <w:rFonts w:ascii="Arial" w:hAnsi="Arial" w:cs="Arial"/>
                <w:sz w:val="18"/>
                <w:szCs w:val="18"/>
              </w:rPr>
              <w:t>FP</w:t>
            </w:r>
          </w:p>
        </w:tc>
      </w:tr>
      <w:tr w:rsidR="00DF1567" w:rsidRPr="002553FE" w14:paraId="041A52A2" w14:textId="77777777" w:rsidTr="00DF1567">
        <w:tc>
          <w:tcPr>
            <w:tcW w:w="2186" w:type="dxa"/>
            <w:shd w:val="clear" w:color="auto" w:fill="auto"/>
          </w:tcPr>
          <w:p w14:paraId="007440FE" w14:textId="77777777" w:rsidR="00DF1567" w:rsidRPr="002553FE" w:rsidRDefault="00DF1567" w:rsidP="002553FE">
            <w:pPr>
              <w:rPr>
                <w:rFonts w:ascii="Arial" w:hAnsi="Arial" w:cs="Arial"/>
                <w:sz w:val="18"/>
                <w:szCs w:val="18"/>
              </w:rPr>
            </w:pPr>
            <w:r w:rsidRPr="002553FE">
              <w:rPr>
                <w:rFonts w:ascii="Arial" w:hAnsi="Arial" w:cs="Arial"/>
                <w:sz w:val="18"/>
                <w:szCs w:val="18"/>
              </w:rPr>
              <w:t>Fortis Institute</w:t>
            </w:r>
          </w:p>
        </w:tc>
        <w:tc>
          <w:tcPr>
            <w:tcW w:w="3085" w:type="dxa"/>
            <w:shd w:val="clear" w:color="auto" w:fill="auto"/>
          </w:tcPr>
          <w:p w14:paraId="06EE00D5" w14:textId="77777777" w:rsidR="00DF1567" w:rsidRPr="002553FE" w:rsidRDefault="00DF1567" w:rsidP="002553FE">
            <w:pPr>
              <w:rPr>
                <w:rFonts w:ascii="Arial" w:hAnsi="Arial" w:cs="Arial"/>
                <w:sz w:val="18"/>
                <w:szCs w:val="18"/>
              </w:rPr>
            </w:pPr>
            <w:r w:rsidRPr="002553FE">
              <w:rPr>
                <w:rFonts w:ascii="Arial" w:hAnsi="Arial" w:cs="Arial"/>
                <w:sz w:val="18"/>
                <w:szCs w:val="18"/>
              </w:rPr>
              <w:t>Additional Partner</w:t>
            </w:r>
          </w:p>
        </w:tc>
        <w:tc>
          <w:tcPr>
            <w:tcW w:w="2160" w:type="dxa"/>
            <w:shd w:val="clear" w:color="auto" w:fill="auto"/>
          </w:tcPr>
          <w:p w14:paraId="73A29377" w14:textId="77777777" w:rsidR="00DF1567" w:rsidRPr="00D151CA" w:rsidRDefault="00F64762" w:rsidP="005B074B">
            <w:pPr>
              <w:jc w:val="center"/>
              <w:rPr>
                <w:rFonts w:ascii="Arial" w:hAnsi="Arial" w:cs="Arial"/>
                <w:sz w:val="18"/>
                <w:szCs w:val="18"/>
              </w:rPr>
            </w:pPr>
            <w:r w:rsidRPr="00F64762">
              <w:rPr>
                <w:rFonts w:ascii="Arial" w:hAnsi="Arial" w:cs="Arial"/>
                <w:sz w:val="18"/>
                <w:szCs w:val="18"/>
              </w:rPr>
              <w:t>Susan Lynch</w:t>
            </w:r>
          </w:p>
        </w:tc>
        <w:tc>
          <w:tcPr>
            <w:tcW w:w="1296" w:type="dxa"/>
            <w:shd w:val="clear" w:color="auto" w:fill="auto"/>
          </w:tcPr>
          <w:p w14:paraId="3F002864" w14:textId="77777777" w:rsidR="00DF1567" w:rsidRPr="002553FE" w:rsidRDefault="00DF1567" w:rsidP="002553FE">
            <w:pPr>
              <w:jc w:val="center"/>
              <w:rPr>
                <w:rFonts w:ascii="Arial" w:hAnsi="Arial" w:cs="Arial"/>
                <w:sz w:val="18"/>
                <w:szCs w:val="18"/>
              </w:rPr>
            </w:pPr>
            <w:r>
              <w:rPr>
                <w:rFonts w:ascii="Arial" w:hAnsi="Arial" w:cs="Arial"/>
                <w:sz w:val="18"/>
                <w:szCs w:val="18"/>
              </w:rPr>
              <w:t>FP</w:t>
            </w:r>
          </w:p>
        </w:tc>
      </w:tr>
    </w:tbl>
    <w:p w14:paraId="00E0BD37" w14:textId="77777777" w:rsidR="00201FB0" w:rsidRPr="00AA52DE" w:rsidRDefault="00AA52DE" w:rsidP="00CA2970">
      <w:pPr>
        <w:rPr>
          <w:rFonts w:ascii="Arial" w:hAnsi="Arial" w:cs="Arial"/>
          <w:sz w:val="14"/>
          <w:szCs w:val="14"/>
        </w:rPr>
      </w:pPr>
      <w:r w:rsidRPr="00AA52DE">
        <w:rPr>
          <w:rFonts w:ascii="Arial" w:hAnsi="Arial" w:cs="Arial"/>
          <w:sz w:val="14"/>
          <w:szCs w:val="14"/>
        </w:rPr>
        <w:t>Chart Code</w:t>
      </w:r>
      <w:proofErr w:type="gramStart"/>
      <w:r w:rsidRPr="00AA52DE">
        <w:rPr>
          <w:rFonts w:ascii="Arial" w:hAnsi="Arial" w:cs="Arial"/>
          <w:sz w:val="14"/>
          <w:szCs w:val="14"/>
        </w:rPr>
        <w:t>:  (</w:t>
      </w:r>
      <w:proofErr w:type="gramEnd"/>
      <w:r w:rsidRPr="00AA52DE">
        <w:rPr>
          <w:rFonts w:ascii="Arial" w:hAnsi="Arial" w:cs="Arial"/>
          <w:sz w:val="14"/>
          <w:szCs w:val="14"/>
        </w:rPr>
        <w:t>M)-Mandated; FP-Full Partner; HP-Half Partner; MA-Member Affiliate; CA-Community Affiliate; BCR-Business Center Renter; O-Other</w:t>
      </w:r>
    </w:p>
    <w:p w14:paraId="48C78879" w14:textId="77777777" w:rsidR="00545357" w:rsidRDefault="00545357" w:rsidP="00CA2970">
      <w:pPr>
        <w:rPr>
          <w:rFonts w:ascii="Arial" w:hAnsi="Arial" w:cs="Arial"/>
          <w:b/>
          <w:color w:val="365F91"/>
        </w:rPr>
      </w:pPr>
    </w:p>
    <w:p w14:paraId="29CB6B38" w14:textId="77777777" w:rsidR="00201FB0" w:rsidRPr="00F13F17" w:rsidRDefault="00AA52DE" w:rsidP="00CA2970">
      <w:pPr>
        <w:rPr>
          <w:rFonts w:ascii="Arial" w:hAnsi="Arial" w:cs="Arial"/>
          <w:b/>
          <w:color w:val="365F91"/>
        </w:rPr>
      </w:pPr>
      <w:r w:rsidRPr="00F13F17">
        <w:rPr>
          <w:rFonts w:ascii="Arial" w:hAnsi="Arial" w:cs="Arial"/>
          <w:b/>
          <w:color w:val="365F91"/>
        </w:rPr>
        <w:t>Terms and Conditions</w:t>
      </w:r>
    </w:p>
    <w:p w14:paraId="7BDCF970" w14:textId="77777777" w:rsidR="00201FB0" w:rsidRDefault="00F91B0E" w:rsidP="00CA2970">
      <w:pPr>
        <w:rPr>
          <w:rFonts w:ascii="Arial" w:hAnsi="Arial" w:cs="Arial"/>
        </w:rPr>
      </w:pPr>
      <w:r>
        <w:rPr>
          <w:rFonts w:ascii="Arial" w:hAnsi="Arial" w:cs="Arial"/>
          <w:noProof/>
        </w:rPr>
        <mc:AlternateContent>
          <mc:Choice Requires="wps">
            <w:drawing>
              <wp:anchor distT="0" distB="0" distL="114300" distR="114300" simplePos="0" relativeHeight="251615744" behindDoc="0" locked="0" layoutInCell="1" allowOverlap="1" wp14:anchorId="4578E48E" wp14:editId="49E5071C">
                <wp:simplePos x="0" y="0"/>
                <wp:positionH relativeFrom="column">
                  <wp:posOffset>0</wp:posOffset>
                </wp:positionH>
                <wp:positionV relativeFrom="paragraph">
                  <wp:posOffset>38100</wp:posOffset>
                </wp:positionV>
                <wp:extent cx="6217920" cy="0"/>
                <wp:effectExtent l="19050" t="9525" r="11430" b="9525"/>
                <wp:wrapNone/>
                <wp:docPr id="47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792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616421" id="AutoShape 150" o:spid="_x0000_s1026" type="#_x0000_t32" style="position:absolute;margin-left:0;margin-top:3pt;width:489.6pt;height:0;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" strokecolor="#548dd4" strokeweight="1.5pt"/>
            </w:pict>
          </mc:Fallback>
        </mc:AlternateContent>
      </w:r>
    </w:p>
    <w:p w14:paraId="675A436F" w14:textId="77777777" w:rsidR="00DF4F59" w:rsidRDefault="00DF4F59" w:rsidP="00DF4F59">
      <w:pPr>
        <w:pStyle w:val="NoSpacing"/>
        <w:ind w:right="-8036"/>
        <w:rPr>
          <w:rFonts w:ascii="Arial" w:hAnsi="Arial" w:cs="Arial"/>
        </w:rPr>
      </w:pPr>
      <w:r w:rsidRPr="00DF4F59">
        <w:rPr>
          <w:rFonts w:ascii="Arial" w:hAnsi="Arial" w:cs="Arial"/>
        </w:rPr>
        <w:t xml:space="preserve">This Agreement shall become effective </w:t>
      </w:r>
      <w:r w:rsidRPr="00F64762">
        <w:rPr>
          <w:rFonts w:ascii="Arial" w:hAnsi="Arial" w:cs="Arial"/>
        </w:rPr>
        <w:t>July 1, 20</w:t>
      </w:r>
      <w:r w:rsidR="00D61418" w:rsidRPr="00F64762">
        <w:rPr>
          <w:rFonts w:ascii="Arial" w:hAnsi="Arial" w:cs="Arial"/>
        </w:rPr>
        <w:t>2</w:t>
      </w:r>
      <w:r w:rsidR="00D74DFB" w:rsidRPr="00F64762">
        <w:rPr>
          <w:rFonts w:ascii="Arial" w:hAnsi="Arial" w:cs="Arial"/>
        </w:rPr>
        <w:t>3</w:t>
      </w:r>
      <w:r w:rsidRPr="00601164">
        <w:rPr>
          <w:rFonts w:ascii="Arial" w:hAnsi="Arial" w:cs="Arial"/>
        </w:rPr>
        <w:t>,</w:t>
      </w:r>
      <w:r w:rsidRPr="00DF4F59">
        <w:rPr>
          <w:rFonts w:ascii="Arial" w:hAnsi="Arial" w:cs="Arial"/>
        </w:rPr>
        <w:t xml:space="preserve"> </w:t>
      </w:r>
      <w:proofErr w:type="spellStart"/>
      <w:r w:rsidRPr="00DF4F59">
        <w:rPr>
          <w:rFonts w:ascii="Arial" w:hAnsi="Arial" w:cs="Arial"/>
        </w:rPr>
        <w:t>superceding</w:t>
      </w:r>
      <w:proofErr w:type="spellEnd"/>
      <w:r w:rsidRPr="00DF4F59">
        <w:rPr>
          <w:rFonts w:ascii="Arial" w:hAnsi="Arial" w:cs="Arial"/>
        </w:rPr>
        <w:t xml:space="preserve"> any previous and/or similar </w:t>
      </w:r>
    </w:p>
    <w:p w14:paraId="0CD9DC02" w14:textId="77777777" w:rsidR="00DF4F59" w:rsidRDefault="00DF4F59" w:rsidP="00DF4F59">
      <w:pPr>
        <w:pStyle w:val="NoSpacing"/>
        <w:ind w:right="-8036"/>
        <w:rPr>
          <w:rFonts w:ascii="Arial" w:hAnsi="Arial" w:cs="Arial"/>
        </w:rPr>
      </w:pPr>
      <w:r w:rsidRPr="00DF4F59">
        <w:rPr>
          <w:rFonts w:ascii="Arial" w:hAnsi="Arial" w:cs="Arial"/>
        </w:rPr>
        <w:t xml:space="preserve">agreement, and shall remain in effect until it terminates on </w:t>
      </w:r>
      <w:r w:rsidRPr="00F64762">
        <w:rPr>
          <w:rFonts w:ascii="Arial" w:hAnsi="Arial" w:cs="Arial"/>
        </w:rPr>
        <w:t xml:space="preserve">June 30, </w:t>
      </w:r>
      <w:r w:rsidR="00D61418" w:rsidRPr="00F64762">
        <w:rPr>
          <w:rFonts w:ascii="Arial" w:hAnsi="Arial" w:cs="Arial"/>
        </w:rPr>
        <w:t>202</w:t>
      </w:r>
      <w:r w:rsidR="00D74DFB" w:rsidRPr="00F64762">
        <w:rPr>
          <w:rFonts w:ascii="Arial" w:hAnsi="Arial" w:cs="Arial"/>
        </w:rPr>
        <w:t>7</w:t>
      </w:r>
      <w:r w:rsidRPr="00F64762">
        <w:rPr>
          <w:rFonts w:ascii="Arial" w:hAnsi="Arial" w:cs="Arial"/>
        </w:rPr>
        <w:t xml:space="preserve">, </w:t>
      </w:r>
      <w:r w:rsidRPr="00DF4F59">
        <w:rPr>
          <w:rFonts w:ascii="Arial" w:hAnsi="Arial" w:cs="Arial"/>
        </w:rPr>
        <w:t xml:space="preserve">or is subsequently </w:t>
      </w:r>
    </w:p>
    <w:p w14:paraId="1CD9F4AC" w14:textId="77777777" w:rsidR="00DF4F59" w:rsidRPr="00DF4F59" w:rsidRDefault="00DF4F59" w:rsidP="00DF4F59">
      <w:pPr>
        <w:pStyle w:val="NoSpacing"/>
        <w:ind w:right="-8036"/>
        <w:rPr>
          <w:rFonts w:ascii="Arial" w:hAnsi="Arial" w:cs="Arial"/>
        </w:rPr>
      </w:pPr>
      <w:r w:rsidRPr="00DF4F59">
        <w:rPr>
          <w:rFonts w:ascii="Arial" w:hAnsi="Arial" w:cs="Arial"/>
        </w:rPr>
        <w:t>renewed/extended by all involved parties.</w:t>
      </w:r>
    </w:p>
    <w:p w14:paraId="708C29F2" w14:textId="77777777" w:rsidR="00DF4F59" w:rsidRPr="00DF4F59" w:rsidRDefault="00DF4F59" w:rsidP="00DF4F59">
      <w:pPr>
        <w:pStyle w:val="NoSpacing"/>
        <w:ind w:right="-8036"/>
        <w:rPr>
          <w:rFonts w:ascii="Arial" w:hAnsi="Arial" w:cs="Arial"/>
        </w:rPr>
      </w:pPr>
      <w:r w:rsidRPr="00DF4F59">
        <w:rPr>
          <w:rFonts w:ascii="Arial" w:hAnsi="Arial" w:cs="Arial"/>
        </w:rPr>
        <w:tab/>
      </w:r>
      <w:r w:rsidRPr="00DF4F59">
        <w:rPr>
          <w:rFonts w:ascii="Arial" w:hAnsi="Arial" w:cs="Arial"/>
        </w:rPr>
        <w:tab/>
      </w:r>
      <w:r w:rsidRPr="00DF4F59">
        <w:rPr>
          <w:rFonts w:ascii="Arial" w:hAnsi="Arial" w:cs="Arial"/>
        </w:rPr>
        <w:tab/>
      </w:r>
      <w:r w:rsidRPr="00DF4F59">
        <w:rPr>
          <w:rFonts w:ascii="Arial" w:hAnsi="Arial" w:cs="Arial"/>
        </w:rPr>
        <w:tab/>
      </w:r>
      <w:r w:rsidRPr="00DF4F59">
        <w:rPr>
          <w:rFonts w:ascii="Arial" w:hAnsi="Arial" w:cs="Arial"/>
        </w:rPr>
        <w:tab/>
      </w:r>
    </w:p>
    <w:p w14:paraId="4C322359" w14:textId="77777777" w:rsidR="00DF4F59" w:rsidRPr="00C0791F" w:rsidRDefault="00DF4F59" w:rsidP="00DF4F59">
      <w:pPr>
        <w:pStyle w:val="NoSpacing"/>
        <w:ind w:right="-8036"/>
        <w:rPr>
          <w:rFonts w:ascii="Arial" w:hAnsi="Arial" w:cs="Arial"/>
        </w:rPr>
      </w:pPr>
      <w:r w:rsidRPr="00C0791F">
        <w:rPr>
          <w:rFonts w:ascii="Arial" w:hAnsi="Arial" w:cs="Arial"/>
        </w:rPr>
        <w:t xml:space="preserve">Any party may withdraw from this MOU by giving written notice of intent to withdraw at least </w:t>
      </w:r>
    </w:p>
    <w:p w14:paraId="3A82DFAE" w14:textId="77777777" w:rsidR="00DF4F59" w:rsidRPr="00C0791F" w:rsidRDefault="00DF4F59" w:rsidP="00DF4F59">
      <w:pPr>
        <w:pStyle w:val="NoSpacing"/>
        <w:ind w:right="-8036"/>
        <w:rPr>
          <w:rFonts w:ascii="Arial" w:hAnsi="Arial" w:cs="Arial"/>
        </w:rPr>
      </w:pPr>
      <w:r w:rsidRPr="00F64762">
        <w:rPr>
          <w:rFonts w:ascii="Arial" w:hAnsi="Arial" w:cs="Arial"/>
        </w:rPr>
        <w:t xml:space="preserve">ninety (90) calendar days </w:t>
      </w:r>
      <w:r w:rsidRPr="00C0791F">
        <w:rPr>
          <w:rFonts w:ascii="Arial" w:hAnsi="Arial" w:cs="Arial"/>
        </w:rPr>
        <w:t xml:space="preserve">in advance of the effective withdrawal date.  Notice of withdrawal </w:t>
      </w:r>
    </w:p>
    <w:p w14:paraId="49CBE197" w14:textId="77777777" w:rsidR="00DF4F59" w:rsidRPr="00C0791F" w:rsidRDefault="00DF4F59" w:rsidP="00DF4F59">
      <w:pPr>
        <w:pStyle w:val="NoSpacing"/>
        <w:ind w:right="-8036"/>
        <w:rPr>
          <w:rFonts w:ascii="Arial" w:hAnsi="Arial" w:cs="Arial"/>
        </w:rPr>
      </w:pPr>
      <w:r w:rsidRPr="00C0791F">
        <w:rPr>
          <w:rFonts w:ascii="Arial" w:hAnsi="Arial" w:cs="Arial"/>
        </w:rPr>
        <w:t xml:space="preserve">shall be made to the PA CareerLink® Lackawanna County Consortium of Operators and </w:t>
      </w:r>
    </w:p>
    <w:p w14:paraId="2D9A2D5B" w14:textId="77777777" w:rsidR="00DF4F59" w:rsidRPr="00C0791F" w:rsidRDefault="00DF4F59" w:rsidP="00DF4F59">
      <w:pPr>
        <w:pStyle w:val="NoSpacing"/>
        <w:ind w:right="-8036"/>
        <w:rPr>
          <w:rFonts w:ascii="Arial" w:hAnsi="Arial" w:cs="Arial"/>
        </w:rPr>
      </w:pPr>
      <w:r w:rsidRPr="00C0791F">
        <w:rPr>
          <w:rFonts w:ascii="Arial" w:hAnsi="Arial" w:cs="Arial"/>
        </w:rPr>
        <w:t>the Workforce Development Board th</w:t>
      </w:r>
      <w:r w:rsidR="00B12BEE" w:rsidRPr="00C0791F">
        <w:rPr>
          <w:rFonts w:ascii="Arial" w:hAnsi="Arial" w:cs="Arial"/>
        </w:rPr>
        <w:t xml:space="preserve">rough its Executive Director.  </w:t>
      </w:r>
      <w:r w:rsidRPr="00C0791F">
        <w:rPr>
          <w:rFonts w:ascii="Arial" w:hAnsi="Arial" w:cs="Arial"/>
        </w:rPr>
        <w:t xml:space="preserve">Should any party withdraw, </w:t>
      </w:r>
    </w:p>
    <w:p w14:paraId="0ECACB30" w14:textId="77777777" w:rsidR="00DF4F59" w:rsidRPr="00C0791F" w:rsidRDefault="00DF4F59" w:rsidP="00DF4F59">
      <w:pPr>
        <w:pStyle w:val="NoSpacing"/>
        <w:ind w:right="-8036"/>
        <w:rPr>
          <w:rFonts w:ascii="Arial" w:hAnsi="Arial" w:cs="Arial"/>
        </w:rPr>
      </w:pPr>
      <w:r w:rsidRPr="00C0791F">
        <w:rPr>
          <w:rFonts w:ascii="Arial" w:hAnsi="Arial" w:cs="Arial"/>
        </w:rPr>
        <w:t xml:space="preserve">this MOU shall remain in effect with respect to other remaining parties.  </w:t>
      </w:r>
    </w:p>
    <w:p w14:paraId="14E19CB9" w14:textId="77777777" w:rsidR="00DF4F59" w:rsidRPr="00C0791F" w:rsidRDefault="00DF4F59" w:rsidP="00DF4F59">
      <w:pPr>
        <w:pStyle w:val="NoSpacing"/>
        <w:ind w:right="-8036"/>
        <w:rPr>
          <w:rFonts w:ascii="Arial" w:hAnsi="Arial" w:cs="Arial"/>
        </w:rPr>
      </w:pPr>
    </w:p>
    <w:p w14:paraId="2E462619" w14:textId="77777777" w:rsidR="00DF4F59" w:rsidRPr="00C0791F" w:rsidRDefault="00DF4F59" w:rsidP="00DF4F59">
      <w:pPr>
        <w:pStyle w:val="NoSpacing"/>
        <w:ind w:right="-8036"/>
        <w:rPr>
          <w:rFonts w:ascii="Arial" w:hAnsi="Arial" w:cs="Arial"/>
        </w:rPr>
      </w:pPr>
      <w:r w:rsidRPr="00C0791F">
        <w:rPr>
          <w:rFonts w:ascii="Arial" w:hAnsi="Arial" w:cs="Arial"/>
        </w:rPr>
        <w:t xml:space="preserve">The LWDB </w:t>
      </w:r>
      <w:r w:rsidRPr="00F64762">
        <w:rPr>
          <w:rFonts w:ascii="Arial" w:hAnsi="Arial" w:cs="Arial"/>
        </w:rPr>
        <w:t xml:space="preserve">may terminate this MOU upon 90-days written notice </w:t>
      </w:r>
      <w:r w:rsidRPr="00C0791F">
        <w:rPr>
          <w:rFonts w:ascii="Arial" w:hAnsi="Arial" w:cs="Arial"/>
        </w:rPr>
        <w:t xml:space="preserve">to any partner with or </w:t>
      </w:r>
    </w:p>
    <w:p w14:paraId="54304C19" w14:textId="77777777" w:rsidR="00F64762" w:rsidRDefault="00DF4F59" w:rsidP="00DF4F59">
      <w:pPr>
        <w:pStyle w:val="NoSpacing"/>
        <w:ind w:right="-8036"/>
        <w:rPr>
          <w:rFonts w:ascii="Arial" w:hAnsi="Arial" w:cs="Arial"/>
        </w:rPr>
      </w:pPr>
      <w:r w:rsidRPr="00C0791F">
        <w:rPr>
          <w:rFonts w:ascii="Arial" w:hAnsi="Arial" w:cs="Arial"/>
        </w:rPr>
        <w:t>without cause.  Cause includes but is not limited to</w:t>
      </w:r>
      <w:r w:rsidRPr="00D74DFB">
        <w:rPr>
          <w:rFonts w:ascii="Arial" w:hAnsi="Arial" w:cs="Arial"/>
          <w:color w:val="6600CC"/>
        </w:rPr>
        <w:t xml:space="preserve">:  </w:t>
      </w:r>
      <w:r w:rsidRPr="00C0791F">
        <w:rPr>
          <w:rFonts w:ascii="Arial" w:hAnsi="Arial" w:cs="Arial"/>
        </w:rPr>
        <w:t xml:space="preserve">failure to comply with this MOU; failure </w:t>
      </w:r>
    </w:p>
    <w:p w14:paraId="5BE42BB4" w14:textId="77777777" w:rsidR="00F64762" w:rsidRDefault="00DF4F59" w:rsidP="00DF4F59">
      <w:pPr>
        <w:pStyle w:val="NoSpacing"/>
        <w:ind w:right="-8036"/>
        <w:rPr>
          <w:rFonts w:ascii="Arial" w:hAnsi="Arial" w:cs="Arial"/>
        </w:rPr>
      </w:pPr>
      <w:r w:rsidRPr="00C0791F">
        <w:rPr>
          <w:rFonts w:ascii="Arial" w:hAnsi="Arial" w:cs="Arial"/>
        </w:rPr>
        <w:t xml:space="preserve">to comply with policies and standard operating procedures as established under the authority </w:t>
      </w:r>
    </w:p>
    <w:p w14:paraId="5B6D8350" w14:textId="77777777" w:rsidR="00F64762" w:rsidRPr="00F64762" w:rsidRDefault="00DF4F59" w:rsidP="00DF4F59">
      <w:pPr>
        <w:pStyle w:val="NoSpacing"/>
        <w:ind w:right="-8036"/>
        <w:rPr>
          <w:rFonts w:ascii="Arial" w:hAnsi="Arial" w:cs="Arial"/>
        </w:rPr>
      </w:pPr>
      <w:r w:rsidRPr="00C0791F">
        <w:rPr>
          <w:rFonts w:ascii="Arial" w:hAnsi="Arial" w:cs="Arial"/>
        </w:rPr>
        <w:t xml:space="preserve">of the WDB; failure to make reimbursement as defined in </w:t>
      </w:r>
      <w:r w:rsidRPr="00F64762">
        <w:rPr>
          <w:rFonts w:ascii="Arial" w:hAnsi="Arial" w:cs="Arial"/>
        </w:rPr>
        <w:t xml:space="preserve">the </w:t>
      </w:r>
      <w:r w:rsidR="00D74DFB" w:rsidRPr="00F64762">
        <w:rPr>
          <w:rFonts w:ascii="Arial" w:hAnsi="Arial" w:cs="Arial"/>
        </w:rPr>
        <w:t>PA CareerLink</w:t>
      </w:r>
      <w:r w:rsidR="00F64762" w:rsidRPr="00F64762">
        <w:rPr>
          <w:rFonts w:ascii="Arial" w:hAnsi="Arial" w:cs="Arial"/>
          <w:sz w:val="18"/>
          <w:szCs w:val="18"/>
        </w:rPr>
        <w:t>®</w:t>
      </w:r>
      <w:r w:rsidR="00D74DFB" w:rsidRPr="00F64762">
        <w:rPr>
          <w:rFonts w:ascii="Arial" w:hAnsi="Arial" w:cs="Arial"/>
        </w:rPr>
        <w:t xml:space="preserve"> Lackawanna </w:t>
      </w:r>
    </w:p>
    <w:p w14:paraId="1353759F" w14:textId="77777777" w:rsidR="00DF4F59" w:rsidRPr="00F64762" w:rsidRDefault="00D74DFB" w:rsidP="00DF4F59">
      <w:pPr>
        <w:pStyle w:val="NoSpacing"/>
        <w:ind w:right="-8036"/>
        <w:rPr>
          <w:rFonts w:ascii="Arial" w:hAnsi="Arial" w:cs="Arial"/>
        </w:rPr>
      </w:pPr>
      <w:r w:rsidRPr="00F64762">
        <w:rPr>
          <w:rFonts w:ascii="Arial" w:hAnsi="Arial" w:cs="Arial"/>
        </w:rPr>
        <w:t>County Operating Budget</w:t>
      </w:r>
      <w:r w:rsidR="00DF4F59" w:rsidRPr="00F64762">
        <w:rPr>
          <w:rFonts w:ascii="Arial" w:hAnsi="Arial" w:cs="Arial"/>
        </w:rPr>
        <w:t xml:space="preserve">.    </w:t>
      </w:r>
    </w:p>
    <w:p w14:paraId="03D41B46" w14:textId="77777777" w:rsidR="00DF4F59" w:rsidRPr="00C0791F" w:rsidRDefault="00DF4F59" w:rsidP="00DF4F59">
      <w:pPr>
        <w:pStyle w:val="NoSpacing"/>
        <w:ind w:right="-8036"/>
        <w:rPr>
          <w:rFonts w:ascii="Arial" w:hAnsi="Arial" w:cs="Arial"/>
        </w:rPr>
      </w:pPr>
    </w:p>
    <w:p w14:paraId="7B26FCFB" w14:textId="77777777" w:rsidR="00DF4F59" w:rsidRPr="00C0791F" w:rsidRDefault="00DF4F59" w:rsidP="00DF4F59">
      <w:pPr>
        <w:pStyle w:val="NoSpacing"/>
        <w:ind w:right="-8036"/>
        <w:rPr>
          <w:rFonts w:ascii="Arial" w:hAnsi="Arial" w:cs="Arial"/>
        </w:rPr>
      </w:pPr>
      <w:r w:rsidRPr="00C0791F">
        <w:rPr>
          <w:rFonts w:ascii="Arial" w:hAnsi="Arial" w:cs="Arial"/>
        </w:rPr>
        <w:t xml:space="preserve">This MOU may be modified only through mutual consent of the WDB and any/all partner </w:t>
      </w:r>
    </w:p>
    <w:p w14:paraId="21C41E00" w14:textId="77777777" w:rsidR="00DF4F59" w:rsidRPr="00C0791F" w:rsidRDefault="00DF4F59" w:rsidP="00DF4F59">
      <w:pPr>
        <w:pStyle w:val="NoSpacing"/>
        <w:ind w:right="-8036"/>
        <w:rPr>
          <w:rFonts w:ascii="Arial" w:hAnsi="Arial" w:cs="Arial"/>
        </w:rPr>
      </w:pPr>
      <w:r w:rsidRPr="00C0791F">
        <w:rPr>
          <w:rFonts w:ascii="Arial" w:hAnsi="Arial" w:cs="Arial"/>
        </w:rPr>
        <w:t>entities for reason</w:t>
      </w:r>
      <w:r w:rsidR="00D13008">
        <w:rPr>
          <w:rFonts w:ascii="Arial" w:hAnsi="Arial" w:cs="Arial"/>
        </w:rPr>
        <w:t xml:space="preserve">s including, but not limited to; </w:t>
      </w:r>
      <w:r w:rsidRPr="00C0791F">
        <w:rPr>
          <w:rFonts w:ascii="Arial" w:hAnsi="Arial" w:cs="Arial"/>
        </w:rPr>
        <w:t xml:space="preserve">withdrawal or change of partner(s); change </w:t>
      </w:r>
    </w:p>
    <w:p w14:paraId="7BBFA05E" w14:textId="77777777" w:rsidR="00DF4F59" w:rsidRPr="00C0791F" w:rsidRDefault="00DF4F59" w:rsidP="00DF4F59">
      <w:pPr>
        <w:pStyle w:val="NoSpacing"/>
        <w:ind w:right="-8036"/>
        <w:rPr>
          <w:rFonts w:ascii="Arial" w:hAnsi="Arial" w:cs="Arial"/>
        </w:rPr>
      </w:pPr>
      <w:r w:rsidRPr="00C0791F">
        <w:rPr>
          <w:rFonts w:ascii="Arial" w:hAnsi="Arial" w:cs="Arial"/>
        </w:rPr>
        <w:t xml:space="preserve">of location, either internally or through re-location of the physical facility; circumstances that </w:t>
      </w:r>
    </w:p>
    <w:p w14:paraId="01782319" w14:textId="77777777" w:rsidR="00D13008" w:rsidRDefault="00DF4F59" w:rsidP="00DF4F59">
      <w:pPr>
        <w:pStyle w:val="NoSpacing"/>
        <w:ind w:right="-8036"/>
        <w:rPr>
          <w:rFonts w:ascii="Arial" w:hAnsi="Arial" w:cs="Arial"/>
        </w:rPr>
      </w:pPr>
      <w:r w:rsidRPr="00C0791F">
        <w:rPr>
          <w:rFonts w:ascii="Arial" w:hAnsi="Arial" w:cs="Arial"/>
        </w:rPr>
        <w:t>would affect service provision; circumstances that would affect reimbursement costs, etc.</w:t>
      </w:r>
      <w:r w:rsidR="00D13008">
        <w:rPr>
          <w:rFonts w:ascii="Arial" w:hAnsi="Arial" w:cs="Arial"/>
        </w:rPr>
        <w:t xml:space="preserve">  </w:t>
      </w:r>
    </w:p>
    <w:p w14:paraId="78E72DC0" w14:textId="77777777" w:rsidR="00D13008" w:rsidRPr="00861A9B" w:rsidRDefault="00D13008" w:rsidP="00861A9B">
      <w:pPr>
        <w:pStyle w:val="NoSpacing"/>
        <w:ind w:right="-8036"/>
        <w:rPr>
          <w:rFonts w:ascii="Arial" w:hAnsi="Arial" w:cs="Arial"/>
        </w:rPr>
      </w:pPr>
      <w:r w:rsidRPr="00861A9B">
        <w:rPr>
          <w:rFonts w:ascii="Arial" w:hAnsi="Arial" w:cs="Arial"/>
        </w:rPr>
        <w:t xml:space="preserve">Additionally, a change due to the election of a new CLEO will require </w:t>
      </w:r>
      <w:r w:rsidR="00861A9B" w:rsidRPr="00861A9B">
        <w:rPr>
          <w:rFonts w:ascii="Arial" w:hAnsi="Arial" w:cs="Arial"/>
        </w:rPr>
        <w:t>acquisition of the newly-</w:t>
      </w:r>
    </w:p>
    <w:p w14:paraId="57D31D61" w14:textId="77777777" w:rsidR="00861A9B" w:rsidRPr="00861A9B" w:rsidRDefault="00861A9B" w:rsidP="00861A9B">
      <w:pPr>
        <w:pStyle w:val="NoSpacing"/>
        <w:ind w:right="-8036"/>
        <w:rPr>
          <w:rFonts w:ascii="Arial" w:hAnsi="Arial" w:cs="Arial"/>
        </w:rPr>
      </w:pPr>
      <w:r w:rsidRPr="00861A9B">
        <w:rPr>
          <w:rFonts w:ascii="Arial" w:hAnsi="Arial" w:cs="Arial"/>
        </w:rPr>
        <w:t xml:space="preserve">elected individual’s signature to ensure knowledge and compliance with this MOU.  </w:t>
      </w:r>
    </w:p>
    <w:p w14:paraId="591AF691" w14:textId="77777777" w:rsidR="00861A9B" w:rsidRPr="00774677" w:rsidRDefault="00861A9B" w:rsidP="00861A9B">
      <w:pPr>
        <w:pStyle w:val="NoSpacing"/>
        <w:ind w:right="-8036"/>
        <w:rPr>
          <w:rFonts w:ascii="Arial" w:hAnsi="Arial" w:cs="Arial"/>
        </w:rPr>
      </w:pPr>
    </w:p>
    <w:p w14:paraId="7A71FAD4" w14:textId="77777777" w:rsidR="00AA52DE" w:rsidRDefault="00AA52DE" w:rsidP="00CA2970">
      <w:pPr>
        <w:rPr>
          <w:rFonts w:ascii="Arial" w:hAnsi="Arial" w:cs="Arial"/>
        </w:rPr>
      </w:pPr>
    </w:p>
    <w:p w14:paraId="01B09546" w14:textId="77777777" w:rsidR="00AA52DE" w:rsidRPr="007B70C9" w:rsidRDefault="00B644F7" w:rsidP="00BF6C86">
      <w:pPr>
        <w:numPr>
          <w:ilvl w:val="0"/>
          <w:numId w:val="4"/>
        </w:numPr>
        <w:rPr>
          <w:rFonts w:ascii="Arial" w:hAnsi="Arial" w:cs="Arial"/>
          <w:b/>
          <w:color w:val="0070C0"/>
          <w:u w:val="single"/>
        </w:rPr>
      </w:pPr>
      <w:r w:rsidRPr="007B70C9">
        <w:rPr>
          <w:rFonts w:ascii="Arial" w:hAnsi="Arial" w:cs="Arial"/>
          <w:b/>
          <w:color w:val="0070C0"/>
          <w:u w:val="single"/>
        </w:rPr>
        <w:t>Partner Services</w:t>
      </w:r>
    </w:p>
    <w:p w14:paraId="6E5B5473" w14:textId="77777777" w:rsidR="00AA52DE" w:rsidRDefault="00AA52DE" w:rsidP="00CA2970">
      <w:pPr>
        <w:rPr>
          <w:rFonts w:ascii="Arial" w:hAnsi="Arial" w:cs="Arial"/>
        </w:rPr>
      </w:pPr>
    </w:p>
    <w:p w14:paraId="40C3BE8F" w14:textId="77777777" w:rsidR="00B644F7" w:rsidRDefault="00AD0978" w:rsidP="00415CA0">
      <w:pPr>
        <w:rPr>
          <w:rFonts w:ascii="Arial" w:hAnsi="Arial" w:cs="Arial"/>
        </w:rPr>
      </w:pPr>
      <w:r w:rsidRPr="00FF47BC">
        <w:rPr>
          <w:rFonts w:ascii="Arial" w:hAnsi="Arial" w:cs="Arial"/>
        </w:rPr>
        <w:t>The chart which follows on</w:t>
      </w:r>
      <w:r w:rsidRPr="00651E72">
        <w:rPr>
          <w:rFonts w:ascii="Arial" w:hAnsi="Arial" w:cs="Arial"/>
          <w:color w:val="FF3300"/>
        </w:rPr>
        <w:t xml:space="preserve"> </w:t>
      </w:r>
      <w:r w:rsidR="00C06823" w:rsidRPr="00DD47D2">
        <w:rPr>
          <w:rFonts w:ascii="Arial" w:hAnsi="Arial" w:cs="Arial"/>
        </w:rPr>
        <w:t>P</w:t>
      </w:r>
      <w:r w:rsidRPr="00DD47D2">
        <w:rPr>
          <w:rFonts w:ascii="Arial" w:hAnsi="Arial" w:cs="Arial"/>
        </w:rPr>
        <w:t xml:space="preserve">age </w:t>
      </w:r>
      <w:r w:rsidR="00C06823" w:rsidRPr="00DD47D2">
        <w:rPr>
          <w:rFonts w:ascii="Arial" w:hAnsi="Arial" w:cs="Arial"/>
        </w:rPr>
        <w:t>2</w:t>
      </w:r>
      <w:r w:rsidR="00385B4A" w:rsidRPr="00DD47D2">
        <w:rPr>
          <w:rFonts w:ascii="Arial" w:hAnsi="Arial" w:cs="Arial"/>
        </w:rPr>
        <w:t>8</w:t>
      </w:r>
      <w:r w:rsidRPr="00DD47D2">
        <w:rPr>
          <w:rFonts w:ascii="Arial" w:hAnsi="Arial" w:cs="Arial"/>
        </w:rPr>
        <w:t xml:space="preserve"> </w:t>
      </w:r>
      <w:r w:rsidRPr="00FF47BC">
        <w:rPr>
          <w:rFonts w:ascii="Arial" w:hAnsi="Arial" w:cs="Arial"/>
        </w:rPr>
        <w:t>defines the overall menu of services that are to be afforded One-Stop customers</w:t>
      </w:r>
      <w:r w:rsidR="00FF39B2" w:rsidRPr="00FF47BC">
        <w:rPr>
          <w:rFonts w:ascii="Arial" w:hAnsi="Arial" w:cs="Arial"/>
        </w:rPr>
        <w:t xml:space="preserve"> </w:t>
      </w:r>
      <w:r w:rsidRPr="00FF47BC">
        <w:rPr>
          <w:rFonts w:ascii="Arial" w:hAnsi="Arial" w:cs="Arial"/>
        </w:rPr>
        <w:t>with e</w:t>
      </w:r>
      <w:r w:rsidR="00460D76" w:rsidRPr="00FF47BC">
        <w:rPr>
          <w:rFonts w:ascii="Arial" w:hAnsi="Arial" w:cs="Arial"/>
        </w:rPr>
        <w:t xml:space="preserve">ach partner </w:t>
      </w:r>
      <w:r w:rsidR="00FF39B2" w:rsidRPr="00FF47BC">
        <w:rPr>
          <w:rFonts w:ascii="Arial" w:hAnsi="Arial" w:cs="Arial"/>
        </w:rPr>
        <w:t xml:space="preserve">entity </w:t>
      </w:r>
      <w:r w:rsidR="00FF47BC" w:rsidRPr="00FF47BC">
        <w:rPr>
          <w:rFonts w:ascii="Arial" w:hAnsi="Arial" w:cs="Arial"/>
        </w:rPr>
        <w:t>integrated as allowable/</w:t>
      </w:r>
      <w:r w:rsidR="00460D76" w:rsidRPr="00FF47BC">
        <w:rPr>
          <w:rFonts w:ascii="Arial" w:hAnsi="Arial" w:cs="Arial"/>
        </w:rPr>
        <w:t xml:space="preserve">integral to that partner’s programs, </w:t>
      </w:r>
      <w:r w:rsidR="00FF47BC" w:rsidRPr="00FF47BC">
        <w:rPr>
          <w:rFonts w:ascii="Arial" w:hAnsi="Arial" w:cs="Arial"/>
        </w:rPr>
        <w:t>thus, ensuring a seamless provision of services</w:t>
      </w:r>
      <w:r w:rsidR="00460D76" w:rsidRPr="00FF47BC">
        <w:rPr>
          <w:rFonts w:ascii="Arial" w:hAnsi="Arial" w:cs="Arial"/>
        </w:rPr>
        <w:t xml:space="preserve"> in the operation of the One-Stop System consistent with the terms of this </w:t>
      </w:r>
      <w:r w:rsidR="005B6BB2" w:rsidRPr="00FF47BC">
        <w:rPr>
          <w:rFonts w:ascii="Arial" w:hAnsi="Arial" w:cs="Arial"/>
        </w:rPr>
        <w:t>MOU</w:t>
      </w:r>
      <w:r w:rsidR="00460D76" w:rsidRPr="00FF47BC">
        <w:rPr>
          <w:rFonts w:ascii="Arial" w:hAnsi="Arial" w:cs="Arial"/>
        </w:rPr>
        <w:t xml:space="preserve"> and the require</w:t>
      </w:r>
      <w:r w:rsidRPr="00FF47BC">
        <w:rPr>
          <w:rFonts w:ascii="Arial" w:hAnsi="Arial" w:cs="Arial"/>
        </w:rPr>
        <w:t xml:space="preserve">ments of the authorizing laws. </w:t>
      </w:r>
    </w:p>
    <w:p w14:paraId="30724B64" w14:textId="77777777" w:rsidR="00FF47BC" w:rsidRDefault="00FF47BC" w:rsidP="00415CA0">
      <w:pPr>
        <w:rPr>
          <w:rFonts w:ascii="Arial" w:hAnsi="Arial" w:cs="Arial"/>
        </w:rPr>
      </w:pPr>
    </w:p>
    <w:p w14:paraId="2BC31432" w14:textId="77777777" w:rsidR="00FF47BC" w:rsidRDefault="00FF47BC" w:rsidP="00FF47BC">
      <w:pPr>
        <w:rPr>
          <w:rFonts w:ascii="Arial" w:hAnsi="Arial" w:cs="Arial"/>
        </w:rPr>
      </w:pPr>
      <w:r>
        <w:rPr>
          <w:rFonts w:ascii="Arial" w:hAnsi="Arial" w:cs="Arial"/>
        </w:rPr>
        <w:t>Regulatory requirements for specific partner entities are further defined as follows:</w:t>
      </w:r>
    </w:p>
    <w:p w14:paraId="75EA85F9" w14:textId="77777777" w:rsidR="00FF47BC" w:rsidRDefault="00FF47BC" w:rsidP="00FF47BC">
      <w:pPr>
        <w:rPr>
          <w:rFonts w:ascii="Arial" w:hAnsi="Arial" w:cs="Arial"/>
        </w:rPr>
      </w:pPr>
    </w:p>
    <w:p w14:paraId="41228A0F" w14:textId="77777777" w:rsidR="00D74DFB" w:rsidRDefault="00D74DFB" w:rsidP="00FF47BC">
      <w:pPr>
        <w:spacing w:after="200" w:line="276" w:lineRule="auto"/>
        <w:rPr>
          <w:rFonts w:ascii="Arial" w:hAnsi="Arial" w:cs="Arial"/>
          <w:b/>
          <w:u w:val="single"/>
        </w:rPr>
      </w:pPr>
    </w:p>
    <w:p w14:paraId="65172ACD" w14:textId="77777777" w:rsidR="00FF47BC" w:rsidRPr="00601164" w:rsidRDefault="00D74DFB" w:rsidP="00FF47BC">
      <w:pPr>
        <w:spacing w:after="200" w:line="276" w:lineRule="auto"/>
        <w:rPr>
          <w:rFonts w:ascii="Calibri" w:eastAsia="Calibri" w:hAnsi="Calibri"/>
          <w:b/>
          <w:sz w:val="22"/>
          <w:szCs w:val="22"/>
        </w:rPr>
      </w:pPr>
      <w:r>
        <w:rPr>
          <w:rFonts w:ascii="Arial" w:eastAsia="Calibri" w:hAnsi="Arial" w:cs="Arial"/>
          <w:noProof/>
        </w:rPr>
        <w:lastRenderedPageBreak/>
        <w:drawing>
          <wp:anchor distT="0" distB="0" distL="114300" distR="114300" simplePos="0" relativeHeight="251618304" behindDoc="0" locked="0" layoutInCell="1" allowOverlap="1" wp14:anchorId="724EA0C0" wp14:editId="78AAD059">
            <wp:simplePos x="0" y="0"/>
            <wp:positionH relativeFrom="column">
              <wp:posOffset>5924550</wp:posOffset>
            </wp:positionH>
            <wp:positionV relativeFrom="paragraph">
              <wp:posOffset>-567055</wp:posOffset>
            </wp:positionV>
            <wp:extent cx="647700" cy="652145"/>
            <wp:effectExtent l="0" t="0" r="0" b="0"/>
            <wp:wrapNone/>
            <wp:docPr id="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7BC" w:rsidRPr="00601164">
        <w:rPr>
          <w:rFonts w:ascii="Arial" w:hAnsi="Arial" w:cs="Arial"/>
          <w:b/>
          <w:u w:val="single"/>
        </w:rPr>
        <w:t>Wagner Peyser</w:t>
      </w:r>
      <w:r w:rsidR="00FF47BC" w:rsidRPr="00601164">
        <w:rPr>
          <w:rFonts w:ascii="Arial" w:hAnsi="Arial" w:cs="Arial"/>
          <w:b/>
        </w:rPr>
        <w:t>:</w:t>
      </w:r>
    </w:p>
    <w:p w14:paraId="44D1F402" w14:textId="77777777" w:rsidR="00FF47BC" w:rsidRPr="00FF47BC" w:rsidRDefault="00FF47BC" w:rsidP="00BF6C86">
      <w:pPr>
        <w:numPr>
          <w:ilvl w:val="0"/>
          <w:numId w:val="30"/>
        </w:numPr>
        <w:spacing w:after="200" w:line="276" w:lineRule="auto"/>
        <w:contextualSpacing/>
        <w:rPr>
          <w:rFonts w:ascii="Arial" w:eastAsia="Calibri" w:hAnsi="Arial" w:cs="Arial"/>
          <w:b/>
          <w:u w:val="single"/>
        </w:rPr>
      </w:pPr>
      <w:r w:rsidRPr="00FF47BC">
        <w:rPr>
          <w:rFonts w:ascii="Arial" w:eastAsia="Calibri" w:hAnsi="Arial" w:cs="Arial"/>
          <w:b/>
          <w:u w:val="single"/>
        </w:rPr>
        <w:t>Description of Services</w:t>
      </w:r>
    </w:p>
    <w:p w14:paraId="458ABC08" w14:textId="77777777" w:rsidR="00FF47BC" w:rsidRPr="00FF47BC" w:rsidRDefault="00FF47BC" w:rsidP="00FF47BC">
      <w:pPr>
        <w:ind w:left="720"/>
        <w:contextualSpacing/>
        <w:rPr>
          <w:rFonts w:ascii="Arial" w:eastAsia="Calibri" w:hAnsi="Arial" w:cs="Arial"/>
        </w:rPr>
      </w:pPr>
      <w:r w:rsidRPr="00FF47BC">
        <w:rPr>
          <w:rFonts w:ascii="Arial" w:eastAsia="Calibri" w:hAnsi="Arial" w:cs="Arial"/>
        </w:rPr>
        <w:t>Wagner-Peyser staff provides employment services to job seekers and employers through PA CareerLink® centers.  Services to job seekers include, but are not limited to: job search and job placement assistance; career counseling; needs and interest assessments; proficiency testing; workshops; development of an individual employment plan; and case management.  Services to employers include assistance in developing and posting job orders, referral of qualified job seekers to job openings and organizing job fairs.  Both job seekers and employers are also provided with labor market information to help inform their activities.</w:t>
      </w:r>
    </w:p>
    <w:p w14:paraId="765C476F" w14:textId="77777777" w:rsidR="00FF47BC" w:rsidRPr="00FF47BC" w:rsidRDefault="00FF47BC" w:rsidP="00FF47BC">
      <w:pPr>
        <w:ind w:left="720"/>
        <w:contextualSpacing/>
        <w:rPr>
          <w:rFonts w:ascii="Calibri" w:eastAsia="Calibri" w:hAnsi="Calibri"/>
        </w:rPr>
      </w:pPr>
    </w:p>
    <w:p w14:paraId="4D2D66EF" w14:textId="77777777" w:rsidR="00FF47BC" w:rsidRPr="00FF47BC" w:rsidRDefault="00FF47BC" w:rsidP="00BF6C86">
      <w:pPr>
        <w:numPr>
          <w:ilvl w:val="0"/>
          <w:numId w:val="30"/>
        </w:numPr>
        <w:spacing w:after="200" w:line="276" w:lineRule="auto"/>
        <w:contextualSpacing/>
        <w:rPr>
          <w:rFonts w:ascii="Arial" w:eastAsia="Calibri" w:hAnsi="Arial" w:cs="Arial"/>
          <w:b/>
          <w:u w:val="single"/>
        </w:rPr>
      </w:pPr>
      <w:r w:rsidRPr="00FF47BC">
        <w:rPr>
          <w:rFonts w:ascii="Arial" w:eastAsia="Calibri" w:hAnsi="Arial" w:cs="Arial"/>
          <w:b/>
          <w:u w:val="single"/>
        </w:rPr>
        <w:t>Access to Services</w:t>
      </w:r>
    </w:p>
    <w:p w14:paraId="61D2B12B" w14:textId="77777777" w:rsidR="00FF47BC" w:rsidRPr="00FF47BC" w:rsidRDefault="00FF47BC" w:rsidP="00FF47BC">
      <w:pPr>
        <w:ind w:left="720"/>
        <w:contextualSpacing/>
        <w:rPr>
          <w:rFonts w:ascii="Arial" w:eastAsia="Calibri" w:hAnsi="Arial" w:cs="Arial"/>
        </w:rPr>
      </w:pPr>
      <w:r w:rsidRPr="00FF47BC">
        <w:rPr>
          <w:rFonts w:ascii="Arial" w:eastAsia="Calibri" w:hAnsi="Arial" w:cs="Arial"/>
        </w:rPr>
        <w:t>Access to Wagner-Peyser Act Services will be provided within the local workforce development system through physical and programmatic resources described below.  Bureau of Workforce Development Partnership &amp; Operations (BWPO) is the State Workforce Agency (SWA) responsible for administering Wagner-Peyser Act services in accordance with federal regulations.</w:t>
      </w:r>
    </w:p>
    <w:p w14:paraId="6AE3B05C" w14:textId="77777777" w:rsidR="00FF47BC" w:rsidRPr="00FF47BC" w:rsidRDefault="00FF47BC" w:rsidP="00FF47BC">
      <w:pPr>
        <w:ind w:left="720"/>
        <w:contextualSpacing/>
        <w:rPr>
          <w:rFonts w:ascii="Arial" w:eastAsia="Calibri" w:hAnsi="Arial" w:cs="Arial"/>
        </w:rPr>
      </w:pPr>
    </w:p>
    <w:p w14:paraId="3BF1AF49" w14:textId="77777777" w:rsidR="00FF47BC" w:rsidRPr="00FF47BC" w:rsidRDefault="00FF47BC" w:rsidP="00BF6C86">
      <w:pPr>
        <w:numPr>
          <w:ilvl w:val="0"/>
          <w:numId w:val="31"/>
        </w:numPr>
        <w:spacing w:after="200" w:line="276" w:lineRule="auto"/>
        <w:contextualSpacing/>
        <w:rPr>
          <w:rFonts w:ascii="Arial" w:eastAsia="Calibri" w:hAnsi="Arial" w:cs="Arial"/>
        </w:rPr>
      </w:pPr>
      <w:r w:rsidRPr="00FF47BC">
        <w:rPr>
          <w:rFonts w:ascii="Arial" w:eastAsia="Calibri" w:hAnsi="Arial" w:cs="Arial"/>
        </w:rPr>
        <w:t>Wagner-Peyser service focuses on providing a variety of employment related labor-exchange services including, but not limited to: job-search assistance, job referral, and placement help for job seekers, re-employment services to unemployment insurance claimants and recruitment services to employers with job openings.  Services are delivered in one of three modes: self-service, facilitated self-help services and staff-assisted service delivery.</w:t>
      </w:r>
    </w:p>
    <w:p w14:paraId="41DE52B8" w14:textId="77777777" w:rsidR="00FF47BC" w:rsidRPr="00FF47BC" w:rsidRDefault="00FF47BC" w:rsidP="00FF47BC">
      <w:pPr>
        <w:ind w:left="720"/>
        <w:contextualSpacing/>
        <w:rPr>
          <w:rFonts w:ascii="Arial" w:eastAsia="Calibri" w:hAnsi="Arial" w:cs="Arial"/>
        </w:rPr>
      </w:pPr>
    </w:p>
    <w:p w14:paraId="09183676" w14:textId="77777777" w:rsidR="00FF47BC" w:rsidRPr="00FF47BC" w:rsidRDefault="00FF47BC" w:rsidP="00BF6C86">
      <w:pPr>
        <w:numPr>
          <w:ilvl w:val="0"/>
          <w:numId w:val="31"/>
        </w:numPr>
        <w:spacing w:after="200" w:line="276" w:lineRule="auto"/>
        <w:contextualSpacing/>
        <w:rPr>
          <w:rFonts w:ascii="Arial" w:eastAsia="Calibri" w:hAnsi="Arial" w:cs="Arial"/>
        </w:rPr>
      </w:pPr>
      <w:r w:rsidRPr="00FF47BC">
        <w:rPr>
          <w:rFonts w:ascii="Arial" w:eastAsia="Calibri" w:hAnsi="Arial" w:cs="Arial"/>
        </w:rPr>
        <w:t>Depending on the needs of the labor market, other services – such as assessment of job-seekers’ skills, abilities and aptitudes, career guidance when appropriate; job-search workshops and referral to training may be necessary.</w:t>
      </w:r>
    </w:p>
    <w:p w14:paraId="00EE09A3" w14:textId="77777777" w:rsidR="00FF47BC" w:rsidRPr="00FF47BC" w:rsidRDefault="00FF47BC" w:rsidP="00FF47BC">
      <w:pPr>
        <w:ind w:left="720"/>
        <w:contextualSpacing/>
        <w:rPr>
          <w:rFonts w:ascii="Arial" w:eastAsia="Calibri" w:hAnsi="Arial" w:cs="Arial"/>
        </w:rPr>
      </w:pPr>
    </w:p>
    <w:p w14:paraId="46F4719B" w14:textId="77777777" w:rsidR="00FF47BC" w:rsidRPr="00FF47BC" w:rsidRDefault="00FF47BC" w:rsidP="00BF6C86">
      <w:pPr>
        <w:numPr>
          <w:ilvl w:val="0"/>
          <w:numId w:val="31"/>
        </w:numPr>
        <w:spacing w:after="200" w:line="276" w:lineRule="auto"/>
        <w:contextualSpacing/>
        <w:rPr>
          <w:rFonts w:ascii="Arial" w:eastAsia="Calibri" w:hAnsi="Arial" w:cs="Arial"/>
        </w:rPr>
      </w:pPr>
      <w:r w:rsidRPr="00FF47BC">
        <w:rPr>
          <w:rFonts w:ascii="Arial" w:eastAsia="Calibri" w:hAnsi="Arial" w:cs="Arial"/>
        </w:rPr>
        <w:t xml:space="preserve">The services offered to employers, in addition to referring job seekers to available job openings, include: help developing job-order requirements, matching job seekers’ experience with job requirements, skills and other attributes, helping employers with special recruitment needs, arranging for job fairs, helping employers analyze hard-to-fill job orders, helping restructure jobs and helping employers deal with layoffs. </w:t>
      </w:r>
    </w:p>
    <w:p w14:paraId="2AB7146A" w14:textId="77777777" w:rsidR="00FF47BC" w:rsidRPr="00FF47BC" w:rsidRDefault="00FF47BC" w:rsidP="00FF47BC">
      <w:pPr>
        <w:ind w:left="720"/>
        <w:contextualSpacing/>
        <w:rPr>
          <w:rFonts w:ascii="Arial" w:eastAsia="Calibri" w:hAnsi="Arial" w:cs="Arial"/>
        </w:rPr>
      </w:pPr>
    </w:p>
    <w:p w14:paraId="4C96E1ED" w14:textId="77777777" w:rsidR="00FF47BC" w:rsidRPr="00FF47BC" w:rsidRDefault="00FF47BC" w:rsidP="00BF6C86">
      <w:pPr>
        <w:numPr>
          <w:ilvl w:val="0"/>
          <w:numId w:val="31"/>
        </w:numPr>
        <w:spacing w:after="200" w:line="276" w:lineRule="auto"/>
        <w:contextualSpacing/>
        <w:rPr>
          <w:rFonts w:ascii="Arial" w:eastAsia="Calibri" w:hAnsi="Arial" w:cs="Arial"/>
        </w:rPr>
      </w:pPr>
      <w:r w:rsidRPr="00FF47BC">
        <w:rPr>
          <w:rFonts w:ascii="Arial" w:eastAsia="Calibri" w:hAnsi="Arial" w:cs="Arial"/>
        </w:rPr>
        <w:t>Job seekers who are veterans receive priority referral to jobs and training, as well as veteran-specific employment services.  PA CareerLink® delivers specialized services to individuals with disabilities, migrant and seasonal farm-workers, ex-offenders, youth, minorities and older workers.</w:t>
      </w:r>
    </w:p>
    <w:p w14:paraId="53661C82" w14:textId="77777777" w:rsidR="00FF47BC" w:rsidRPr="00FF47BC" w:rsidRDefault="00FF47BC" w:rsidP="00FF47BC">
      <w:pPr>
        <w:spacing w:after="200" w:line="276" w:lineRule="auto"/>
        <w:ind w:left="1080"/>
        <w:contextualSpacing/>
        <w:rPr>
          <w:rFonts w:ascii="Arial" w:eastAsia="Calibri" w:hAnsi="Arial" w:cs="Arial"/>
        </w:rPr>
      </w:pPr>
    </w:p>
    <w:p w14:paraId="0F609826" w14:textId="77777777" w:rsidR="00FF47BC" w:rsidRPr="00FF47BC" w:rsidRDefault="000A3DCB" w:rsidP="00BF6C86">
      <w:pPr>
        <w:numPr>
          <w:ilvl w:val="0"/>
          <w:numId w:val="30"/>
        </w:numPr>
        <w:spacing w:after="200" w:line="276" w:lineRule="auto"/>
        <w:contextualSpacing/>
        <w:rPr>
          <w:rFonts w:ascii="Arial" w:hAnsi="Arial" w:cs="Arial"/>
          <w:b/>
          <w:u w:val="single"/>
        </w:rPr>
      </w:pPr>
      <w:r>
        <w:rPr>
          <w:rFonts w:ascii="Arial" w:hAnsi="Arial" w:cs="Arial"/>
          <w:noProof/>
        </w:rPr>
        <w:lastRenderedPageBreak/>
        <w:drawing>
          <wp:anchor distT="0" distB="0" distL="114300" distR="114300" simplePos="0" relativeHeight="251620352" behindDoc="0" locked="0" layoutInCell="1" allowOverlap="1" wp14:anchorId="55051B04" wp14:editId="33F71AE4">
            <wp:simplePos x="0" y="0"/>
            <wp:positionH relativeFrom="column">
              <wp:posOffset>5855970</wp:posOffset>
            </wp:positionH>
            <wp:positionV relativeFrom="paragraph">
              <wp:posOffset>-572135</wp:posOffset>
            </wp:positionV>
            <wp:extent cx="647700" cy="652145"/>
            <wp:effectExtent l="0" t="0" r="0" b="0"/>
            <wp:wrapNone/>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7BC" w:rsidRPr="00FF47BC">
        <w:rPr>
          <w:rFonts w:ascii="Arial" w:hAnsi="Arial" w:cs="Arial"/>
          <w:b/>
          <w:u w:val="single"/>
        </w:rPr>
        <w:t xml:space="preserve">Agreement on funding the costs  </w:t>
      </w:r>
    </w:p>
    <w:p w14:paraId="07B99305" w14:textId="77777777" w:rsidR="00FF47BC" w:rsidRPr="00FF47BC" w:rsidRDefault="00FF47BC" w:rsidP="00FF47BC">
      <w:pPr>
        <w:ind w:left="360"/>
        <w:rPr>
          <w:rFonts w:ascii="Arial" w:hAnsi="Arial" w:cs="Arial"/>
        </w:rPr>
      </w:pPr>
      <w:r w:rsidRPr="00FF47BC">
        <w:rPr>
          <w:rFonts w:ascii="Arial" w:hAnsi="Arial" w:cs="Arial"/>
        </w:rPr>
        <w:t>All one-stop operating budget costs must be included in the MOU, allocated according to BWPO’s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appropriately. All Partners must negotiate in good faith and seek to establish outcomes that are reasonable and fair.</w:t>
      </w:r>
    </w:p>
    <w:p w14:paraId="7549D68B" w14:textId="77777777" w:rsidR="00FF47BC" w:rsidRPr="00FF47BC" w:rsidRDefault="00FF47BC" w:rsidP="00FF47BC">
      <w:pPr>
        <w:ind w:left="360"/>
        <w:rPr>
          <w:rFonts w:ascii="Arial" w:hAnsi="Arial" w:cs="Arial"/>
        </w:rPr>
      </w:pPr>
    </w:p>
    <w:p w14:paraId="2CB88763" w14:textId="77777777" w:rsidR="00FF47BC" w:rsidRPr="00FF47BC" w:rsidRDefault="00FF47BC" w:rsidP="00BF6C86">
      <w:pPr>
        <w:numPr>
          <w:ilvl w:val="0"/>
          <w:numId w:val="30"/>
        </w:numPr>
        <w:spacing w:after="200" w:line="276" w:lineRule="auto"/>
        <w:contextualSpacing/>
        <w:jc w:val="both"/>
        <w:rPr>
          <w:rFonts w:ascii="Arial" w:hAnsi="Arial" w:cs="Arial"/>
          <w:b/>
          <w:u w:val="single"/>
        </w:rPr>
      </w:pPr>
      <w:r w:rsidRPr="00FF47BC">
        <w:rPr>
          <w:rFonts w:ascii="Arial" w:hAnsi="Arial" w:cs="Arial"/>
          <w:b/>
          <w:u w:val="single"/>
        </w:rPr>
        <w:t>Methods for referral</w:t>
      </w:r>
    </w:p>
    <w:p w14:paraId="3E2EA23A" w14:textId="77777777" w:rsidR="00FF47BC" w:rsidRPr="00FF47BC" w:rsidRDefault="00FF47BC" w:rsidP="00FF47BC">
      <w:pPr>
        <w:spacing w:after="200" w:line="276" w:lineRule="auto"/>
        <w:ind w:left="360"/>
        <w:rPr>
          <w:rFonts w:ascii="Arial" w:eastAsia="Calibri" w:hAnsi="Arial" w:cs="Arial"/>
          <w:bCs/>
        </w:rPr>
      </w:pPr>
      <w:r w:rsidRPr="00FF47BC">
        <w:rPr>
          <w:rFonts w:ascii="Arial" w:eastAsia="Calibri" w:hAnsi="Arial" w:cs="Arial"/>
          <w:bCs/>
        </w:rPr>
        <w:t>The primary principle of the referral system is to provide integrated and seamless delivery of services to workers, job seekers, and employers.  To facilitate such a system, Partners will agree to:</w:t>
      </w:r>
    </w:p>
    <w:p w14:paraId="1E126CEE"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Familiarize themselves with the basic eligibility and participation requirements of all BWPO programs, as well as with the available services and benefits offered.</w:t>
      </w:r>
    </w:p>
    <w:p w14:paraId="43E9A27B"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Review materials summarizing BWPO program requirements and make them available for Partners and customers.</w:t>
      </w:r>
    </w:p>
    <w:p w14:paraId="750B0F1D"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Develop and utilize intake, eligibility determination, assessment, and registration processes.</w:t>
      </w:r>
    </w:p>
    <w:p w14:paraId="444FC1D9"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Provide substantive referrals to customers who are eligible for supplemental and complementary services and benefits under partner programs.</w:t>
      </w:r>
    </w:p>
    <w:p w14:paraId="42CC747A"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Regularly evaluate ways to improve the referral process, including the use of customer satisfaction surveys.</w:t>
      </w:r>
    </w:p>
    <w:p w14:paraId="389D5393" w14:textId="77777777" w:rsidR="00FF47BC" w:rsidRPr="00FF47BC" w:rsidRDefault="00FF47BC" w:rsidP="00BF6C86">
      <w:pPr>
        <w:numPr>
          <w:ilvl w:val="0"/>
          <w:numId w:val="32"/>
        </w:numPr>
        <w:spacing w:after="200" w:line="276" w:lineRule="auto"/>
        <w:jc w:val="both"/>
        <w:rPr>
          <w:rFonts w:ascii="Arial" w:hAnsi="Arial" w:cs="Arial"/>
        </w:rPr>
      </w:pPr>
      <w:r w:rsidRPr="00FF47BC">
        <w:rPr>
          <w:rFonts w:ascii="Arial" w:eastAsia="Calibri" w:hAnsi="Arial" w:cs="Arial"/>
          <w:bCs/>
        </w:rPr>
        <w:t>Commit to robust and ongoing communication required for an effective referral process, and to actively follow up on the results of referrals.</w:t>
      </w:r>
    </w:p>
    <w:p w14:paraId="069BED6C" w14:textId="77777777" w:rsidR="00FF47BC" w:rsidRPr="00FF47BC" w:rsidRDefault="00FF47BC" w:rsidP="00FF47BC">
      <w:pPr>
        <w:ind w:left="1440"/>
        <w:jc w:val="both"/>
        <w:rPr>
          <w:rFonts w:ascii="Arial" w:hAnsi="Arial" w:cs="Arial"/>
        </w:rPr>
      </w:pPr>
    </w:p>
    <w:p w14:paraId="26EFF27F" w14:textId="77777777" w:rsidR="00FF47BC" w:rsidRPr="00FF47BC" w:rsidRDefault="00FF47BC" w:rsidP="00BF6C86">
      <w:pPr>
        <w:numPr>
          <w:ilvl w:val="0"/>
          <w:numId w:val="30"/>
        </w:numPr>
        <w:spacing w:after="200" w:line="276" w:lineRule="auto"/>
        <w:contextualSpacing/>
        <w:jc w:val="both"/>
        <w:rPr>
          <w:rFonts w:ascii="Arial" w:hAnsi="Arial" w:cs="Arial"/>
          <w:b/>
          <w:u w:val="single"/>
        </w:rPr>
      </w:pPr>
      <w:r w:rsidRPr="00FF47BC">
        <w:rPr>
          <w:rFonts w:ascii="Arial" w:hAnsi="Arial" w:cs="Arial"/>
          <w:b/>
          <w:u w:val="single"/>
        </w:rPr>
        <w:t>Methods to ensure those with barriers to employment are served</w:t>
      </w:r>
    </w:p>
    <w:p w14:paraId="5E36B6B2" w14:textId="77777777" w:rsidR="00FF47BC" w:rsidRPr="00FF47BC" w:rsidRDefault="00FF47BC" w:rsidP="00FF47BC">
      <w:pPr>
        <w:ind w:left="360"/>
        <w:rPr>
          <w:rFonts w:ascii="Arial" w:eastAsia="Calibri" w:hAnsi="Arial" w:cs="Arial"/>
        </w:rPr>
      </w:pPr>
      <w:r w:rsidRPr="00FF47BC">
        <w:rPr>
          <w:rFonts w:ascii="Arial" w:eastAsia="Calibri" w:hAnsi="Arial" w:cs="Arial"/>
        </w:rPr>
        <w:t xml:space="preserve">All Partners agree that they will not discriminate in their employment practices or services based on gender, gender identity and/or expression, age, race, religion, national origin, disability, veteran’s status, or based on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is conducted at the Local level to ensure that all PA CareerLink® programs, services, technology, and </w:t>
      </w:r>
      <w:r w:rsidR="000A3DCB">
        <w:rPr>
          <w:rFonts w:ascii="Arial" w:eastAsia="Calibri" w:hAnsi="Arial" w:cs="Arial"/>
          <w:noProof/>
        </w:rPr>
        <w:lastRenderedPageBreak/>
        <w:drawing>
          <wp:anchor distT="0" distB="0" distL="114300" distR="114300" simplePos="0" relativeHeight="251622400" behindDoc="0" locked="0" layoutInCell="1" allowOverlap="1" wp14:anchorId="18CD2B1F" wp14:editId="5DFEDEC2">
            <wp:simplePos x="0" y="0"/>
            <wp:positionH relativeFrom="column">
              <wp:posOffset>5928360</wp:posOffset>
            </wp:positionH>
            <wp:positionV relativeFrom="paragraph">
              <wp:posOffset>-535305</wp:posOffset>
            </wp:positionV>
            <wp:extent cx="647700" cy="652145"/>
            <wp:effectExtent l="0" t="0" r="0" b="0"/>
            <wp:wrapNone/>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7BC">
        <w:rPr>
          <w:rFonts w:ascii="Arial" w:eastAsia="Calibri" w:hAnsi="Arial" w:cs="Arial"/>
        </w:rPr>
        <w:t xml:space="preserve">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w:t>
      </w:r>
      <w:r w:rsidR="00321E23">
        <w:rPr>
          <w:rFonts w:ascii="Arial" w:eastAsia="Calibri" w:hAnsi="Arial" w:cs="Arial"/>
        </w:rPr>
        <w:t>Fusion</w:t>
      </w:r>
      <w:r w:rsidR="00861A9B">
        <w:rPr>
          <w:rFonts w:ascii="Arial" w:eastAsia="Calibri" w:hAnsi="Arial" w:cs="Arial"/>
        </w:rPr>
        <w:t>,</w:t>
      </w:r>
      <w:r w:rsidRPr="00FF47BC">
        <w:rPr>
          <w:rFonts w:ascii="Arial" w:eastAsia="Calibri" w:hAnsi="Arial" w:cs="Arial"/>
        </w:rPr>
        <w:t xml:space="preserve"> DRAGON</w:t>
      </w:r>
      <w:r w:rsidR="00861A9B">
        <w:rPr>
          <w:rFonts w:ascii="Arial" w:eastAsia="Calibri" w:hAnsi="Arial" w:cs="Arial"/>
        </w:rPr>
        <w:t>,</w:t>
      </w:r>
      <w:r w:rsidR="00861A9B" w:rsidRPr="00861A9B">
        <w:rPr>
          <w:rFonts w:ascii="Arial" w:eastAsia="Calibri" w:hAnsi="Arial" w:cs="Arial"/>
        </w:rPr>
        <w:t xml:space="preserve"> </w:t>
      </w:r>
      <w:r w:rsidR="00861A9B" w:rsidRPr="00FF47BC">
        <w:rPr>
          <w:rFonts w:ascii="Arial" w:eastAsia="Calibri" w:hAnsi="Arial" w:cs="Arial"/>
        </w:rPr>
        <w:t>and</w:t>
      </w:r>
      <w:r w:rsidR="00861A9B">
        <w:rPr>
          <w:rFonts w:ascii="Arial" w:eastAsia="Calibri" w:hAnsi="Arial" w:cs="Arial"/>
        </w:rPr>
        <w:t xml:space="preserve"> Ubi-Duo)</w:t>
      </w:r>
      <w:r w:rsidRPr="00FF47BC">
        <w:rPr>
          <w:rFonts w:ascii="Arial" w:eastAsia="Calibri" w:hAnsi="Arial" w:cs="Arial"/>
        </w:rPr>
        <w:t>) and assistive listening devices must be available to ensure physical and programmatic accessibility within the PA CareerLink®.</w:t>
      </w:r>
    </w:p>
    <w:p w14:paraId="740BAC38" w14:textId="77777777" w:rsidR="00FF47BC" w:rsidRPr="00FF47BC" w:rsidRDefault="00FF47BC" w:rsidP="00FF47BC">
      <w:pPr>
        <w:ind w:left="360"/>
        <w:rPr>
          <w:rFonts w:ascii="Arial" w:eastAsia="Calibri" w:hAnsi="Arial" w:cs="Arial"/>
        </w:rPr>
      </w:pPr>
    </w:p>
    <w:p w14:paraId="7EDACD36" w14:textId="77777777" w:rsidR="00FF47BC" w:rsidRPr="00FF47BC" w:rsidRDefault="00FF47BC" w:rsidP="00BF6C86">
      <w:pPr>
        <w:numPr>
          <w:ilvl w:val="0"/>
          <w:numId w:val="30"/>
        </w:numPr>
        <w:spacing w:after="200" w:line="276" w:lineRule="auto"/>
        <w:rPr>
          <w:rFonts w:ascii="Arial" w:hAnsi="Arial" w:cs="Arial"/>
        </w:rPr>
      </w:pPr>
      <w:r w:rsidRPr="00FF47BC">
        <w:rPr>
          <w:rFonts w:ascii="Arial" w:hAnsi="Arial" w:cs="Arial"/>
          <w:b/>
          <w:u w:val="single"/>
        </w:rPr>
        <w:t>Miscellaneous Provisions</w:t>
      </w:r>
    </w:p>
    <w:p w14:paraId="2AFF8DF9" w14:textId="77777777" w:rsidR="00FF47BC" w:rsidRPr="000A5644" w:rsidRDefault="00FF47BC" w:rsidP="00BF6C86">
      <w:pPr>
        <w:numPr>
          <w:ilvl w:val="0"/>
          <w:numId w:val="33"/>
        </w:numPr>
        <w:spacing w:after="200" w:line="276" w:lineRule="auto"/>
        <w:rPr>
          <w:rFonts w:ascii="Arial" w:eastAsia="Calibri" w:hAnsi="Arial" w:cs="Arial"/>
        </w:rPr>
      </w:pPr>
      <w:r w:rsidRPr="00FF47BC">
        <w:rPr>
          <w:rFonts w:ascii="Arial" w:eastAsia="Calibri" w:hAnsi="Arial" w:cs="Arial"/>
        </w:rPr>
        <w:t>Pennsylvania state personnel laws and collective bargaining agreements must govern all state merit staff in a PA CareerLink® site. No activity shall infringe upon any collective bargaining agreement. The commonwealth retains authority over its employees and its resources; the commonwealth retains responsibility for its programs.</w:t>
      </w:r>
    </w:p>
    <w:p w14:paraId="28F65EF4" w14:textId="77777777" w:rsidR="00FF47BC" w:rsidRPr="00FF47BC" w:rsidRDefault="00FF47BC" w:rsidP="00BF6C86">
      <w:pPr>
        <w:numPr>
          <w:ilvl w:val="0"/>
          <w:numId w:val="33"/>
        </w:numPr>
        <w:spacing w:after="200" w:line="276" w:lineRule="auto"/>
        <w:rPr>
          <w:rFonts w:ascii="Arial" w:hAnsi="Arial" w:cs="Arial"/>
        </w:rPr>
      </w:pPr>
      <w:r w:rsidRPr="00FF47BC">
        <w:rPr>
          <w:rFonts w:ascii="Arial" w:eastAsia="Calibri" w:hAnsi="Arial" w:cs="Arial"/>
        </w:rPr>
        <w:t xml:space="preserve">The commonwealth is committed toward achieving innovation, service integration and process improvement at the local level.  One-stop Operator shall coordinate monthly or bi-monthly meetings to update core partners on operational concerns, problems, anticipated changes or enhancements to service integration, etc.  In cases where ‘significant’ changes or enhancements would impact commonwealth programs, staff or resources, the One-stop Operator must communicate such plans to </w:t>
      </w:r>
      <w:proofErr w:type="gramStart"/>
      <w:r w:rsidRPr="00FF47BC">
        <w:rPr>
          <w:rFonts w:ascii="Arial" w:eastAsia="Calibri" w:hAnsi="Arial" w:cs="Arial"/>
        </w:rPr>
        <w:t>Regional</w:t>
      </w:r>
      <w:proofErr w:type="gramEnd"/>
      <w:r w:rsidRPr="00FF47BC">
        <w:rPr>
          <w:rFonts w:ascii="Arial" w:eastAsia="Calibri" w:hAnsi="Arial" w:cs="Arial"/>
        </w:rPr>
        <w:t xml:space="preserve"> managers at least 60 days prior to implementation to ensure continuity and stability of commonwealth programs and services.</w:t>
      </w:r>
    </w:p>
    <w:p w14:paraId="0EA573C9" w14:textId="77777777" w:rsidR="00FF47BC" w:rsidRPr="00601164" w:rsidRDefault="00FF47BC" w:rsidP="00FF47BC">
      <w:pPr>
        <w:tabs>
          <w:tab w:val="left" w:pos="372"/>
        </w:tabs>
        <w:spacing w:after="200" w:line="276" w:lineRule="auto"/>
        <w:rPr>
          <w:rFonts w:ascii="Arial" w:eastAsia="Calibri" w:hAnsi="Arial" w:cs="Arial"/>
          <w:b/>
        </w:rPr>
      </w:pPr>
      <w:r>
        <w:rPr>
          <w:rFonts w:ascii="Calibri" w:eastAsia="Calibri" w:hAnsi="Calibri"/>
          <w:b/>
          <w:sz w:val="22"/>
          <w:szCs w:val="22"/>
        </w:rPr>
        <w:tab/>
      </w:r>
      <w:r w:rsidRPr="00861A9B">
        <w:rPr>
          <w:rFonts w:ascii="Arial" w:eastAsia="Calibri" w:hAnsi="Arial" w:cs="Arial"/>
          <w:b/>
          <w:u w:val="single"/>
        </w:rPr>
        <w:t>Trade Act Services</w:t>
      </w:r>
      <w:r w:rsidR="00861A9B">
        <w:rPr>
          <w:rFonts w:ascii="Arial" w:eastAsia="Calibri" w:hAnsi="Arial" w:cs="Arial"/>
          <w:b/>
          <w:u w:val="single"/>
        </w:rPr>
        <w:t xml:space="preserve"> (</w:t>
      </w:r>
      <w:r w:rsidR="00861A9B" w:rsidRPr="00861A9B">
        <w:rPr>
          <w:rFonts w:ascii="Arial" w:eastAsia="Calibri" w:hAnsi="Arial" w:cs="Arial"/>
          <w:b/>
          <w:sz w:val="18"/>
          <w:szCs w:val="18"/>
          <w:u w:val="single"/>
        </w:rPr>
        <w:t>Pending Re-authorization</w:t>
      </w:r>
      <w:r w:rsidR="00861A9B">
        <w:rPr>
          <w:rFonts w:ascii="Arial" w:eastAsia="Calibri" w:hAnsi="Arial" w:cs="Arial"/>
          <w:b/>
          <w:u w:val="single"/>
        </w:rPr>
        <w:t>)</w:t>
      </w:r>
      <w:r w:rsidRPr="00861A9B">
        <w:rPr>
          <w:rFonts w:ascii="Arial" w:eastAsia="Calibri" w:hAnsi="Arial" w:cs="Arial"/>
          <w:b/>
        </w:rPr>
        <w:t>:</w:t>
      </w:r>
      <w:r w:rsidR="000A3DCB" w:rsidRPr="00861A9B">
        <w:rPr>
          <w:rFonts w:ascii="Arial" w:eastAsia="Calibri" w:hAnsi="Arial" w:cs="Arial"/>
          <w:b/>
        </w:rPr>
        <w:t xml:space="preserve">   </w:t>
      </w:r>
    </w:p>
    <w:p w14:paraId="7C57A1E2" w14:textId="77777777" w:rsidR="00FF47BC" w:rsidRPr="00FF47BC" w:rsidRDefault="00FF47BC" w:rsidP="00BF6C86">
      <w:pPr>
        <w:numPr>
          <w:ilvl w:val="0"/>
          <w:numId w:val="34"/>
        </w:numPr>
        <w:spacing w:after="200" w:line="276" w:lineRule="auto"/>
        <w:contextualSpacing/>
        <w:rPr>
          <w:rFonts w:ascii="Arial" w:eastAsia="Calibri" w:hAnsi="Arial" w:cs="Arial"/>
          <w:b/>
          <w:u w:val="single"/>
        </w:rPr>
      </w:pPr>
      <w:r w:rsidRPr="00FF47BC">
        <w:rPr>
          <w:rFonts w:ascii="Arial" w:eastAsia="Calibri" w:hAnsi="Arial" w:cs="Arial"/>
          <w:b/>
          <w:u w:val="single"/>
        </w:rPr>
        <w:t>Description of Services</w:t>
      </w:r>
    </w:p>
    <w:p w14:paraId="48EA6053" w14:textId="77777777" w:rsidR="00FF47BC" w:rsidRPr="00FF47BC" w:rsidRDefault="00FF47BC" w:rsidP="00FF47BC">
      <w:pPr>
        <w:spacing w:after="200"/>
        <w:ind w:left="720"/>
        <w:contextualSpacing/>
        <w:rPr>
          <w:rFonts w:ascii="Arial" w:eastAsia="Calibri" w:hAnsi="Arial" w:cs="Arial"/>
        </w:rPr>
      </w:pPr>
      <w:r w:rsidRPr="00FF47BC">
        <w:rPr>
          <w:rFonts w:ascii="Arial" w:eastAsia="Calibri" w:hAnsi="Arial" w:cs="Arial"/>
        </w:rPr>
        <w:t xml:space="preserve">Trade Act programs are focused on getting participants reemployed and ensuring those individuals maintain employment. The TAA Program includes training, employment and case management services, job search allowances, relocation allowances, Trade Readjustment Allowances (TRA), Reemployment Trade Adjustment Assistance (RTAA) and Alternative Trade Adjustment Assistance (ATAA), and the Health Coverage Tax Credit (HCTC) (a benefit available to eligible TAA recipients which is administered by the Internal Revenue Service (IRS)).   </w:t>
      </w:r>
    </w:p>
    <w:p w14:paraId="627E287E" w14:textId="77777777" w:rsidR="000A5644" w:rsidRDefault="000A5644" w:rsidP="00FF47BC">
      <w:pPr>
        <w:autoSpaceDE w:val="0"/>
        <w:autoSpaceDN w:val="0"/>
        <w:adjustRightInd w:val="0"/>
        <w:spacing w:before="100" w:after="100"/>
        <w:ind w:left="720"/>
        <w:rPr>
          <w:rFonts w:ascii="Arial" w:hAnsi="Arial" w:cs="Arial"/>
          <w:color w:val="000000"/>
        </w:rPr>
      </w:pPr>
    </w:p>
    <w:p w14:paraId="1CE44989" w14:textId="77777777" w:rsidR="00FF47BC" w:rsidRPr="00FF47BC" w:rsidRDefault="00FF47BC" w:rsidP="00FF47BC">
      <w:pPr>
        <w:autoSpaceDE w:val="0"/>
        <w:autoSpaceDN w:val="0"/>
        <w:adjustRightInd w:val="0"/>
        <w:spacing w:before="100" w:after="100"/>
        <w:ind w:left="720"/>
        <w:rPr>
          <w:rFonts w:ascii="Arial" w:hAnsi="Arial" w:cs="Arial"/>
          <w:strike/>
          <w:color w:val="000000"/>
        </w:rPr>
      </w:pPr>
      <w:r w:rsidRPr="00FF47BC">
        <w:rPr>
          <w:rFonts w:ascii="Arial" w:hAnsi="Arial" w:cs="Arial"/>
          <w:color w:val="000000"/>
        </w:rPr>
        <w:t>The TAA program was first established at the USDOL by the Trade Act of 1974, and has been amended several times. Individual workers who are members of the certified worker group apply for benefits and services at a PA CareerLink</w:t>
      </w:r>
      <w:r w:rsidRPr="00FF47BC">
        <w:rPr>
          <w:rFonts w:ascii="Arial" w:hAnsi="Arial" w:cs="Arial"/>
          <w:color w:val="000000"/>
          <w:vertAlign w:val="superscript"/>
        </w:rPr>
        <w:t xml:space="preserve">® </w:t>
      </w:r>
      <w:r w:rsidRPr="00FF47BC">
        <w:rPr>
          <w:rFonts w:ascii="Arial" w:hAnsi="Arial" w:cs="Arial"/>
          <w:color w:val="000000"/>
        </w:rPr>
        <w:t xml:space="preserve">office. Individual workers who meet the qualifying criteria may receive: job training; income support in the form of Trade Readjustment Allowances (TRA); job-search and relocation allowances; Health Coverage Tax Credit (HCTC) as determined by the Internal Revenue Service (IRS); and for </w:t>
      </w:r>
      <w:r w:rsidR="000A3DCB">
        <w:rPr>
          <w:rFonts w:ascii="Arial" w:hAnsi="Arial" w:cs="Arial"/>
          <w:noProof/>
          <w:color w:val="000000"/>
        </w:rPr>
        <w:lastRenderedPageBreak/>
        <w:drawing>
          <wp:anchor distT="0" distB="0" distL="114300" distR="114300" simplePos="0" relativeHeight="251624448" behindDoc="0" locked="0" layoutInCell="1" allowOverlap="1" wp14:anchorId="094ACB9F" wp14:editId="15724DA9">
            <wp:simplePos x="0" y="0"/>
            <wp:positionH relativeFrom="column">
              <wp:posOffset>6029325</wp:posOffset>
            </wp:positionH>
            <wp:positionV relativeFrom="paragraph">
              <wp:posOffset>-516255</wp:posOffset>
            </wp:positionV>
            <wp:extent cx="647700" cy="652145"/>
            <wp:effectExtent l="0" t="0" r="0" b="0"/>
            <wp:wrapNone/>
            <wp:docPr id="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7BC">
        <w:rPr>
          <w:rFonts w:ascii="Arial" w:hAnsi="Arial" w:cs="Arial"/>
          <w:color w:val="000000"/>
        </w:rPr>
        <w:t>workers age 50 and older, a wage supplement in the form of Re-Employment Trade Adjustment Assistance (RTAA; (ATAA)). Additionally, all workers covered by a certification are eligible for employment and case-management services, including basic and individualized career services either through the TAA program or through and in coordination with the Workforce Innovation and Opportunity Act (WIOA) and the Wagner-Peyser Act (reference TEGL No. 3-15).</w:t>
      </w:r>
    </w:p>
    <w:p w14:paraId="7CE5C57D" w14:textId="77777777" w:rsidR="00FF47BC" w:rsidRPr="00FF47BC" w:rsidRDefault="00FF47BC" w:rsidP="00FF47BC">
      <w:pPr>
        <w:spacing w:after="200" w:line="276" w:lineRule="auto"/>
        <w:ind w:left="720"/>
        <w:contextualSpacing/>
        <w:rPr>
          <w:rFonts w:ascii="Arial" w:eastAsia="Calibri" w:hAnsi="Arial" w:cs="Arial"/>
        </w:rPr>
      </w:pPr>
    </w:p>
    <w:p w14:paraId="15D63982" w14:textId="77777777" w:rsidR="00FF47BC" w:rsidRPr="00FF47BC" w:rsidRDefault="00FF47BC" w:rsidP="00BF6C86">
      <w:pPr>
        <w:numPr>
          <w:ilvl w:val="0"/>
          <w:numId w:val="34"/>
        </w:numPr>
        <w:spacing w:after="200" w:line="276" w:lineRule="auto"/>
        <w:contextualSpacing/>
        <w:rPr>
          <w:rFonts w:ascii="Arial" w:eastAsia="Calibri" w:hAnsi="Arial" w:cs="Arial"/>
          <w:b/>
          <w:u w:val="single"/>
        </w:rPr>
      </w:pPr>
      <w:r w:rsidRPr="00FF47BC">
        <w:rPr>
          <w:rFonts w:ascii="Arial" w:eastAsia="Calibri" w:hAnsi="Arial" w:cs="Arial"/>
          <w:b/>
          <w:u w:val="single"/>
        </w:rPr>
        <w:t>Access to Services</w:t>
      </w:r>
    </w:p>
    <w:p w14:paraId="5668F5AF" w14:textId="77777777" w:rsidR="00FF47BC" w:rsidRPr="00FF47BC" w:rsidRDefault="00FF47BC" w:rsidP="00945F70">
      <w:pPr>
        <w:spacing w:after="200"/>
        <w:ind w:left="720"/>
        <w:contextualSpacing/>
        <w:rPr>
          <w:rFonts w:ascii="Arial" w:eastAsia="Calibri" w:hAnsi="Arial" w:cs="Arial"/>
        </w:rPr>
      </w:pPr>
      <w:r w:rsidRPr="00FF47BC">
        <w:rPr>
          <w:rFonts w:ascii="Arial" w:eastAsia="Calibri" w:hAnsi="Arial" w:cs="Arial"/>
        </w:rPr>
        <w:t>Access to Trade Act Services will be provided within the local workforce development system through physical and programmatic resources outlined below.</w:t>
      </w:r>
    </w:p>
    <w:p w14:paraId="13A62307" w14:textId="77777777" w:rsidR="00FF47BC" w:rsidRPr="00FF47BC" w:rsidRDefault="00FF47BC" w:rsidP="00945F70">
      <w:pPr>
        <w:spacing w:after="200"/>
        <w:ind w:left="720"/>
        <w:contextualSpacing/>
        <w:rPr>
          <w:rFonts w:ascii="Arial" w:eastAsia="Calibri" w:hAnsi="Arial" w:cs="Arial"/>
        </w:rPr>
      </w:pPr>
    </w:p>
    <w:p w14:paraId="679A7EF6" w14:textId="77777777" w:rsidR="00FF47BC" w:rsidRDefault="00FF47BC" w:rsidP="00945F70">
      <w:pPr>
        <w:numPr>
          <w:ilvl w:val="0"/>
          <w:numId w:val="35"/>
        </w:numPr>
        <w:spacing w:after="200" w:line="276" w:lineRule="auto"/>
        <w:contextualSpacing/>
        <w:rPr>
          <w:rFonts w:ascii="Arial" w:eastAsia="Calibri" w:hAnsi="Arial" w:cs="Arial"/>
        </w:rPr>
      </w:pPr>
      <w:r w:rsidRPr="00FF47BC">
        <w:rPr>
          <w:rFonts w:ascii="Arial" w:eastAsia="Calibri" w:hAnsi="Arial" w:cs="Arial"/>
        </w:rPr>
        <w:t xml:space="preserve">The commonwealth will emphasize and reinforce case management services as a means to maintain performance levels for Trade Act participants. Re-employment services will also be enhanced as a component of case management services for participants who have completed Trade Act training prior to exiting the program. This will ensure that participants are receiving the necessary assistance to enter the workforce with suitable employment in place. These services are provided by the Bureau of Workforce Development &amp; Operations Trade staff located in Central office and PA CareerLink® staff located throughout the state. </w:t>
      </w:r>
    </w:p>
    <w:p w14:paraId="2D057EC8" w14:textId="77777777" w:rsidR="00D616D8" w:rsidRDefault="00D616D8" w:rsidP="00D616D8">
      <w:pPr>
        <w:spacing w:after="200" w:line="276" w:lineRule="auto"/>
        <w:contextualSpacing/>
        <w:rPr>
          <w:rFonts w:ascii="Arial" w:eastAsia="Calibri" w:hAnsi="Arial" w:cs="Arial"/>
        </w:rPr>
      </w:pPr>
    </w:p>
    <w:p w14:paraId="46DD8936" w14:textId="77777777" w:rsidR="00D616D8" w:rsidRDefault="00D616D8" w:rsidP="00945F70">
      <w:pPr>
        <w:tabs>
          <w:tab w:val="left" w:pos="720"/>
        </w:tabs>
        <w:spacing w:after="200" w:line="276" w:lineRule="auto"/>
        <w:ind w:left="1080" w:hanging="1440"/>
        <w:contextualSpacing/>
        <w:rPr>
          <w:rFonts w:ascii="Arial" w:hAnsi="Arial" w:cs="Arial"/>
        </w:rPr>
      </w:pPr>
      <w:r>
        <w:rPr>
          <w:rFonts w:ascii="Arial" w:eastAsia="Calibri" w:hAnsi="Arial" w:cs="Arial"/>
        </w:rPr>
        <w:tab/>
      </w:r>
      <w:r>
        <w:rPr>
          <w:rFonts w:ascii="Arial" w:eastAsia="Calibri" w:hAnsi="Arial" w:cs="Arial"/>
        </w:rPr>
        <w:tab/>
        <w:t xml:space="preserve">b.  </w:t>
      </w:r>
      <w:r w:rsidRPr="00D616D8">
        <w:rPr>
          <w:rFonts w:ascii="Arial" w:hAnsi="Arial" w:cs="Arial"/>
        </w:rPr>
        <w:t xml:space="preserve">The commonwealth implemented an online application for TAA training, </w:t>
      </w:r>
      <w:r>
        <w:rPr>
          <w:rFonts w:ascii="Arial" w:hAnsi="Arial" w:cs="Arial"/>
        </w:rPr>
        <w:tab/>
      </w:r>
      <w:r w:rsidRPr="00D616D8">
        <w:rPr>
          <w:rFonts w:ascii="Arial" w:hAnsi="Arial" w:cs="Arial"/>
        </w:rPr>
        <w:t xml:space="preserve">job-search and relocation allowances, the Alternative Trade Adjustment </w:t>
      </w:r>
      <w:r>
        <w:rPr>
          <w:rFonts w:ascii="Arial" w:hAnsi="Arial" w:cs="Arial"/>
        </w:rPr>
        <w:tab/>
      </w:r>
      <w:r w:rsidRPr="00D616D8">
        <w:rPr>
          <w:rFonts w:ascii="Arial" w:hAnsi="Arial" w:cs="Arial"/>
        </w:rPr>
        <w:t xml:space="preserve">Assistance (ATAA) and Reemployment Trade Adjustment Assistance </w:t>
      </w:r>
      <w:r>
        <w:rPr>
          <w:rFonts w:ascii="Arial" w:hAnsi="Arial" w:cs="Arial"/>
        </w:rPr>
        <w:tab/>
      </w:r>
      <w:r w:rsidRPr="00D616D8">
        <w:rPr>
          <w:rFonts w:ascii="Arial" w:hAnsi="Arial" w:cs="Arial"/>
        </w:rPr>
        <w:t xml:space="preserve">(RTAA) programs. This online application is accessed via the Internet, </w:t>
      </w:r>
      <w:r w:rsidR="008B56D2">
        <w:rPr>
          <w:rFonts w:ascii="Arial" w:hAnsi="Arial" w:cs="Arial"/>
        </w:rPr>
        <w:tab/>
      </w:r>
      <w:r w:rsidRPr="00D616D8">
        <w:rPr>
          <w:rFonts w:ascii="Arial" w:hAnsi="Arial" w:cs="Arial"/>
        </w:rPr>
        <w:t xml:space="preserve">and dislocated workers, PA CareerLink® Merit staff and training </w:t>
      </w:r>
      <w:r w:rsidR="008B56D2">
        <w:rPr>
          <w:rFonts w:ascii="Arial" w:hAnsi="Arial" w:cs="Arial"/>
        </w:rPr>
        <w:tab/>
      </w:r>
      <w:r w:rsidRPr="00D616D8">
        <w:rPr>
          <w:rFonts w:ascii="Arial" w:hAnsi="Arial" w:cs="Arial"/>
        </w:rPr>
        <w:t xml:space="preserve">providers add information online. PA CareerLink® Merit staff helps </w:t>
      </w:r>
      <w:r w:rsidR="008B56D2">
        <w:rPr>
          <w:rFonts w:ascii="Arial" w:hAnsi="Arial" w:cs="Arial"/>
        </w:rPr>
        <w:tab/>
      </w:r>
      <w:r w:rsidRPr="00D616D8">
        <w:rPr>
          <w:rFonts w:ascii="Arial" w:hAnsi="Arial" w:cs="Arial"/>
        </w:rPr>
        <w:t xml:space="preserve">trade-affected workers complete their applications, and assess workers’ </w:t>
      </w:r>
      <w:r w:rsidR="008B56D2">
        <w:rPr>
          <w:rFonts w:ascii="Arial" w:hAnsi="Arial" w:cs="Arial"/>
        </w:rPr>
        <w:tab/>
      </w:r>
      <w:r w:rsidRPr="00D616D8">
        <w:rPr>
          <w:rFonts w:ascii="Arial" w:hAnsi="Arial" w:cs="Arial"/>
        </w:rPr>
        <w:t xml:space="preserve">skills and experiences. </w:t>
      </w:r>
    </w:p>
    <w:p w14:paraId="3BE5AC31" w14:textId="77777777" w:rsidR="00D616D8" w:rsidRPr="00D616D8" w:rsidRDefault="00D616D8" w:rsidP="00D616D8">
      <w:pPr>
        <w:tabs>
          <w:tab w:val="left" w:pos="720"/>
        </w:tabs>
        <w:spacing w:after="200" w:line="276" w:lineRule="auto"/>
        <w:ind w:left="1080" w:hanging="1440"/>
        <w:contextualSpacing/>
        <w:rPr>
          <w:rFonts w:ascii="Arial" w:eastAsia="Calibri" w:hAnsi="Arial" w:cs="Arial"/>
        </w:rPr>
      </w:pPr>
    </w:p>
    <w:p w14:paraId="750BA9E4" w14:textId="77777777" w:rsidR="00FF47BC" w:rsidRPr="00FF47BC" w:rsidRDefault="000A5644" w:rsidP="00945F70">
      <w:pPr>
        <w:spacing w:after="200" w:line="276" w:lineRule="auto"/>
        <w:ind w:left="1080"/>
        <w:contextualSpacing/>
        <w:jc w:val="both"/>
        <w:rPr>
          <w:rFonts w:ascii="Arial" w:eastAsia="Calibri" w:hAnsi="Arial" w:cs="Arial"/>
        </w:rPr>
      </w:pPr>
      <w:r>
        <w:rPr>
          <w:rFonts w:ascii="Arial" w:eastAsia="Calibri" w:hAnsi="Arial" w:cs="Arial"/>
        </w:rPr>
        <w:t>c.</w:t>
      </w:r>
      <w:r>
        <w:rPr>
          <w:rFonts w:ascii="Arial" w:eastAsia="Calibri" w:hAnsi="Arial" w:cs="Arial"/>
        </w:rPr>
        <w:tab/>
      </w:r>
      <w:r w:rsidR="00FF47BC" w:rsidRPr="00FF47BC">
        <w:rPr>
          <w:rFonts w:ascii="Arial" w:eastAsia="Calibri" w:hAnsi="Arial" w:cs="Arial"/>
        </w:rPr>
        <w:t xml:space="preserve">The commonwealth implemented an online application for TAA training, </w:t>
      </w:r>
      <w:r>
        <w:rPr>
          <w:rFonts w:ascii="Arial" w:eastAsia="Calibri" w:hAnsi="Arial" w:cs="Arial"/>
        </w:rPr>
        <w:tab/>
      </w:r>
      <w:r w:rsidR="00FF47BC" w:rsidRPr="00FF47BC">
        <w:rPr>
          <w:rFonts w:ascii="Arial" w:eastAsia="Calibri" w:hAnsi="Arial" w:cs="Arial"/>
        </w:rPr>
        <w:t xml:space="preserve">job-search and relocation allowances, the Alternative Trade Adjustment </w:t>
      </w:r>
      <w:r>
        <w:rPr>
          <w:rFonts w:ascii="Arial" w:eastAsia="Calibri" w:hAnsi="Arial" w:cs="Arial"/>
        </w:rPr>
        <w:tab/>
      </w:r>
      <w:r w:rsidR="00FF47BC" w:rsidRPr="00FF47BC">
        <w:rPr>
          <w:rFonts w:ascii="Arial" w:eastAsia="Calibri" w:hAnsi="Arial" w:cs="Arial"/>
        </w:rPr>
        <w:t xml:space="preserve">Assistance (ATAA) and Reemployment Trade Adjustment Assistance </w:t>
      </w:r>
      <w:r>
        <w:rPr>
          <w:rFonts w:ascii="Arial" w:eastAsia="Calibri" w:hAnsi="Arial" w:cs="Arial"/>
        </w:rPr>
        <w:tab/>
      </w:r>
      <w:r w:rsidR="00FF47BC" w:rsidRPr="00FF47BC">
        <w:rPr>
          <w:rFonts w:ascii="Arial" w:eastAsia="Calibri" w:hAnsi="Arial" w:cs="Arial"/>
        </w:rPr>
        <w:t xml:space="preserve">(RTAA) programs. This online application is accessed via the Internet, </w:t>
      </w:r>
      <w:r>
        <w:rPr>
          <w:rFonts w:ascii="Arial" w:eastAsia="Calibri" w:hAnsi="Arial" w:cs="Arial"/>
        </w:rPr>
        <w:tab/>
      </w:r>
      <w:r w:rsidR="00FF47BC" w:rsidRPr="00FF47BC">
        <w:rPr>
          <w:rFonts w:ascii="Arial" w:eastAsia="Calibri" w:hAnsi="Arial" w:cs="Arial"/>
        </w:rPr>
        <w:t xml:space="preserve">and dislocated workers, PA CareerLink® Merit staff and training </w:t>
      </w:r>
      <w:r>
        <w:rPr>
          <w:rFonts w:ascii="Arial" w:eastAsia="Calibri" w:hAnsi="Arial" w:cs="Arial"/>
        </w:rPr>
        <w:tab/>
      </w:r>
      <w:r w:rsidR="00FF47BC" w:rsidRPr="00FF47BC">
        <w:rPr>
          <w:rFonts w:ascii="Arial" w:eastAsia="Calibri" w:hAnsi="Arial" w:cs="Arial"/>
        </w:rPr>
        <w:t xml:space="preserve">providers add information online. PA CareerLink® Merit staff helps </w:t>
      </w:r>
      <w:r>
        <w:rPr>
          <w:rFonts w:ascii="Arial" w:eastAsia="Calibri" w:hAnsi="Arial" w:cs="Arial"/>
        </w:rPr>
        <w:tab/>
      </w:r>
      <w:r w:rsidR="00FF47BC" w:rsidRPr="00FF47BC">
        <w:rPr>
          <w:rFonts w:ascii="Arial" w:eastAsia="Calibri" w:hAnsi="Arial" w:cs="Arial"/>
        </w:rPr>
        <w:t xml:space="preserve">trade-affected workers complete their applications, and assess workers’ </w:t>
      </w:r>
      <w:r>
        <w:rPr>
          <w:rFonts w:ascii="Arial" w:eastAsia="Calibri" w:hAnsi="Arial" w:cs="Arial"/>
        </w:rPr>
        <w:tab/>
      </w:r>
      <w:r w:rsidR="00FF47BC" w:rsidRPr="00FF47BC">
        <w:rPr>
          <w:rFonts w:ascii="Arial" w:eastAsia="Calibri" w:hAnsi="Arial" w:cs="Arial"/>
        </w:rPr>
        <w:t xml:space="preserve">skills and experiences. </w:t>
      </w:r>
    </w:p>
    <w:p w14:paraId="5B8184B7" w14:textId="77777777" w:rsidR="00FF47BC" w:rsidRPr="00FF47BC" w:rsidRDefault="00FF47BC" w:rsidP="00FF47BC">
      <w:pPr>
        <w:ind w:left="720"/>
        <w:jc w:val="both"/>
        <w:rPr>
          <w:rFonts w:ascii="Arial" w:eastAsia="Calibri" w:hAnsi="Arial" w:cs="Arial"/>
        </w:rPr>
      </w:pPr>
    </w:p>
    <w:p w14:paraId="12CD481C" w14:textId="77777777" w:rsidR="00FF47BC" w:rsidRDefault="000A3DCB" w:rsidP="00945F70">
      <w:pPr>
        <w:spacing w:after="200" w:line="276" w:lineRule="auto"/>
        <w:ind w:left="1080"/>
        <w:contextualSpacing/>
        <w:jc w:val="both"/>
        <w:rPr>
          <w:rFonts w:ascii="Arial" w:eastAsia="Calibri" w:hAnsi="Arial" w:cs="Arial"/>
        </w:rPr>
      </w:pPr>
      <w:r>
        <w:rPr>
          <w:rFonts w:ascii="Arial" w:hAnsi="Arial" w:cs="Arial"/>
          <w:noProof/>
        </w:rPr>
        <w:lastRenderedPageBreak/>
        <w:drawing>
          <wp:anchor distT="0" distB="0" distL="114300" distR="114300" simplePos="0" relativeHeight="251626496" behindDoc="0" locked="0" layoutInCell="1" allowOverlap="1" wp14:anchorId="5D19F707" wp14:editId="4826AEF2">
            <wp:simplePos x="0" y="0"/>
            <wp:positionH relativeFrom="column">
              <wp:posOffset>6050280</wp:posOffset>
            </wp:positionH>
            <wp:positionV relativeFrom="paragraph">
              <wp:posOffset>-464820</wp:posOffset>
            </wp:positionV>
            <wp:extent cx="647700" cy="652145"/>
            <wp:effectExtent l="0" t="0" r="0" b="0"/>
            <wp:wrapNone/>
            <wp:docPr id="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644">
        <w:rPr>
          <w:rFonts w:ascii="Arial" w:eastAsia="Calibri" w:hAnsi="Arial" w:cs="Arial"/>
        </w:rPr>
        <w:t>d.</w:t>
      </w:r>
      <w:r w:rsidR="000A5644">
        <w:rPr>
          <w:rFonts w:ascii="Arial" w:eastAsia="Calibri" w:hAnsi="Arial" w:cs="Arial"/>
        </w:rPr>
        <w:tab/>
      </w:r>
      <w:r w:rsidR="00FF47BC" w:rsidRPr="00FF47BC">
        <w:rPr>
          <w:rFonts w:ascii="Arial" w:eastAsia="Calibri" w:hAnsi="Arial" w:cs="Arial"/>
        </w:rPr>
        <w:t xml:space="preserve">The commonwealth uses Wagner-Peyser resources to provide career </w:t>
      </w:r>
      <w:r w:rsidR="000A5644">
        <w:rPr>
          <w:rFonts w:ascii="Arial" w:eastAsia="Calibri" w:hAnsi="Arial" w:cs="Arial"/>
        </w:rPr>
        <w:tab/>
      </w:r>
      <w:r w:rsidR="00FF47BC" w:rsidRPr="00FF47BC">
        <w:rPr>
          <w:rFonts w:ascii="Arial" w:eastAsia="Calibri" w:hAnsi="Arial" w:cs="Arial"/>
        </w:rPr>
        <w:t xml:space="preserve">services for all job seekers. Pennsylvania’s service delivery system </w:t>
      </w:r>
      <w:r w:rsidR="000A5644">
        <w:rPr>
          <w:rFonts w:ascii="Arial" w:eastAsia="Calibri" w:hAnsi="Arial" w:cs="Arial"/>
        </w:rPr>
        <w:tab/>
      </w:r>
      <w:r w:rsidR="00FF47BC" w:rsidRPr="00FF47BC">
        <w:rPr>
          <w:rFonts w:ascii="Arial" w:eastAsia="Calibri" w:hAnsi="Arial" w:cs="Arial"/>
        </w:rPr>
        <w:t xml:space="preserve">provides greater choice and focuses resources where dislocated </w:t>
      </w:r>
      <w:r w:rsidR="000A5644">
        <w:rPr>
          <w:rFonts w:ascii="Arial" w:eastAsia="Calibri" w:hAnsi="Arial" w:cs="Arial"/>
        </w:rPr>
        <w:tab/>
      </w:r>
      <w:r w:rsidR="00FF47BC" w:rsidRPr="00FF47BC">
        <w:rPr>
          <w:rFonts w:ascii="Arial" w:eastAsia="Calibri" w:hAnsi="Arial" w:cs="Arial"/>
        </w:rPr>
        <w:t xml:space="preserve">workers most need them. Dislocated workers receive all WIOA services </w:t>
      </w:r>
      <w:r w:rsidR="000A5644">
        <w:rPr>
          <w:rFonts w:ascii="Arial" w:eastAsia="Calibri" w:hAnsi="Arial" w:cs="Arial"/>
        </w:rPr>
        <w:tab/>
      </w:r>
      <w:r w:rsidR="00FF47BC" w:rsidRPr="00FF47BC">
        <w:rPr>
          <w:rFonts w:ascii="Arial" w:eastAsia="Calibri" w:hAnsi="Arial" w:cs="Arial"/>
        </w:rPr>
        <w:t xml:space="preserve">in a comprehensive PA CareerLink® center. Pennsylvania co-enrolls all </w:t>
      </w:r>
      <w:r w:rsidR="000A5644">
        <w:rPr>
          <w:rFonts w:ascii="Arial" w:eastAsia="Calibri" w:hAnsi="Arial" w:cs="Arial"/>
        </w:rPr>
        <w:tab/>
      </w:r>
      <w:r w:rsidR="00FF47BC" w:rsidRPr="00FF47BC">
        <w:rPr>
          <w:rFonts w:ascii="Arial" w:eastAsia="Calibri" w:hAnsi="Arial" w:cs="Arial"/>
        </w:rPr>
        <w:t xml:space="preserve">TAA-eligible workers in the WIOA program to ensure that all Trade </w:t>
      </w:r>
      <w:r w:rsidR="000A5644">
        <w:rPr>
          <w:rFonts w:ascii="Arial" w:eastAsia="Calibri" w:hAnsi="Arial" w:cs="Arial"/>
        </w:rPr>
        <w:tab/>
      </w:r>
      <w:r w:rsidR="00FF47BC" w:rsidRPr="00FF47BC">
        <w:rPr>
          <w:rFonts w:ascii="Arial" w:eastAsia="Calibri" w:hAnsi="Arial" w:cs="Arial"/>
        </w:rPr>
        <w:t xml:space="preserve">participants receive the full range of assistance available to dislocated </w:t>
      </w:r>
      <w:r w:rsidR="000A5644">
        <w:rPr>
          <w:rFonts w:ascii="Arial" w:eastAsia="Calibri" w:hAnsi="Arial" w:cs="Arial"/>
        </w:rPr>
        <w:tab/>
      </w:r>
      <w:r w:rsidR="00FF47BC" w:rsidRPr="00FF47BC">
        <w:rPr>
          <w:rFonts w:ascii="Arial" w:eastAsia="Calibri" w:hAnsi="Arial" w:cs="Arial"/>
        </w:rPr>
        <w:t xml:space="preserve">workers. These services are provided by our partner network, which </w:t>
      </w:r>
      <w:r w:rsidR="000A5644">
        <w:rPr>
          <w:rFonts w:ascii="Arial" w:eastAsia="Calibri" w:hAnsi="Arial" w:cs="Arial"/>
        </w:rPr>
        <w:tab/>
      </w:r>
      <w:r w:rsidR="00FF47BC" w:rsidRPr="00FF47BC">
        <w:rPr>
          <w:rFonts w:ascii="Arial" w:eastAsia="Calibri" w:hAnsi="Arial" w:cs="Arial"/>
        </w:rPr>
        <w:t>includes Title 1 Contractors and local Workforce Development Boards.</w:t>
      </w:r>
    </w:p>
    <w:p w14:paraId="685415AA" w14:textId="77777777" w:rsidR="000A5644" w:rsidRPr="00FF47BC" w:rsidRDefault="000A5644" w:rsidP="000A5644">
      <w:pPr>
        <w:spacing w:after="200" w:line="276" w:lineRule="auto"/>
        <w:ind w:left="1080"/>
        <w:contextualSpacing/>
        <w:jc w:val="both"/>
        <w:rPr>
          <w:rFonts w:ascii="Arial" w:eastAsia="Calibri" w:hAnsi="Arial" w:cs="Arial"/>
        </w:rPr>
      </w:pPr>
    </w:p>
    <w:p w14:paraId="7CCFFD23" w14:textId="77777777" w:rsidR="00FF47BC" w:rsidRPr="00FF47BC" w:rsidRDefault="00FF47BC" w:rsidP="00BF6C86">
      <w:pPr>
        <w:numPr>
          <w:ilvl w:val="0"/>
          <w:numId w:val="36"/>
        </w:numPr>
        <w:spacing w:after="200" w:line="276" w:lineRule="auto"/>
        <w:contextualSpacing/>
        <w:rPr>
          <w:rFonts w:ascii="Arial" w:hAnsi="Arial" w:cs="Arial"/>
          <w:b/>
          <w:u w:val="single"/>
        </w:rPr>
      </w:pPr>
      <w:r w:rsidRPr="00FF47BC">
        <w:rPr>
          <w:rFonts w:ascii="Arial" w:hAnsi="Arial" w:cs="Arial"/>
          <w:b/>
          <w:u w:val="single"/>
        </w:rPr>
        <w:t xml:space="preserve">Agreement on funding the costs  </w:t>
      </w:r>
    </w:p>
    <w:p w14:paraId="522F1483" w14:textId="77777777" w:rsidR="00FF47BC" w:rsidRPr="00FF47BC" w:rsidRDefault="00FF47BC" w:rsidP="00FF47BC">
      <w:pPr>
        <w:ind w:left="360"/>
        <w:rPr>
          <w:rFonts w:ascii="Arial" w:hAnsi="Arial" w:cs="Arial"/>
        </w:rPr>
      </w:pPr>
      <w:r w:rsidRPr="00FF47BC">
        <w:rPr>
          <w:rFonts w:ascii="Arial" w:hAnsi="Arial" w:cs="Arial"/>
        </w:rPr>
        <w:t>All one-stop operating budget costs must be included in the MOU, allocated according to BWPO’s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appropriately. All Partners must negotiate in good faith and seek to establish outcomes that are reasonable and fair.</w:t>
      </w:r>
    </w:p>
    <w:p w14:paraId="7332B589" w14:textId="77777777" w:rsidR="00FF47BC" w:rsidRPr="00FF47BC" w:rsidRDefault="00FF47BC" w:rsidP="00FF47BC">
      <w:pPr>
        <w:ind w:left="360"/>
        <w:rPr>
          <w:rFonts w:ascii="Arial" w:hAnsi="Arial" w:cs="Arial"/>
        </w:rPr>
      </w:pPr>
    </w:p>
    <w:p w14:paraId="7B6B41B3" w14:textId="77777777" w:rsidR="00FF47BC" w:rsidRPr="00FF47BC" w:rsidRDefault="00FF47BC" w:rsidP="00BF6C86">
      <w:pPr>
        <w:numPr>
          <w:ilvl w:val="0"/>
          <w:numId w:val="36"/>
        </w:numPr>
        <w:spacing w:after="200" w:line="276" w:lineRule="auto"/>
        <w:contextualSpacing/>
        <w:jc w:val="both"/>
        <w:rPr>
          <w:rFonts w:ascii="Arial" w:hAnsi="Arial" w:cs="Arial"/>
          <w:b/>
          <w:u w:val="single"/>
        </w:rPr>
      </w:pPr>
      <w:r w:rsidRPr="00FF47BC">
        <w:rPr>
          <w:rFonts w:ascii="Arial" w:hAnsi="Arial" w:cs="Arial"/>
          <w:b/>
          <w:u w:val="single"/>
        </w:rPr>
        <w:t>Methods for referral</w:t>
      </w:r>
    </w:p>
    <w:p w14:paraId="5CC476D2" w14:textId="77777777" w:rsidR="00FF47BC" w:rsidRPr="00FF47BC" w:rsidRDefault="00FF47BC" w:rsidP="00FF47BC">
      <w:pPr>
        <w:spacing w:after="200" w:line="276" w:lineRule="auto"/>
        <w:ind w:left="360"/>
        <w:rPr>
          <w:rFonts w:ascii="Arial" w:eastAsia="Calibri" w:hAnsi="Arial" w:cs="Arial"/>
          <w:bCs/>
        </w:rPr>
      </w:pPr>
      <w:r w:rsidRPr="00FF47BC">
        <w:rPr>
          <w:rFonts w:ascii="Arial" w:eastAsia="Calibri" w:hAnsi="Arial" w:cs="Arial"/>
          <w:bCs/>
        </w:rPr>
        <w:t>The primary principle of the referral system is to provide integrated and seamless delivery of services to workers, job seekers, and employers.  To facilitate such a system, Partners will agree to:</w:t>
      </w:r>
    </w:p>
    <w:p w14:paraId="780F4DCC"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Familiarize themselves with the basic eligibility and participation requirements of all BWPO programs, as well as with the available services and benefits offered.</w:t>
      </w:r>
    </w:p>
    <w:p w14:paraId="7E288072"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Review materials summarizing BWPO program requirements and make them available for Partners and customers.</w:t>
      </w:r>
    </w:p>
    <w:p w14:paraId="72D480A2"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Develop and utilize intake, eligibility determination, assessment, and registration processes.</w:t>
      </w:r>
    </w:p>
    <w:p w14:paraId="5D57C45B"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Provide substantive referrals to customers who are eligible for supplemental and complementary services and benefits under partner programs.</w:t>
      </w:r>
    </w:p>
    <w:p w14:paraId="0B14BA7E" w14:textId="77777777" w:rsidR="00FF47BC" w:rsidRPr="00FF47BC" w:rsidRDefault="00FF47BC" w:rsidP="00BF6C86">
      <w:pPr>
        <w:numPr>
          <w:ilvl w:val="0"/>
          <w:numId w:val="32"/>
        </w:numPr>
        <w:spacing w:after="200" w:line="276" w:lineRule="auto"/>
        <w:rPr>
          <w:rFonts w:ascii="Arial" w:eastAsia="Calibri" w:hAnsi="Arial" w:cs="Arial"/>
          <w:bCs/>
        </w:rPr>
      </w:pPr>
      <w:r w:rsidRPr="00FF47BC">
        <w:rPr>
          <w:rFonts w:ascii="Arial" w:eastAsia="Calibri" w:hAnsi="Arial" w:cs="Arial"/>
          <w:bCs/>
        </w:rPr>
        <w:t>Regularly evaluate ways to improve the referral process, including the use of customer satisfaction surveys.</w:t>
      </w:r>
    </w:p>
    <w:p w14:paraId="354328AC" w14:textId="77777777" w:rsidR="00FF47BC" w:rsidRPr="00FF47BC" w:rsidRDefault="00FF47BC" w:rsidP="00BF6C86">
      <w:pPr>
        <w:numPr>
          <w:ilvl w:val="0"/>
          <w:numId w:val="32"/>
        </w:numPr>
        <w:spacing w:after="200" w:line="276" w:lineRule="auto"/>
        <w:jc w:val="both"/>
        <w:rPr>
          <w:rFonts w:ascii="Arial" w:hAnsi="Arial" w:cs="Arial"/>
        </w:rPr>
      </w:pPr>
      <w:r w:rsidRPr="00FF47BC">
        <w:rPr>
          <w:rFonts w:ascii="Arial" w:eastAsia="Calibri" w:hAnsi="Arial" w:cs="Arial"/>
          <w:bCs/>
        </w:rPr>
        <w:t>Commit to robust and ongoing communication required for an effective referral process, and to actively follow up on the results of referrals.</w:t>
      </w:r>
    </w:p>
    <w:p w14:paraId="6C7C3176" w14:textId="77777777" w:rsidR="00FF47BC" w:rsidRPr="00FF47BC" w:rsidRDefault="00FF47BC" w:rsidP="00FF47BC">
      <w:pPr>
        <w:ind w:left="1440"/>
        <w:jc w:val="both"/>
        <w:rPr>
          <w:rFonts w:ascii="Arial" w:hAnsi="Arial" w:cs="Arial"/>
        </w:rPr>
      </w:pPr>
    </w:p>
    <w:p w14:paraId="73827A0B" w14:textId="77777777" w:rsidR="00FF47BC" w:rsidRPr="00FF47BC" w:rsidRDefault="000A3DCB" w:rsidP="00BF6C86">
      <w:pPr>
        <w:numPr>
          <w:ilvl w:val="0"/>
          <w:numId w:val="36"/>
        </w:numPr>
        <w:spacing w:after="200" w:line="276" w:lineRule="auto"/>
        <w:contextualSpacing/>
        <w:jc w:val="both"/>
        <w:rPr>
          <w:rFonts w:ascii="Arial" w:hAnsi="Arial" w:cs="Arial"/>
          <w:b/>
          <w:u w:val="single"/>
        </w:rPr>
      </w:pPr>
      <w:r>
        <w:rPr>
          <w:rFonts w:ascii="Arial" w:eastAsia="Calibri" w:hAnsi="Arial" w:cs="Arial"/>
          <w:noProof/>
        </w:rPr>
        <w:lastRenderedPageBreak/>
        <w:drawing>
          <wp:anchor distT="0" distB="0" distL="114300" distR="114300" simplePos="0" relativeHeight="251628544" behindDoc="0" locked="0" layoutInCell="1" allowOverlap="1" wp14:anchorId="0F1246DE" wp14:editId="017B8348">
            <wp:simplePos x="0" y="0"/>
            <wp:positionH relativeFrom="column">
              <wp:posOffset>5953125</wp:posOffset>
            </wp:positionH>
            <wp:positionV relativeFrom="paragraph">
              <wp:posOffset>-566420</wp:posOffset>
            </wp:positionV>
            <wp:extent cx="647700" cy="652145"/>
            <wp:effectExtent l="0" t="0" r="0" b="0"/>
            <wp:wrapNone/>
            <wp:docPr id="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7BC" w:rsidRPr="00FF47BC">
        <w:rPr>
          <w:rFonts w:ascii="Arial" w:hAnsi="Arial" w:cs="Arial"/>
          <w:b/>
          <w:u w:val="single"/>
        </w:rPr>
        <w:t>Methods to ensure those with barriers to employment are served</w:t>
      </w:r>
    </w:p>
    <w:p w14:paraId="6F90F3B3" w14:textId="77777777" w:rsidR="00FF47BC" w:rsidRPr="00FF47BC" w:rsidRDefault="00FF47BC" w:rsidP="00FF47BC">
      <w:pPr>
        <w:ind w:left="360"/>
        <w:rPr>
          <w:rFonts w:ascii="Arial" w:eastAsia="Calibri" w:hAnsi="Arial" w:cs="Arial"/>
        </w:rPr>
      </w:pPr>
      <w:r w:rsidRPr="00FF47BC">
        <w:rPr>
          <w:rFonts w:ascii="Arial" w:eastAsia="Calibri" w:hAnsi="Arial" w:cs="Arial"/>
        </w:rPr>
        <w:t xml:space="preserve">All Partners agree that they will not discriminate in their employment practices or services based on gender, gender identity and/or expression, age, race, religion, national origin, disability, veteran’s status, or based on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is conducted at the Local level to ensure that all PA CareerLink®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w:t>
      </w:r>
      <w:r w:rsidR="00DD47D2">
        <w:rPr>
          <w:rFonts w:ascii="Arial" w:eastAsia="Calibri" w:hAnsi="Arial" w:cs="Arial"/>
        </w:rPr>
        <w:t>Fusion</w:t>
      </w:r>
      <w:r w:rsidR="00861A9B">
        <w:rPr>
          <w:rFonts w:ascii="Arial" w:eastAsia="Calibri" w:hAnsi="Arial" w:cs="Arial"/>
        </w:rPr>
        <w:t>,</w:t>
      </w:r>
      <w:r w:rsidRPr="00FF47BC">
        <w:rPr>
          <w:rFonts w:ascii="Arial" w:eastAsia="Calibri" w:hAnsi="Arial" w:cs="Arial"/>
        </w:rPr>
        <w:t xml:space="preserve"> DRAGON</w:t>
      </w:r>
      <w:r w:rsidR="00DD47D2">
        <w:rPr>
          <w:rFonts w:ascii="Arial" w:eastAsia="Calibri" w:hAnsi="Arial" w:cs="Arial"/>
        </w:rPr>
        <w:t>,</w:t>
      </w:r>
      <w:r w:rsidR="00861A9B" w:rsidRPr="00861A9B">
        <w:rPr>
          <w:rFonts w:ascii="Arial" w:eastAsia="Calibri" w:hAnsi="Arial" w:cs="Arial"/>
        </w:rPr>
        <w:t xml:space="preserve"> </w:t>
      </w:r>
      <w:r w:rsidR="00861A9B" w:rsidRPr="00FF47BC">
        <w:rPr>
          <w:rFonts w:ascii="Arial" w:eastAsia="Calibri" w:hAnsi="Arial" w:cs="Arial"/>
        </w:rPr>
        <w:t>and</w:t>
      </w:r>
      <w:r w:rsidR="00861A9B">
        <w:rPr>
          <w:rFonts w:ascii="Arial" w:eastAsia="Calibri" w:hAnsi="Arial" w:cs="Arial"/>
        </w:rPr>
        <w:t xml:space="preserve"> Ubi-Duo</w:t>
      </w:r>
      <w:r w:rsidRPr="00FF47BC">
        <w:rPr>
          <w:rFonts w:ascii="Arial" w:eastAsia="Calibri" w:hAnsi="Arial" w:cs="Arial"/>
        </w:rPr>
        <w:t>) and assistive listening devices must be available to ensure physical and programmatic accessibility within the PA CareerLink</w:t>
      </w:r>
      <w:r w:rsidRPr="000A5644">
        <w:rPr>
          <w:rFonts w:ascii="Arial" w:eastAsia="Calibri" w:hAnsi="Arial" w:cs="Arial"/>
          <w:sz w:val="16"/>
          <w:szCs w:val="16"/>
        </w:rPr>
        <w:t>®</w:t>
      </w:r>
      <w:r w:rsidRPr="00FF47BC">
        <w:rPr>
          <w:rFonts w:ascii="Arial" w:eastAsia="Calibri" w:hAnsi="Arial" w:cs="Arial"/>
        </w:rPr>
        <w:t>.</w:t>
      </w:r>
    </w:p>
    <w:p w14:paraId="26E21609" w14:textId="77777777" w:rsidR="00FF47BC" w:rsidRPr="00FF47BC" w:rsidRDefault="00FF47BC" w:rsidP="00FF47BC">
      <w:pPr>
        <w:ind w:left="360"/>
        <w:rPr>
          <w:rFonts w:ascii="Arial" w:eastAsia="Calibri" w:hAnsi="Arial" w:cs="Arial"/>
        </w:rPr>
      </w:pPr>
    </w:p>
    <w:p w14:paraId="4A74226C" w14:textId="77777777" w:rsidR="00FF47BC" w:rsidRPr="00FF47BC" w:rsidRDefault="00FF47BC" w:rsidP="00BF6C86">
      <w:pPr>
        <w:numPr>
          <w:ilvl w:val="0"/>
          <w:numId w:val="36"/>
        </w:numPr>
        <w:spacing w:after="200" w:line="276" w:lineRule="auto"/>
        <w:rPr>
          <w:rFonts w:ascii="Arial" w:hAnsi="Arial" w:cs="Arial"/>
        </w:rPr>
      </w:pPr>
      <w:r w:rsidRPr="00FF47BC">
        <w:rPr>
          <w:rFonts w:ascii="Arial" w:hAnsi="Arial" w:cs="Arial"/>
          <w:b/>
          <w:u w:val="single"/>
        </w:rPr>
        <w:t>Miscellaneous Provisions</w:t>
      </w:r>
    </w:p>
    <w:p w14:paraId="64596A31" w14:textId="77777777" w:rsidR="00FF47BC" w:rsidRPr="00BF68DF" w:rsidRDefault="00FF47BC" w:rsidP="00BF6C86">
      <w:pPr>
        <w:numPr>
          <w:ilvl w:val="0"/>
          <w:numId w:val="33"/>
        </w:numPr>
        <w:spacing w:after="200" w:line="276" w:lineRule="auto"/>
        <w:rPr>
          <w:rFonts w:ascii="Arial" w:eastAsia="Calibri" w:hAnsi="Arial" w:cs="Arial"/>
        </w:rPr>
      </w:pPr>
      <w:r w:rsidRPr="00FF47BC">
        <w:rPr>
          <w:rFonts w:ascii="Arial" w:eastAsia="Calibri" w:hAnsi="Arial" w:cs="Arial"/>
        </w:rPr>
        <w:t>Pennsylvania state personnel laws and collective bargaining agreements must govern all state merit staff in a PA CareerLink® site. No activity shall infringe upon any collective bargaining agreement. The commonwealth retains authority over its employees and its resources; the commonwealth retains responsibility for its programs.</w:t>
      </w:r>
    </w:p>
    <w:p w14:paraId="554BB54A" w14:textId="77777777" w:rsidR="00FF47BC" w:rsidRDefault="00FF47BC" w:rsidP="00BF6C86">
      <w:pPr>
        <w:numPr>
          <w:ilvl w:val="0"/>
          <w:numId w:val="33"/>
        </w:numPr>
        <w:spacing w:after="200" w:line="276" w:lineRule="auto"/>
        <w:rPr>
          <w:rFonts w:ascii="Arial" w:hAnsi="Arial" w:cs="Arial"/>
        </w:rPr>
      </w:pPr>
      <w:r w:rsidRPr="00FF47BC">
        <w:rPr>
          <w:rFonts w:ascii="Arial" w:eastAsia="Calibri" w:hAnsi="Arial" w:cs="Arial"/>
        </w:rPr>
        <w:t xml:space="preserve">The commonwealth is committed toward achieving innovation, service integration and process improvement at the local level.  One-stop Operator shall coordinate monthly or bi-monthly meetings to update core partners on operational concerns, problems, anticipated changes or enhancements to service integration, etc.  In cases where ‘significant’ changes or enhancements would impact commonwealth programs, staff or resources, the One-stop Operator must communicate such plans to </w:t>
      </w:r>
      <w:proofErr w:type="gramStart"/>
      <w:r w:rsidRPr="00FF47BC">
        <w:rPr>
          <w:rFonts w:ascii="Arial" w:eastAsia="Calibri" w:hAnsi="Arial" w:cs="Arial"/>
        </w:rPr>
        <w:t>Regional</w:t>
      </w:r>
      <w:proofErr w:type="gramEnd"/>
      <w:r w:rsidRPr="00FF47BC">
        <w:rPr>
          <w:rFonts w:ascii="Arial" w:eastAsia="Calibri" w:hAnsi="Arial" w:cs="Arial"/>
        </w:rPr>
        <w:t xml:space="preserve"> managers at least 60 days prior to implementation to ensure continuity and stability of commonwealth programs and services.</w:t>
      </w:r>
    </w:p>
    <w:p w14:paraId="5476A967" w14:textId="77777777" w:rsidR="00BF68DF" w:rsidRPr="00601164" w:rsidRDefault="00BF68DF" w:rsidP="00BF68DF">
      <w:pPr>
        <w:spacing w:after="200" w:line="276" w:lineRule="auto"/>
        <w:rPr>
          <w:rFonts w:ascii="Arial" w:hAnsi="Arial" w:cs="Arial"/>
          <w:b/>
          <w:u w:val="single"/>
        </w:rPr>
      </w:pPr>
      <w:r w:rsidRPr="00601164">
        <w:rPr>
          <w:rFonts w:ascii="Arial" w:hAnsi="Arial" w:cs="Arial"/>
          <w:b/>
          <w:u w:val="single"/>
        </w:rPr>
        <w:t>Rapid Response:</w:t>
      </w:r>
    </w:p>
    <w:p w14:paraId="674DC63B" w14:textId="77777777" w:rsidR="00BF68DF" w:rsidRPr="00BF68DF" w:rsidRDefault="00BF68DF" w:rsidP="00BF6C86">
      <w:pPr>
        <w:pStyle w:val="ListParagraph"/>
        <w:numPr>
          <w:ilvl w:val="0"/>
          <w:numId w:val="37"/>
        </w:numPr>
        <w:spacing w:after="160" w:line="259" w:lineRule="auto"/>
        <w:contextualSpacing/>
        <w:rPr>
          <w:rFonts w:ascii="Arial" w:hAnsi="Arial" w:cs="Arial"/>
          <w:b/>
          <w:u w:val="single"/>
        </w:rPr>
      </w:pPr>
      <w:r w:rsidRPr="00BF68DF">
        <w:rPr>
          <w:rFonts w:ascii="Arial" w:hAnsi="Arial" w:cs="Arial"/>
          <w:b/>
          <w:u w:val="single"/>
        </w:rPr>
        <w:t>Description of Service</w:t>
      </w:r>
    </w:p>
    <w:p w14:paraId="2DBAC244" w14:textId="77777777" w:rsidR="00BF68DF" w:rsidRPr="00BF68DF" w:rsidRDefault="00BF68DF" w:rsidP="00BF68DF">
      <w:pPr>
        <w:pStyle w:val="ListParagraph"/>
        <w:spacing w:after="160"/>
        <w:rPr>
          <w:rFonts w:ascii="Arial" w:hAnsi="Arial" w:cs="Arial"/>
        </w:rPr>
      </w:pPr>
      <w:r w:rsidRPr="00BF68DF">
        <w:rPr>
          <w:rFonts w:ascii="Arial" w:hAnsi="Arial" w:cs="Arial"/>
        </w:rPr>
        <w:t xml:space="preserve">Rapid Response is an early intervention business service that assists workers and employers during the entire business cycle.  Rapid Response coordinates layoff aversion and outplacement services for employers and workers affected by layoffs, plant closures, or natural disasters. </w:t>
      </w:r>
      <w:r w:rsidRPr="00BF68DF">
        <w:rPr>
          <w:rFonts w:ascii="Arial" w:hAnsi="Arial" w:cs="Arial"/>
          <w:bCs/>
        </w:rPr>
        <w:t>It is not always event-driven; it is a pro-active approach to planning for and managing economic transitions.</w:t>
      </w:r>
      <w:r w:rsidRPr="00BF68DF">
        <w:rPr>
          <w:rFonts w:ascii="Arial" w:hAnsi="Arial" w:cs="Arial"/>
          <w:b/>
          <w:bCs/>
        </w:rPr>
        <w:t xml:space="preserve">  </w:t>
      </w:r>
      <w:r w:rsidRPr="00BF68DF">
        <w:rPr>
          <w:rFonts w:ascii="Arial" w:hAnsi="Arial" w:cs="Arial"/>
        </w:rPr>
        <w:t xml:space="preserve"> At </w:t>
      </w:r>
      <w:r w:rsidR="000A3DCB">
        <w:rPr>
          <w:rFonts w:ascii="Arial" w:hAnsi="Arial" w:cs="Arial"/>
          <w:b/>
          <w:noProof/>
          <w:u w:val="single"/>
        </w:rPr>
        <w:lastRenderedPageBreak/>
        <w:drawing>
          <wp:anchor distT="0" distB="0" distL="114300" distR="114300" simplePos="0" relativeHeight="251630592" behindDoc="0" locked="0" layoutInCell="1" allowOverlap="1" wp14:anchorId="5DBDA737" wp14:editId="7F84E126">
            <wp:simplePos x="0" y="0"/>
            <wp:positionH relativeFrom="column">
              <wp:posOffset>5983605</wp:posOffset>
            </wp:positionH>
            <wp:positionV relativeFrom="paragraph">
              <wp:posOffset>-547370</wp:posOffset>
            </wp:positionV>
            <wp:extent cx="647700" cy="652145"/>
            <wp:effectExtent l="0" t="0" r="0" b="0"/>
            <wp:wrapNone/>
            <wp:docPr id="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8DF">
        <w:rPr>
          <w:rFonts w:ascii="Arial" w:hAnsi="Arial" w:cs="Arial"/>
        </w:rPr>
        <w:t xml:space="preserve">its best, Rapid Response assist employers with their layoffs by coordinating outplacement services prior to layoff, while supporting the business by working with other state and local stakeholders who can then assist in job expansion. Rapid Response provides an introduction to the Workforce and Economic Development Systems and helps workers and employers </w:t>
      </w:r>
      <w:r w:rsidRPr="00BF68DF">
        <w:rPr>
          <w:rFonts w:ascii="Arial" w:hAnsi="Arial" w:cs="Arial"/>
          <w:bCs/>
          <w:iCs/>
        </w:rPr>
        <w:t>navigate</w:t>
      </w:r>
      <w:r w:rsidRPr="00BF68DF">
        <w:rPr>
          <w:rFonts w:ascii="Arial" w:hAnsi="Arial" w:cs="Arial"/>
        </w:rPr>
        <w:t xml:space="preserve"> the Commonwealth's system of user-friendly resources and information to help transition workers into reemployment, and assist businesses.  </w:t>
      </w:r>
    </w:p>
    <w:p w14:paraId="70BB75B4" w14:textId="77777777" w:rsidR="00BF68DF" w:rsidRPr="00BF68DF" w:rsidRDefault="00BF68DF" w:rsidP="00BF68DF">
      <w:pPr>
        <w:pStyle w:val="ListParagraph"/>
        <w:spacing w:after="160"/>
        <w:rPr>
          <w:rFonts w:ascii="Arial" w:hAnsi="Arial" w:cs="Arial"/>
        </w:rPr>
      </w:pPr>
    </w:p>
    <w:p w14:paraId="629F73C6" w14:textId="77777777" w:rsidR="00BF68DF" w:rsidRPr="00BF68DF" w:rsidRDefault="00BF68DF" w:rsidP="00BF6C86">
      <w:pPr>
        <w:pStyle w:val="ListParagraph"/>
        <w:numPr>
          <w:ilvl w:val="0"/>
          <w:numId w:val="39"/>
        </w:numPr>
        <w:spacing w:after="200"/>
        <w:contextualSpacing/>
        <w:jc w:val="both"/>
        <w:rPr>
          <w:rFonts w:ascii="Arial" w:hAnsi="Arial" w:cs="Arial"/>
        </w:rPr>
      </w:pPr>
      <w:r w:rsidRPr="00BF68DF">
        <w:rPr>
          <w:rFonts w:ascii="Arial" w:hAnsi="Arial" w:cs="Arial"/>
        </w:rPr>
        <w:t xml:space="preserve">The primary objective of rapid response is to provide workers with the resources and services necessary to allow them to find new jobs or get the training and education needed for new careers so they can return to work quickly. </w:t>
      </w:r>
    </w:p>
    <w:p w14:paraId="1A2956A9" w14:textId="77777777" w:rsidR="00BF68DF" w:rsidRPr="00BF68DF" w:rsidRDefault="00BF68DF" w:rsidP="00BF6C86">
      <w:pPr>
        <w:pStyle w:val="ListParagraph"/>
        <w:numPr>
          <w:ilvl w:val="0"/>
          <w:numId w:val="39"/>
        </w:numPr>
        <w:spacing w:after="200"/>
        <w:contextualSpacing/>
        <w:jc w:val="both"/>
        <w:rPr>
          <w:rFonts w:ascii="Arial" w:hAnsi="Arial" w:cs="Arial"/>
        </w:rPr>
      </w:pPr>
      <w:r w:rsidRPr="00BF68DF">
        <w:rPr>
          <w:rFonts w:ascii="Arial" w:hAnsi="Arial" w:cs="Arial"/>
        </w:rPr>
        <w:t xml:space="preserve">Rapid Response Services (RRS) also helps communities develop proactive and coordinated strategies to access Pennsylvania’s economic development systems that help businesses at risk of closing to keep their doors open. </w:t>
      </w:r>
    </w:p>
    <w:p w14:paraId="3EEE622B" w14:textId="77777777" w:rsidR="00BF68DF" w:rsidRPr="00BF68DF" w:rsidRDefault="00BF68DF" w:rsidP="000A5644">
      <w:pPr>
        <w:pStyle w:val="ListParagraph"/>
        <w:spacing w:after="160"/>
        <w:rPr>
          <w:rFonts w:ascii="Arial" w:hAnsi="Arial" w:cs="Arial"/>
        </w:rPr>
      </w:pPr>
    </w:p>
    <w:p w14:paraId="5A38DE1E" w14:textId="77777777" w:rsidR="00BF68DF" w:rsidRPr="00BF68DF" w:rsidRDefault="00BF68DF" w:rsidP="00BF6C86">
      <w:pPr>
        <w:pStyle w:val="ListParagraph"/>
        <w:numPr>
          <w:ilvl w:val="0"/>
          <w:numId w:val="37"/>
        </w:numPr>
        <w:spacing w:after="200"/>
        <w:contextualSpacing/>
        <w:rPr>
          <w:rFonts w:ascii="Arial" w:hAnsi="Arial" w:cs="Arial"/>
          <w:b/>
          <w:u w:val="single"/>
        </w:rPr>
      </w:pPr>
      <w:r w:rsidRPr="00BF68DF">
        <w:rPr>
          <w:rFonts w:ascii="Arial" w:hAnsi="Arial" w:cs="Arial"/>
          <w:b/>
          <w:u w:val="single"/>
        </w:rPr>
        <w:t>Access to Services</w:t>
      </w:r>
    </w:p>
    <w:p w14:paraId="52ADFE36" w14:textId="77777777" w:rsidR="00BF68DF" w:rsidRPr="00BF68DF" w:rsidRDefault="00BF68DF" w:rsidP="00BF68DF">
      <w:pPr>
        <w:pStyle w:val="ListParagraph"/>
        <w:rPr>
          <w:rFonts w:ascii="Arial" w:hAnsi="Arial" w:cs="Arial"/>
        </w:rPr>
      </w:pPr>
      <w:r w:rsidRPr="00BF68DF">
        <w:rPr>
          <w:rFonts w:ascii="Arial" w:hAnsi="Arial" w:cs="Arial"/>
        </w:rPr>
        <w:t>Access to Rapid Response Services will be provided within the local workforce development system through physical and programmatic resources outlined below.</w:t>
      </w:r>
    </w:p>
    <w:p w14:paraId="77FE4B3C" w14:textId="77777777" w:rsidR="00BF68DF" w:rsidRPr="00BF68DF" w:rsidRDefault="00BF68DF" w:rsidP="00BF68DF">
      <w:pPr>
        <w:pStyle w:val="ListParagraph"/>
        <w:rPr>
          <w:rFonts w:ascii="Arial" w:hAnsi="Arial" w:cs="Arial"/>
        </w:rPr>
      </w:pPr>
    </w:p>
    <w:p w14:paraId="71993308" w14:textId="77777777" w:rsidR="00BF68DF" w:rsidRPr="00BF68DF" w:rsidRDefault="00BF68DF" w:rsidP="00BF6C86">
      <w:pPr>
        <w:pStyle w:val="ListParagraph"/>
        <w:numPr>
          <w:ilvl w:val="0"/>
          <w:numId w:val="38"/>
        </w:numPr>
        <w:contextualSpacing/>
        <w:rPr>
          <w:rFonts w:ascii="Arial" w:hAnsi="Arial" w:cs="Arial"/>
        </w:rPr>
      </w:pPr>
      <w:r w:rsidRPr="00BF68DF">
        <w:rPr>
          <w:rFonts w:ascii="Arial" w:hAnsi="Arial" w:cs="Arial"/>
        </w:rPr>
        <w:t>Rapid Response activities are triggered when the Department of Labor and Industry learns of a planned closure or layoff either by receiving a notice as required by the Worker Adjustment and Retraining Notification (WARN) Act, through the media, or by contacts in the local area. Services may also be offered when Pennsylvania experiences mass job dislocation as the result of a disaster. There is no charge to the employer or employee for these services and they are provided regardless of the reason for the layoff. These resources are provided by Bureau of Workforce Development &amp; Operations Rapid Response Staff throughout the state.</w:t>
      </w:r>
    </w:p>
    <w:p w14:paraId="1D47AC06" w14:textId="77777777" w:rsidR="00BF68DF" w:rsidRPr="00BF68DF" w:rsidRDefault="00BF68DF" w:rsidP="00BF6C86">
      <w:pPr>
        <w:pStyle w:val="ListParagraph"/>
        <w:numPr>
          <w:ilvl w:val="0"/>
          <w:numId w:val="38"/>
        </w:numPr>
        <w:contextualSpacing/>
        <w:rPr>
          <w:rFonts w:ascii="Arial" w:hAnsi="Arial" w:cs="Arial"/>
        </w:rPr>
      </w:pPr>
      <w:r w:rsidRPr="00BF68DF">
        <w:rPr>
          <w:rFonts w:ascii="Arial" w:hAnsi="Arial" w:cs="Arial"/>
        </w:rPr>
        <w:t xml:space="preserve">Fact Findings and Rapid Response Informational Meetings, which includes presentations and organized activities, are led by Bureau of Workforce Development &amp; Operations Rapid Response Staff throughout </w:t>
      </w:r>
      <w:r w:rsidRPr="00BF68DF">
        <w:rPr>
          <w:rFonts w:ascii="Arial" w:hAnsi="Arial" w:cs="Arial"/>
          <w:b/>
          <w:bCs/>
          <w:i/>
          <w:iCs/>
          <w:u w:val="single"/>
        </w:rPr>
        <w:t>all</w:t>
      </w:r>
      <w:r w:rsidRPr="00BF68DF">
        <w:rPr>
          <w:rFonts w:ascii="Arial" w:hAnsi="Arial" w:cs="Arial"/>
          <w:b/>
          <w:bCs/>
          <w:i/>
          <w:iCs/>
        </w:rPr>
        <w:t xml:space="preserve"> </w:t>
      </w:r>
      <w:r w:rsidRPr="00BF68DF">
        <w:rPr>
          <w:rFonts w:ascii="Arial" w:hAnsi="Arial" w:cs="Arial"/>
        </w:rPr>
        <w:t xml:space="preserve">phases of the layoff/closure business cycle. </w:t>
      </w:r>
    </w:p>
    <w:p w14:paraId="619F2E3B" w14:textId="77777777" w:rsidR="00BF68DF" w:rsidRPr="00BF68DF" w:rsidRDefault="00BF68DF" w:rsidP="00BF6C86">
      <w:pPr>
        <w:pStyle w:val="ListParagraph"/>
        <w:numPr>
          <w:ilvl w:val="0"/>
          <w:numId w:val="38"/>
        </w:numPr>
        <w:contextualSpacing/>
        <w:rPr>
          <w:rFonts w:ascii="Arial" w:hAnsi="Arial" w:cs="Arial"/>
        </w:rPr>
      </w:pPr>
      <w:r w:rsidRPr="00BF68DF">
        <w:rPr>
          <w:rFonts w:ascii="Arial" w:hAnsi="Arial" w:cs="Arial"/>
        </w:rPr>
        <w:t xml:space="preserve">Rapid Response Staff are responsible for organizing the necessary partners to present information on the PA CareerLink® system, Unemployment Compensation, and Social Service Agency Support Systems, as well as serving as an intermediary during the employee’s transition.  Rapid Response provides an introduction to the workforce system and helps workers and employers </w:t>
      </w:r>
      <w:r w:rsidRPr="00BF68DF">
        <w:rPr>
          <w:rFonts w:ascii="Arial" w:hAnsi="Arial" w:cs="Arial"/>
          <w:bCs/>
          <w:iCs/>
        </w:rPr>
        <w:t>navigate</w:t>
      </w:r>
      <w:r w:rsidRPr="00BF68DF">
        <w:rPr>
          <w:rFonts w:ascii="Arial" w:hAnsi="Arial" w:cs="Arial"/>
        </w:rPr>
        <w:t xml:space="preserve"> the system.  Convening, facilitating, and brokering connections, networks, and partners.</w:t>
      </w:r>
    </w:p>
    <w:p w14:paraId="32BD7549" w14:textId="77777777" w:rsidR="00BF68DF" w:rsidRPr="00BF68DF" w:rsidRDefault="00BF68DF" w:rsidP="00BF6C86">
      <w:pPr>
        <w:pStyle w:val="ListParagraph"/>
        <w:numPr>
          <w:ilvl w:val="0"/>
          <w:numId w:val="38"/>
        </w:numPr>
        <w:contextualSpacing/>
        <w:rPr>
          <w:rFonts w:ascii="Arial" w:hAnsi="Arial" w:cs="Arial"/>
        </w:rPr>
      </w:pPr>
      <w:r w:rsidRPr="00BF68DF">
        <w:rPr>
          <w:rFonts w:ascii="Arial" w:hAnsi="Arial" w:cs="Arial"/>
        </w:rPr>
        <w:t xml:space="preserve">Communication of Rapid Response services will be coordinated through its partner network, which includes Economic Development, Business </w:t>
      </w:r>
      <w:r w:rsidR="000A3DCB" w:rsidRPr="000A3DCB">
        <w:rPr>
          <w:rFonts w:ascii="Arial" w:hAnsi="Arial" w:cs="Arial"/>
          <w:b/>
          <w:bCs/>
          <w:noProof/>
        </w:rPr>
        <w:lastRenderedPageBreak/>
        <w:drawing>
          <wp:anchor distT="0" distB="0" distL="114300" distR="114300" simplePos="0" relativeHeight="251633664" behindDoc="0" locked="0" layoutInCell="1" allowOverlap="1" wp14:anchorId="4A8CA2CC" wp14:editId="104E46C7">
            <wp:simplePos x="0" y="0"/>
            <wp:positionH relativeFrom="column">
              <wp:posOffset>5945505</wp:posOffset>
            </wp:positionH>
            <wp:positionV relativeFrom="paragraph">
              <wp:posOffset>-422910</wp:posOffset>
            </wp:positionV>
            <wp:extent cx="647700" cy="652145"/>
            <wp:effectExtent l="0" t="0" r="0" b="0"/>
            <wp:wrapNone/>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8DF">
        <w:rPr>
          <w:rFonts w:ascii="Arial" w:hAnsi="Arial" w:cs="Arial"/>
        </w:rPr>
        <w:t>Service Teams, Title 1 Operators and local Workforce Development Boards.</w:t>
      </w:r>
    </w:p>
    <w:p w14:paraId="294941EB" w14:textId="77777777" w:rsidR="00BF68DF" w:rsidRPr="00BF68DF" w:rsidRDefault="00BF68DF" w:rsidP="00BF68DF">
      <w:pPr>
        <w:rPr>
          <w:rFonts w:ascii="Arial" w:hAnsi="Arial" w:cs="Arial"/>
        </w:rPr>
      </w:pPr>
    </w:p>
    <w:p w14:paraId="7A72AA63" w14:textId="77777777" w:rsidR="00BF68DF" w:rsidRPr="00BF68DF" w:rsidRDefault="00BF68DF" w:rsidP="00BF6C86">
      <w:pPr>
        <w:pStyle w:val="ListParagraph"/>
        <w:numPr>
          <w:ilvl w:val="0"/>
          <w:numId w:val="40"/>
        </w:numPr>
        <w:contextualSpacing/>
        <w:rPr>
          <w:rFonts w:ascii="Arial" w:hAnsi="Arial" w:cs="Arial"/>
          <w:b/>
          <w:u w:val="single"/>
        </w:rPr>
      </w:pPr>
      <w:r w:rsidRPr="00BF68DF">
        <w:rPr>
          <w:rFonts w:ascii="Arial" w:hAnsi="Arial" w:cs="Arial"/>
          <w:b/>
          <w:u w:val="single"/>
        </w:rPr>
        <w:t xml:space="preserve">Agreement on funding the costs  </w:t>
      </w:r>
    </w:p>
    <w:p w14:paraId="1BFF85E3" w14:textId="77777777" w:rsidR="00BF68DF" w:rsidRPr="000A3DCB" w:rsidRDefault="00BF68DF" w:rsidP="00BF68DF">
      <w:pPr>
        <w:pStyle w:val="BodyText"/>
        <w:ind w:left="360"/>
        <w:rPr>
          <w:rFonts w:ascii="Arial" w:hAnsi="Arial" w:cs="Arial"/>
          <w:b w:val="0"/>
          <w:bCs w:val="0"/>
        </w:rPr>
      </w:pPr>
      <w:r w:rsidRPr="000A3DCB">
        <w:rPr>
          <w:rFonts w:ascii="Arial" w:hAnsi="Arial" w:cs="Arial"/>
          <w:b w:val="0"/>
          <w:bCs w:val="0"/>
        </w:rPr>
        <w:t>All one-stop operating budget costs must be included in the MOU, allocated according to BWPO’s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appropriately. All Partners must negotiate in good faith and seek to establish outcomes that are reasonable and fair.</w:t>
      </w:r>
    </w:p>
    <w:p w14:paraId="34C01AED" w14:textId="77777777" w:rsidR="00BF68DF" w:rsidRPr="00BF68DF" w:rsidRDefault="00BF68DF" w:rsidP="00BF68DF">
      <w:pPr>
        <w:pStyle w:val="BodyText"/>
        <w:ind w:left="360"/>
        <w:rPr>
          <w:rFonts w:ascii="Arial" w:hAnsi="Arial" w:cs="Arial"/>
        </w:rPr>
      </w:pPr>
    </w:p>
    <w:p w14:paraId="48D5B82F" w14:textId="77777777" w:rsidR="00BF68DF" w:rsidRPr="00BF68DF" w:rsidRDefault="00BF68DF" w:rsidP="00BF6C86">
      <w:pPr>
        <w:pStyle w:val="ListParagraph"/>
        <w:numPr>
          <w:ilvl w:val="0"/>
          <w:numId w:val="40"/>
        </w:numPr>
        <w:contextualSpacing/>
        <w:jc w:val="both"/>
        <w:rPr>
          <w:rFonts w:ascii="Arial" w:hAnsi="Arial" w:cs="Arial"/>
          <w:b/>
          <w:u w:val="single"/>
        </w:rPr>
      </w:pPr>
      <w:r w:rsidRPr="00BF68DF">
        <w:rPr>
          <w:rFonts w:ascii="Arial" w:hAnsi="Arial" w:cs="Arial"/>
          <w:b/>
          <w:u w:val="single"/>
        </w:rPr>
        <w:t>Methods for referral</w:t>
      </w:r>
    </w:p>
    <w:p w14:paraId="4A07C4DB" w14:textId="77777777" w:rsidR="00BF68DF" w:rsidRPr="00BF68DF" w:rsidRDefault="00BF68DF" w:rsidP="00BF68DF">
      <w:pPr>
        <w:ind w:left="360"/>
        <w:rPr>
          <w:rFonts w:ascii="Arial" w:hAnsi="Arial" w:cs="Arial"/>
          <w:bCs/>
        </w:rPr>
      </w:pPr>
      <w:r w:rsidRPr="00BF68DF">
        <w:rPr>
          <w:rFonts w:ascii="Arial" w:hAnsi="Arial" w:cs="Arial"/>
          <w:bCs/>
        </w:rPr>
        <w:t>The primary principle of the referral system is to provide integrated and seamless delivery of services to workers, job seekers, and employers.  To facilitate such a system, Partners will agree to:</w:t>
      </w:r>
    </w:p>
    <w:p w14:paraId="2717E0F9" w14:textId="77777777" w:rsidR="00BF68DF" w:rsidRPr="00BF68DF" w:rsidRDefault="00BF68DF" w:rsidP="00BF6C86">
      <w:pPr>
        <w:numPr>
          <w:ilvl w:val="0"/>
          <w:numId w:val="32"/>
        </w:numPr>
        <w:rPr>
          <w:rFonts w:ascii="Arial" w:hAnsi="Arial" w:cs="Arial"/>
          <w:bCs/>
        </w:rPr>
      </w:pPr>
      <w:r w:rsidRPr="00BF68DF">
        <w:rPr>
          <w:rFonts w:ascii="Arial" w:hAnsi="Arial" w:cs="Arial"/>
          <w:bCs/>
        </w:rPr>
        <w:t>Familiarize themselves with the basic eligibility and participation requirements of all BWPO programs, as well as with the available services and benefits offered.</w:t>
      </w:r>
    </w:p>
    <w:p w14:paraId="5A1E7B02" w14:textId="77777777" w:rsidR="00BF68DF" w:rsidRPr="00BF68DF" w:rsidRDefault="00BF68DF" w:rsidP="00BF6C86">
      <w:pPr>
        <w:numPr>
          <w:ilvl w:val="0"/>
          <w:numId w:val="32"/>
        </w:numPr>
        <w:rPr>
          <w:rFonts w:ascii="Arial" w:hAnsi="Arial" w:cs="Arial"/>
          <w:bCs/>
        </w:rPr>
      </w:pPr>
      <w:r w:rsidRPr="00BF68DF">
        <w:rPr>
          <w:rFonts w:ascii="Arial" w:hAnsi="Arial" w:cs="Arial"/>
          <w:bCs/>
        </w:rPr>
        <w:t>Review materials summarizing BWPO program requirements and make them available for Partners and customers.</w:t>
      </w:r>
    </w:p>
    <w:p w14:paraId="5E61F1AA" w14:textId="77777777" w:rsidR="00BF68DF" w:rsidRPr="00BF68DF" w:rsidRDefault="00BF68DF" w:rsidP="00BF6C86">
      <w:pPr>
        <w:numPr>
          <w:ilvl w:val="0"/>
          <w:numId w:val="32"/>
        </w:numPr>
        <w:rPr>
          <w:rFonts w:ascii="Arial" w:hAnsi="Arial" w:cs="Arial"/>
          <w:bCs/>
        </w:rPr>
      </w:pPr>
      <w:r w:rsidRPr="00BF68DF">
        <w:rPr>
          <w:rFonts w:ascii="Arial" w:hAnsi="Arial" w:cs="Arial"/>
          <w:bCs/>
        </w:rPr>
        <w:t>Develop and utilize intake, eligibility determination, assessment, and registration processes.</w:t>
      </w:r>
    </w:p>
    <w:p w14:paraId="6E80DCD9" w14:textId="77777777" w:rsidR="00BF68DF" w:rsidRPr="00BF68DF" w:rsidRDefault="00BF68DF" w:rsidP="00BF6C86">
      <w:pPr>
        <w:numPr>
          <w:ilvl w:val="0"/>
          <w:numId w:val="32"/>
        </w:numPr>
        <w:rPr>
          <w:rFonts w:ascii="Arial" w:hAnsi="Arial" w:cs="Arial"/>
          <w:bCs/>
        </w:rPr>
      </w:pPr>
      <w:r w:rsidRPr="00BF68DF">
        <w:rPr>
          <w:rFonts w:ascii="Arial" w:hAnsi="Arial" w:cs="Arial"/>
          <w:bCs/>
        </w:rPr>
        <w:t>Provide substantive referrals to customers who are eligible for supplemental and complementary services and benefits under partner programs.</w:t>
      </w:r>
    </w:p>
    <w:p w14:paraId="60A565B8" w14:textId="77777777" w:rsidR="00BF68DF" w:rsidRPr="00BF68DF" w:rsidRDefault="00BF68DF" w:rsidP="00BF6C86">
      <w:pPr>
        <w:numPr>
          <w:ilvl w:val="0"/>
          <w:numId w:val="32"/>
        </w:numPr>
        <w:rPr>
          <w:rFonts w:ascii="Arial" w:hAnsi="Arial" w:cs="Arial"/>
          <w:bCs/>
        </w:rPr>
      </w:pPr>
      <w:r w:rsidRPr="00BF68DF">
        <w:rPr>
          <w:rFonts w:ascii="Arial" w:hAnsi="Arial" w:cs="Arial"/>
          <w:bCs/>
        </w:rPr>
        <w:t>Regularly evaluate ways to improve the referral process, including the use of customer satisfaction surveys.</w:t>
      </w:r>
    </w:p>
    <w:p w14:paraId="443C2B78" w14:textId="77777777" w:rsidR="00BF68DF" w:rsidRPr="00BF68DF" w:rsidRDefault="00BF68DF" w:rsidP="00BF6C86">
      <w:pPr>
        <w:numPr>
          <w:ilvl w:val="0"/>
          <w:numId w:val="32"/>
        </w:numPr>
        <w:jc w:val="both"/>
        <w:rPr>
          <w:rFonts w:ascii="Arial" w:hAnsi="Arial" w:cs="Arial"/>
        </w:rPr>
      </w:pPr>
      <w:r w:rsidRPr="00BF68DF">
        <w:rPr>
          <w:rFonts w:ascii="Arial" w:hAnsi="Arial" w:cs="Arial"/>
          <w:bCs/>
        </w:rPr>
        <w:t>Commit to robust and ongoing communication required for an effective referral process, and to actively follow up on the results of referrals.</w:t>
      </w:r>
    </w:p>
    <w:p w14:paraId="535C7C73" w14:textId="77777777" w:rsidR="00BF68DF" w:rsidRPr="00BF68DF" w:rsidRDefault="00BF68DF" w:rsidP="00BF68DF">
      <w:pPr>
        <w:ind w:left="1440"/>
        <w:jc w:val="both"/>
        <w:rPr>
          <w:rFonts w:ascii="Arial" w:hAnsi="Arial" w:cs="Arial"/>
        </w:rPr>
      </w:pPr>
    </w:p>
    <w:p w14:paraId="1E1F2A29" w14:textId="77777777" w:rsidR="00BF68DF" w:rsidRPr="00BF68DF" w:rsidRDefault="00BF68DF" w:rsidP="00BF6C86">
      <w:pPr>
        <w:pStyle w:val="ListParagraph"/>
        <w:numPr>
          <w:ilvl w:val="0"/>
          <w:numId w:val="40"/>
        </w:numPr>
        <w:contextualSpacing/>
        <w:jc w:val="both"/>
        <w:rPr>
          <w:rFonts w:ascii="Arial" w:hAnsi="Arial" w:cs="Arial"/>
          <w:b/>
          <w:u w:val="single"/>
        </w:rPr>
      </w:pPr>
      <w:r w:rsidRPr="00BF68DF">
        <w:rPr>
          <w:rFonts w:ascii="Arial" w:hAnsi="Arial" w:cs="Arial"/>
          <w:b/>
          <w:u w:val="single"/>
        </w:rPr>
        <w:t>Methods to ensure those with barriers to employment are served</w:t>
      </w:r>
    </w:p>
    <w:p w14:paraId="2CA12D54" w14:textId="77777777" w:rsidR="00BF68DF" w:rsidRPr="00BF68DF" w:rsidRDefault="00BF68DF" w:rsidP="00BF68DF">
      <w:pPr>
        <w:ind w:left="360"/>
        <w:rPr>
          <w:rFonts w:ascii="Arial" w:hAnsi="Arial" w:cs="Arial"/>
        </w:rPr>
      </w:pPr>
      <w:r w:rsidRPr="00BF68DF">
        <w:rPr>
          <w:rFonts w:ascii="Arial" w:hAnsi="Arial" w:cs="Arial"/>
        </w:rPr>
        <w:t xml:space="preserve">All Partners agree that they will not discriminate in their employment practices or services based on gender, gender identity and/or expression, age, race, religion, national origin, disability, veteran’s status, or based on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is conducted at the Local level to ensure that all PA CareerLink®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w:t>
      </w:r>
      <w:r w:rsidR="00DD47D2">
        <w:rPr>
          <w:rFonts w:ascii="Arial" w:hAnsi="Arial" w:cs="Arial"/>
        </w:rPr>
        <w:t>Fusion</w:t>
      </w:r>
      <w:r w:rsidR="00861A9B">
        <w:rPr>
          <w:rFonts w:ascii="Arial" w:hAnsi="Arial" w:cs="Arial"/>
        </w:rPr>
        <w:t>,</w:t>
      </w:r>
      <w:r w:rsidRPr="00BF68DF">
        <w:rPr>
          <w:rFonts w:ascii="Arial" w:hAnsi="Arial" w:cs="Arial"/>
        </w:rPr>
        <w:t xml:space="preserve"> DRAGON</w:t>
      </w:r>
      <w:r w:rsidR="00861A9B">
        <w:rPr>
          <w:rFonts w:ascii="Arial" w:hAnsi="Arial" w:cs="Arial"/>
        </w:rPr>
        <w:t>,</w:t>
      </w:r>
      <w:r w:rsidR="00861A9B" w:rsidRPr="00861A9B">
        <w:rPr>
          <w:rFonts w:ascii="Arial" w:hAnsi="Arial" w:cs="Arial"/>
        </w:rPr>
        <w:t xml:space="preserve"> </w:t>
      </w:r>
      <w:r w:rsidR="00861A9B" w:rsidRPr="00BF68DF">
        <w:rPr>
          <w:rFonts w:ascii="Arial" w:hAnsi="Arial" w:cs="Arial"/>
        </w:rPr>
        <w:t>and</w:t>
      </w:r>
      <w:r w:rsidR="00861A9B">
        <w:rPr>
          <w:rFonts w:ascii="Arial" w:hAnsi="Arial" w:cs="Arial"/>
        </w:rPr>
        <w:t xml:space="preserve"> </w:t>
      </w:r>
      <w:r w:rsidR="00861A9B">
        <w:rPr>
          <w:rFonts w:ascii="Arial" w:hAnsi="Arial" w:cs="Arial"/>
        </w:rPr>
        <w:lastRenderedPageBreak/>
        <w:t>Ubi-Duo</w:t>
      </w:r>
      <w:r w:rsidRPr="00BF68DF">
        <w:rPr>
          <w:rFonts w:ascii="Arial" w:hAnsi="Arial" w:cs="Arial"/>
        </w:rPr>
        <w:t xml:space="preserve">) </w:t>
      </w:r>
      <w:r w:rsidR="000A3DCB">
        <w:rPr>
          <w:rFonts w:ascii="Arial" w:hAnsi="Arial" w:cs="Arial"/>
          <w:noProof/>
        </w:rPr>
        <w:drawing>
          <wp:anchor distT="0" distB="0" distL="114300" distR="114300" simplePos="0" relativeHeight="251635712" behindDoc="0" locked="0" layoutInCell="1" allowOverlap="1" wp14:anchorId="25FDEB87" wp14:editId="19416C77">
            <wp:simplePos x="0" y="0"/>
            <wp:positionH relativeFrom="column">
              <wp:posOffset>5800725</wp:posOffset>
            </wp:positionH>
            <wp:positionV relativeFrom="paragraph">
              <wp:posOffset>-462280</wp:posOffset>
            </wp:positionV>
            <wp:extent cx="647700" cy="652145"/>
            <wp:effectExtent l="0" t="0" r="0" b="0"/>
            <wp:wrapNone/>
            <wp:docPr id="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8DF">
        <w:rPr>
          <w:rFonts w:ascii="Arial" w:hAnsi="Arial" w:cs="Arial"/>
        </w:rPr>
        <w:t>and assistive listening devices must be available to ensure physical and programmatic accessibility within the PA CareerLink®.</w:t>
      </w:r>
    </w:p>
    <w:p w14:paraId="3E54BF77" w14:textId="77777777" w:rsidR="00BF68DF" w:rsidRPr="00BF68DF" w:rsidRDefault="00BF68DF" w:rsidP="00BF68DF">
      <w:pPr>
        <w:ind w:left="360"/>
        <w:rPr>
          <w:rFonts w:ascii="Arial" w:hAnsi="Arial" w:cs="Arial"/>
        </w:rPr>
      </w:pPr>
    </w:p>
    <w:p w14:paraId="54420ACD" w14:textId="77777777" w:rsidR="00BF68DF" w:rsidRPr="00BF68DF" w:rsidRDefault="00BF68DF" w:rsidP="00BF6C86">
      <w:pPr>
        <w:pStyle w:val="ListParagraph"/>
        <w:numPr>
          <w:ilvl w:val="0"/>
          <w:numId w:val="40"/>
        </w:numPr>
        <w:rPr>
          <w:rFonts w:ascii="Arial" w:hAnsi="Arial" w:cs="Arial"/>
        </w:rPr>
      </w:pPr>
      <w:r w:rsidRPr="00BF68DF">
        <w:rPr>
          <w:rFonts w:ascii="Arial" w:hAnsi="Arial" w:cs="Arial"/>
          <w:b/>
          <w:u w:val="single"/>
        </w:rPr>
        <w:t>Miscellaneous Provisions</w:t>
      </w:r>
    </w:p>
    <w:p w14:paraId="04A53AC2" w14:textId="77777777" w:rsidR="00BF68DF" w:rsidRPr="00BF68DF" w:rsidRDefault="00BF68DF" w:rsidP="00BF6C86">
      <w:pPr>
        <w:pStyle w:val="ListParagraph"/>
        <w:numPr>
          <w:ilvl w:val="0"/>
          <w:numId w:val="33"/>
        </w:numPr>
        <w:rPr>
          <w:rFonts w:ascii="Arial" w:hAnsi="Arial" w:cs="Arial"/>
        </w:rPr>
      </w:pPr>
      <w:r w:rsidRPr="00BF68DF">
        <w:rPr>
          <w:rFonts w:ascii="Arial" w:hAnsi="Arial" w:cs="Arial"/>
        </w:rPr>
        <w:t>Pennsylvania state personnel laws and collective bargaining agreements must govern all state merit staff in a PA CareerLink® site. No activity shall infringe upon any collective bargaining agreement. The commonwealth retains authority over its employees and its resources; the commonwealth retains responsibility for its programs.</w:t>
      </w:r>
    </w:p>
    <w:p w14:paraId="51CBE79D" w14:textId="77777777" w:rsidR="00BF68DF" w:rsidRPr="00BF68DF" w:rsidRDefault="00BF68DF" w:rsidP="00BF68DF">
      <w:pPr>
        <w:pStyle w:val="ListParagraph"/>
        <w:rPr>
          <w:rFonts w:ascii="Arial" w:hAnsi="Arial" w:cs="Arial"/>
        </w:rPr>
      </w:pPr>
    </w:p>
    <w:p w14:paraId="16814249" w14:textId="77777777" w:rsidR="00BF68DF" w:rsidRDefault="00BF68DF" w:rsidP="00BF6C86">
      <w:pPr>
        <w:pStyle w:val="ListParagraph"/>
        <w:numPr>
          <w:ilvl w:val="0"/>
          <w:numId w:val="33"/>
        </w:numPr>
        <w:rPr>
          <w:rFonts w:ascii="Arial" w:hAnsi="Arial" w:cs="Arial"/>
        </w:rPr>
      </w:pPr>
      <w:r w:rsidRPr="00BF68DF">
        <w:rPr>
          <w:rFonts w:ascii="Arial" w:hAnsi="Arial" w:cs="Arial"/>
        </w:rPr>
        <w:t xml:space="preserve">The commonwealth is committed toward achieving innovation, service integration, and process improvement at the local level.  One-stop Operator shall coordinate monthly or bi-monthly meetings to update core partners on operational concerns, problems, anticipated changes, or enhancements to service integration, etc.  In cases where ‘significant’ changes or enhancements would impact commonwealth programs, staff or resources, the One-stop Operator must communicate such plans to </w:t>
      </w:r>
      <w:proofErr w:type="gramStart"/>
      <w:r w:rsidRPr="00BF68DF">
        <w:rPr>
          <w:rFonts w:ascii="Arial" w:hAnsi="Arial" w:cs="Arial"/>
        </w:rPr>
        <w:t>Regional</w:t>
      </w:r>
      <w:proofErr w:type="gramEnd"/>
      <w:r w:rsidRPr="00BF68DF">
        <w:rPr>
          <w:rFonts w:ascii="Arial" w:hAnsi="Arial" w:cs="Arial"/>
        </w:rPr>
        <w:t xml:space="preserve"> managers at least 60 days prior to implementation to ensure continuity and stability of commonwealth programs and services.</w:t>
      </w:r>
    </w:p>
    <w:p w14:paraId="77D8B299" w14:textId="77777777" w:rsidR="000A3DCB" w:rsidRDefault="000A3DCB" w:rsidP="000A3DCB">
      <w:pPr>
        <w:rPr>
          <w:rFonts w:ascii="Arial" w:eastAsia="Calibri" w:hAnsi="Arial" w:cs="Arial"/>
          <w:b/>
          <w:u w:val="single"/>
        </w:rPr>
      </w:pPr>
    </w:p>
    <w:p w14:paraId="4F488DBE" w14:textId="77777777" w:rsidR="000A3DCB" w:rsidRDefault="00BF68DF" w:rsidP="000A3DCB">
      <w:pPr>
        <w:rPr>
          <w:rFonts w:ascii="Arial" w:eastAsia="Calibri" w:hAnsi="Arial" w:cs="Arial"/>
          <w:b/>
          <w:u w:val="single"/>
        </w:rPr>
      </w:pPr>
      <w:r w:rsidRPr="00861A9B">
        <w:rPr>
          <w:rFonts w:ascii="Arial" w:eastAsia="Calibri" w:hAnsi="Arial" w:cs="Arial"/>
          <w:b/>
          <w:u w:val="single"/>
        </w:rPr>
        <w:t>Jobs for Veterans State Grant (JVSG):</w:t>
      </w:r>
      <w:r w:rsidR="000A3DCB" w:rsidRPr="00861A9B">
        <w:rPr>
          <w:rFonts w:ascii="Arial" w:eastAsia="Calibri" w:hAnsi="Arial" w:cs="Arial"/>
          <w:b/>
          <w:u w:val="single"/>
        </w:rPr>
        <w:t xml:space="preserve">  </w:t>
      </w:r>
    </w:p>
    <w:p w14:paraId="2D729D19" w14:textId="77777777" w:rsidR="00861A9B" w:rsidRPr="000A3DCB" w:rsidRDefault="00861A9B" w:rsidP="000A3DCB">
      <w:pPr>
        <w:rPr>
          <w:rFonts w:ascii="Arial" w:hAnsi="Arial" w:cs="Arial"/>
        </w:rPr>
      </w:pPr>
    </w:p>
    <w:p w14:paraId="21019137" w14:textId="77777777" w:rsidR="00BF68DF" w:rsidRPr="00BF68DF" w:rsidRDefault="00BF68DF" w:rsidP="00BF68DF">
      <w:pPr>
        <w:spacing w:after="200" w:line="276" w:lineRule="auto"/>
        <w:ind w:left="360"/>
        <w:contextualSpacing/>
        <w:rPr>
          <w:rFonts w:ascii="Arial" w:eastAsia="Calibri" w:hAnsi="Arial" w:cs="Arial"/>
          <w:b/>
          <w:u w:val="single"/>
        </w:rPr>
      </w:pPr>
      <w:r w:rsidRPr="00BF68DF">
        <w:rPr>
          <w:rFonts w:ascii="Arial" w:eastAsia="Calibri" w:hAnsi="Arial" w:cs="Arial"/>
          <w:b/>
        </w:rPr>
        <w:t>1</w:t>
      </w:r>
      <w:r w:rsidRPr="000A5644">
        <w:rPr>
          <w:rFonts w:ascii="Arial" w:eastAsia="Calibri" w:hAnsi="Arial" w:cs="Arial"/>
          <w:b/>
        </w:rPr>
        <w:t>.</w:t>
      </w:r>
      <w:r w:rsidRPr="00BF68DF">
        <w:rPr>
          <w:rFonts w:ascii="Arial" w:eastAsia="Calibri" w:hAnsi="Arial" w:cs="Arial"/>
          <w:b/>
        </w:rPr>
        <w:t xml:space="preserve">   </w:t>
      </w:r>
      <w:r w:rsidRPr="00BF68DF">
        <w:rPr>
          <w:rFonts w:ascii="Arial" w:eastAsia="Calibri" w:hAnsi="Arial" w:cs="Arial"/>
          <w:b/>
          <w:u w:val="single"/>
        </w:rPr>
        <w:t>Description of Services</w:t>
      </w:r>
    </w:p>
    <w:p w14:paraId="542CA93F" w14:textId="77777777" w:rsidR="00BF68DF" w:rsidRPr="00BF68DF" w:rsidRDefault="00BF68DF" w:rsidP="00BF68DF">
      <w:pPr>
        <w:spacing w:after="200"/>
        <w:ind w:left="720"/>
        <w:contextualSpacing/>
        <w:rPr>
          <w:rFonts w:ascii="Arial" w:eastAsia="Calibri" w:hAnsi="Arial" w:cs="Arial"/>
        </w:rPr>
      </w:pPr>
      <w:r w:rsidRPr="00BF68DF">
        <w:rPr>
          <w:rFonts w:ascii="Arial" w:eastAsia="Calibri" w:hAnsi="Arial" w:cs="Arial"/>
        </w:rPr>
        <w:t>JVSG is a BWPO administered program which assures the commonwealth will be able provide special individualized services to disabled veterans.    Disabled Veteran Outreach Program (DVOP) staff work in conjunction with PA CareerLink® partners to identify veterans and establish an appropriate plan to meet the individuals’ employment and training needs.  These specialized counselors work directly with disabled veterans in the provision of labor exchange services, securing appropriate training services and obtaining appropriate employment at a family sustaining wage. In addition, the JVSG allows for Local Veterans Employment Representatives to do employer outreach and promote veterans as job seekers who have highly marketable skills and experience.</w:t>
      </w:r>
    </w:p>
    <w:p w14:paraId="5065AD8D" w14:textId="77777777" w:rsidR="00BF68DF" w:rsidRPr="00BF68DF" w:rsidRDefault="00BF68DF" w:rsidP="00BF68DF">
      <w:pPr>
        <w:spacing w:after="200"/>
        <w:ind w:left="720"/>
        <w:contextualSpacing/>
        <w:rPr>
          <w:rFonts w:ascii="Arial" w:eastAsia="Calibri" w:hAnsi="Arial" w:cs="Arial"/>
        </w:rPr>
      </w:pPr>
      <w:r w:rsidRPr="00BF68DF">
        <w:rPr>
          <w:rFonts w:ascii="Arial" w:eastAsia="Calibri" w:hAnsi="Arial" w:cs="Arial"/>
        </w:rPr>
        <w:t xml:space="preserve"> </w:t>
      </w:r>
    </w:p>
    <w:p w14:paraId="67BFE7FE" w14:textId="77777777" w:rsidR="00BF68DF" w:rsidRPr="00BF68DF" w:rsidRDefault="00BF68DF" w:rsidP="00BF68DF">
      <w:pPr>
        <w:spacing w:after="200" w:line="276" w:lineRule="auto"/>
        <w:ind w:left="360"/>
        <w:contextualSpacing/>
        <w:rPr>
          <w:rFonts w:ascii="Arial" w:eastAsia="Calibri" w:hAnsi="Arial" w:cs="Arial"/>
          <w:b/>
          <w:u w:val="single"/>
        </w:rPr>
      </w:pPr>
      <w:r w:rsidRPr="00BF68DF">
        <w:rPr>
          <w:rFonts w:ascii="Arial" w:eastAsia="Calibri" w:hAnsi="Arial" w:cs="Arial"/>
          <w:b/>
        </w:rPr>
        <w:t xml:space="preserve">2.   </w:t>
      </w:r>
      <w:r w:rsidRPr="00BF68DF">
        <w:rPr>
          <w:rFonts w:ascii="Arial" w:eastAsia="Calibri" w:hAnsi="Arial" w:cs="Arial"/>
          <w:b/>
          <w:u w:val="single"/>
        </w:rPr>
        <w:t>Access to Services</w:t>
      </w:r>
    </w:p>
    <w:p w14:paraId="4833D915" w14:textId="77777777" w:rsidR="00BF68DF" w:rsidRPr="00BF68DF" w:rsidRDefault="00BF68DF" w:rsidP="00BF68DF">
      <w:pPr>
        <w:ind w:left="720"/>
        <w:contextualSpacing/>
        <w:rPr>
          <w:rFonts w:ascii="Arial" w:eastAsia="Calibri" w:hAnsi="Arial" w:cs="Arial"/>
        </w:rPr>
      </w:pPr>
      <w:r w:rsidRPr="00BF68DF">
        <w:rPr>
          <w:rFonts w:ascii="Arial" w:eastAsia="Calibri" w:hAnsi="Arial" w:cs="Arial"/>
        </w:rPr>
        <w:t>Veterans are advised of their priority of service status when they connect with the PA CareerLink® system by staff and through signs and documentation posted throughout PA CareerLink® centers.</w:t>
      </w:r>
    </w:p>
    <w:p w14:paraId="081BE45B" w14:textId="77777777" w:rsidR="00BF68DF" w:rsidRPr="00BF68DF" w:rsidRDefault="00BF68DF" w:rsidP="00BF68DF">
      <w:pPr>
        <w:ind w:left="720"/>
        <w:contextualSpacing/>
        <w:rPr>
          <w:rFonts w:ascii="Arial" w:eastAsia="Calibri" w:hAnsi="Arial" w:cs="Arial"/>
        </w:rPr>
      </w:pPr>
    </w:p>
    <w:p w14:paraId="311435DA" w14:textId="77777777" w:rsidR="00BF68DF" w:rsidRPr="00BF68DF" w:rsidRDefault="00BF68DF" w:rsidP="00BF6C86">
      <w:pPr>
        <w:numPr>
          <w:ilvl w:val="0"/>
          <w:numId w:val="41"/>
        </w:numPr>
        <w:spacing w:after="200" w:line="276" w:lineRule="auto"/>
        <w:contextualSpacing/>
        <w:rPr>
          <w:rFonts w:ascii="Arial" w:eastAsia="Calibri" w:hAnsi="Arial" w:cs="Arial"/>
        </w:rPr>
      </w:pPr>
      <w:r w:rsidRPr="00BF68DF">
        <w:rPr>
          <w:rFonts w:ascii="Arial" w:eastAsia="Calibri" w:hAnsi="Arial" w:cs="Arial"/>
        </w:rPr>
        <w:t>Veterans qualifying for priority of service designation who require services and/or training are ensured the next available spot as a result of their priority of service status.  Local Veterans Employment Representatives (LVERs) and Disabled Veteran Outreach Program (DVOP) staff work in conjunction with PA CareerLink® partners to identify veterans and establish an appropriate plan to meet the individuals’ needs.</w:t>
      </w:r>
    </w:p>
    <w:p w14:paraId="6F62A7E9" w14:textId="77777777" w:rsidR="00BF68DF" w:rsidRPr="00BF68DF" w:rsidRDefault="00BF68DF" w:rsidP="00BF68DF">
      <w:pPr>
        <w:ind w:left="720"/>
        <w:contextualSpacing/>
        <w:rPr>
          <w:rFonts w:ascii="Arial" w:eastAsia="Calibri" w:hAnsi="Arial" w:cs="Arial"/>
        </w:rPr>
      </w:pPr>
    </w:p>
    <w:p w14:paraId="36D08CEE" w14:textId="77777777" w:rsidR="00BF68DF" w:rsidRPr="00BF68DF" w:rsidRDefault="000A3DCB" w:rsidP="00BF6C86">
      <w:pPr>
        <w:numPr>
          <w:ilvl w:val="0"/>
          <w:numId w:val="41"/>
        </w:numPr>
        <w:spacing w:after="200" w:line="276" w:lineRule="auto"/>
        <w:contextualSpacing/>
        <w:rPr>
          <w:rFonts w:ascii="Arial" w:eastAsia="Calibri" w:hAnsi="Arial" w:cs="Arial"/>
        </w:rPr>
      </w:pPr>
      <w:r>
        <w:rPr>
          <w:rFonts w:ascii="Arial" w:eastAsia="Calibri" w:hAnsi="Arial" w:cs="Arial"/>
          <w:noProof/>
        </w:rPr>
        <w:lastRenderedPageBreak/>
        <w:drawing>
          <wp:anchor distT="0" distB="0" distL="114300" distR="114300" simplePos="0" relativeHeight="251637760" behindDoc="0" locked="0" layoutInCell="1" allowOverlap="1" wp14:anchorId="7DEAE393" wp14:editId="37297025">
            <wp:simplePos x="0" y="0"/>
            <wp:positionH relativeFrom="column">
              <wp:posOffset>5924550</wp:posOffset>
            </wp:positionH>
            <wp:positionV relativeFrom="paragraph">
              <wp:posOffset>-447040</wp:posOffset>
            </wp:positionV>
            <wp:extent cx="647700" cy="652145"/>
            <wp:effectExtent l="0" t="0" r="0" b="0"/>
            <wp:wrapNone/>
            <wp:docPr id="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8DF" w:rsidRPr="00BF68DF">
        <w:rPr>
          <w:rFonts w:ascii="Arial" w:eastAsia="Calibri" w:hAnsi="Arial" w:cs="Arial"/>
        </w:rPr>
        <w:t xml:space="preserve">LVERS will conduct face-to-face contact with employers, plan and participate in job and career fairs and conduct job development with employers. LVERs will facilitate employment, training, and placement services furnished to veterans, promote the benefits of employing veterans, and facilitate employer training. LVER’s will work with other partners and workforce development provided to communicate employer outreach and job openings  </w:t>
      </w:r>
    </w:p>
    <w:p w14:paraId="79BB66E4" w14:textId="77777777" w:rsidR="00BF68DF" w:rsidRPr="00BF68DF" w:rsidRDefault="00BF68DF" w:rsidP="00BF68DF">
      <w:pPr>
        <w:ind w:left="720"/>
        <w:contextualSpacing/>
        <w:rPr>
          <w:rFonts w:ascii="Arial" w:eastAsia="Calibri" w:hAnsi="Arial" w:cs="Arial"/>
        </w:rPr>
      </w:pPr>
    </w:p>
    <w:p w14:paraId="25673044" w14:textId="77777777" w:rsidR="00BF68DF" w:rsidRPr="00BF68DF" w:rsidRDefault="00BF68DF" w:rsidP="00BF6C86">
      <w:pPr>
        <w:numPr>
          <w:ilvl w:val="0"/>
          <w:numId w:val="41"/>
        </w:numPr>
        <w:spacing w:after="200" w:line="276" w:lineRule="auto"/>
        <w:contextualSpacing/>
        <w:rPr>
          <w:rFonts w:ascii="Arial" w:eastAsia="Calibri" w:hAnsi="Arial" w:cs="Arial"/>
        </w:rPr>
      </w:pPr>
      <w:r w:rsidRPr="00BF68DF">
        <w:rPr>
          <w:rFonts w:ascii="Arial" w:eastAsia="Calibri" w:hAnsi="Arial" w:cs="Arial"/>
        </w:rPr>
        <w:t xml:space="preserve">Veterans with significant barriers to employment such as, but not limited to, long-term unemployment, previous incarceration, and low-income status are able to see the DVOP. A DVOP will be able to provide one-on-one assistance and develop an Individual Employment Plan that will address the specific barriers for the eligible veteran. </w:t>
      </w:r>
    </w:p>
    <w:p w14:paraId="02B368DD" w14:textId="77777777" w:rsidR="00BF68DF" w:rsidRPr="00BF68DF" w:rsidRDefault="00BF68DF" w:rsidP="00BF68DF">
      <w:pPr>
        <w:ind w:left="720"/>
        <w:contextualSpacing/>
        <w:rPr>
          <w:rFonts w:ascii="Arial" w:eastAsia="Calibri" w:hAnsi="Arial" w:cs="Arial"/>
        </w:rPr>
      </w:pPr>
    </w:p>
    <w:p w14:paraId="37CA96B1" w14:textId="77777777" w:rsidR="00BF68DF" w:rsidRPr="00BF68DF" w:rsidRDefault="00BF68DF" w:rsidP="00BF6C86">
      <w:pPr>
        <w:numPr>
          <w:ilvl w:val="0"/>
          <w:numId w:val="41"/>
        </w:numPr>
        <w:spacing w:after="200" w:line="276" w:lineRule="auto"/>
        <w:contextualSpacing/>
        <w:rPr>
          <w:rFonts w:ascii="Arial" w:eastAsia="Calibri" w:hAnsi="Arial" w:cs="Arial"/>
        </w:rPr>
      </w:pPr>
      <w:r w:rsidRPr="00BF68DF">
        <w:rPr>
          <w:rFonts w:ascii="Arial" w:eastAsia="Calibri" w:hAnsi="Arial" w:cs="Arial"/>
        </w:rPr>
        <w:t>DVOP specialists will coordinate supportive services with applicable providers, deliver technical assistance to community-based organizations for employment and training services to veterans, and assist PA CareerLink® partners in providing services to veterans on a priority basis.</w:t>
      </w:r>
    </w:p>
    <w:p w14:paraId="7203C4D0" w14:textId="77777777" w:rsidR="00BF68DF" w:rsidRPr="00BF68DF" w:rsidRDefault="00BF68DF" w:rsidP="00BF68DF">
      <w:pPr>
        <w:ind w:left="720"/>
        <w:contextualSpacing/>
        <w:rPr>
          <w:rFonts w:ascii="Arial" w:eastAsia="Calibri" w:hAnsi="Arial" w:cs="Arial"/>
        </w:rPr>
      </w:pPr>
    </w:p>
    <w:p w14:paraId="15A25F78" w14:textId="77777777" w:rsidR="00BF68DF" w:rsidRPr="00BF68DF" w:rsidRDefault="00BF68DF" w:rsidP="00BF6C86">
      <w:pPr>
        <w:numPr>
          <w:ilvl w:val="0"/>
          <w:numId w:val="41"/>
        </w:numPr>
        <w:spacing w:after="200" w:line="276" w:lineRule="auto"/>
        <w:contextualSpacing/>
        <w:rPr>
          <w:rFonts w:ascii="Arial" w:eastAsia="Calibri" w:hAnsi="Arial" w:cs="Arial"/>
        </w:rPr>
      </w:pPr>
      <w:r w:rsidRPr="00BF68DF">
        <w:rPr>
          <w:rFonts w:ascii="Arial" w:eastAsia="Calibri" w:hAnsi="Arial" w:cs="Arial"/>
        </w:rPr>
        <w:t xml:space="preserve">Veterans, ages 18-24 and transitional service members are eligible to meet with the DVOP to receive one-on-one case management services.  </w:t>
      </w:r>
    </w:p>
    <w:p w14:paraId="11353478" w14:textId="77777777" w:rsidR="00BF68DF" w:rsidRPr="00BF68DF" w:rsidRDefault="00BF68DF" w:rsidP="00BF68DF">
      <w:pPr>
        <w:spacing w:after="200" w:line="276" w:lineRule="auto"/>
        <w:ind w:left="720"/>
        <w:contextualSpacing/>
        <w:rPr>
          <w:rFonts w:ascii="Arial" w:eastAsia="Calibri" w:hAnsi="Arial" w:cs="Arial"/>
        </w:rPr>
      </w:pPr>
    </w:p>
    <w:p w14:paraId="412AAA13" w14:textId="77777777" w:rsidR="00BF68DF" w:rsidRPr="00BF68DF" w:rsidRDefault="00BF68DF" w:rsidP="00BF68DF">
      <w:pPr>
        <w:ind w:left="720"/>
        <w:contextualSpacing/>
        <w:rPr>
          <w:rFonts w:ascii="Arial" w:eastAsia="Calibri" w:hAnsi="Arial" w:cs="Arial"/>
        </w:rPr>
      </w:pPr>
      <w:r w:rsidRPr="00BF68DF">
        <w:rPr>
          <w:rFonts w:ascii="Arial" w:eastAsia="Calibri" w:hAnsi="Arial" w:cs="Arial"/>
        </w:rPr>
        <w:t xml:space="preserve">BWPO is the State Workforce Agency (SWA) responsible for administering and staffing the JVSG grant positions in accordance with federal regulations. </w:t>
      </w:r>
    </w:p>
    <w:p w14:paraId="1CCB6383" w14:textId="77777777" w:rsidR="00BF68DF" w:rsidRPr="00BF68DF" w:rsidRDefault="00BF68DF" w:rsidP="00BF68DF">
      <w:pPr>
        <w:spacing w:after="200" w:line="276" w:lineRule="auto"/>
        <w:ind w:left="720"/>
        <w:contextualSpacing/>
        <w:rPr>
          <w:rFonts w:ascii="Arial" w:eastAsia="Calibri" w:hAnsi="Arial" w:cs="Arial"/>
        </w:rPr>
      </w:pPr>
    </w:p>
    <w:p w14:paraId="41B54C71" w14:textId="77777777" w:rsidR="00BF68DF" w:rsidRPr="00BF68DF" w:rsidRDefault="00BF68DF" w:rsidP="00BF68DF">
      <w:pPr>
        <w:tabs>
          <w:tab w:val="left" w:pos="810"/>
        </w:tabs>
        <w:spacing w:after="200" w:line="276" w:lineRule="auto"/>
        <w:ind w:left="360"/>
        <w:contextualSpacing/>
        <w:rPr>
          <w:rFonts w:ascii="Arial" w:hAnsi="Arial" w:cs="Arial"/>
          <w:b/>
          <w:u w:val="single"/>
        </w:rPr>
      </w:pPr>
      <w:r w:rsidRPr="00BF68DF">
        <w:rPr>
          <w:rFonts w:ascii="Arial" w:eastAsia="Calibri" w:hAnsi="Arial" w:cs="Arial"/>
        </w:rPr>
        <w:t xml:space="preserve">3.   </w:t>
      </w:r>
      <w:r w:rsidRPr="00BF68DF">
        <w:rPr>
          <w:rFonts w:ascii="Arial" w:hAnsi="Arial" w:cs="Arial"/>
          <w:b/>
          <w:u w:val="single"/>
        </w:rPr>
        <w:t xml:space="preserve">Agreement on funding the costs  </w:t>
      </w:r>
    </w:p>
    <w:p w14:paraId="63425933" w14:textId="77777777" w:rsidR="00BF68DF" w:rsidRPr="00BF68DF" w:rsidRDefault="00BF68DF" w:rsidP="00BF68DF">
      <w:pPr>
        <w:ind w:left="360"/>
        <w:rPr>
          <w:rFonts w:ascii="Arial" w:hAnsi="Arial" w:cs="Arial"/>
        </w:rPr>
      </w:pPr>
      <w:r w:rsidRPr="00BF68DF">
        <w:rPr>
          <w:rFonts w:ascii="Arial" w:hAnsi="Arial" w:cs="Arial"/>
        </w:rPr>
        <w:t>All one-stop operating budget costs must be included in the MOU, allocated according to BWPO’s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appropriately. All Partners must negotiate in good faith and seek to establish outcomes that are reasonable and fair.</w:t>
      </w:r>
    </w:p>
    <w:p w14:paraId="0364E4AE" w14:textId="77777777" w:rsidR="00BF68DF" w:rsidRPr="00BF68DF" w:rsidRDefault="00BF68DF" w:rsidP="00BF68DF">
      <w:pPr>
        <w:ind w:left="360"/>
        <w:rPr>
          <w:rFonts w:ascii="Arial" w:hAnsi="Arial" w:cs="Arial"/>
        </w:rPr>
      </w:pPr>
    </w:p>
    <w:p w14:paraId="50A590F2" w14:textId="77777777" w:rsidR="00BF68DF" w:rsidRPr="00BF68DF" w:rsidRDefault="00BF68DF" w:rsidP="00BF68DF">
      <w:pPr>
        <w:spacing w:after="200" w:line="276" w:lineRule="auto"/>
        <w:ind w:left="360"/>
        <w:contextualSpacing/>
        <w:jc w:val="both"/>
        <w:rPr>
          <w:rFonts w:ascii="Arial" w:hAnsi="Arial" w:cs="Arial"/>
          <w:b/>
          <w:u w:val="single"/>
        </w:rPr>
      </w:pPr>
      <w:r w:rsidRPr="00BF68DF">
        <w:rPr>
          <w:rFonts w:ascii="Arial" w:hAnsi="Arial" w:cs="Arial"/>
          <w:b/>
        </w:rPr>
        <w:t xml:space="preserve">4.   </w:t>
      </w:r>
      <w:r w:rsidRPr="00BF68DF">
        <w:rPr>
          <w:rFonts w:ascii="Arial" w:hAnsi="Arial" w:cs="Arial"/>
          <w:b/>
          <w:u w:val="single"/>
        </w:rPr>
        <w:t>Methods for referral</w:t>
      </w:r>
    </w:p>
    <w:p w14:paraId="7AB6746B" w14:textId="77777777" w:rsidR="00BF68DF" w:rsidRPr="00BF68DF" w:rsidRDefault="00BF68DF" w:rsidP="00945F70">
      <w:pPr>
        <w:spacing w:after="200"/>
        <w:ind w:left="360"/>
        <w:rPr>
          <w:rFonts w:ascii="Arial" w:eastAsia="Calibri" w:hAnsi="Arial" w:cs="Arial"/>
          <w:bCs/>
        </w:rPr>
      </w:pPr>
      <w:r w:rsidRPr="00BF68DF">
        <w:rPr>
          <w:rFonts w:ascii="Arial" w:eastAsia="Calibri" w:hAnsi="Arial" w:cs="Arial"/>
          <w:bCs/>
        </w:rPr>
        <w:t>The primary principle of the referral system is to provide integrated and seamless delivery of services to workers, job seekers, and employers.  To facilitate such a system, Partners will agree to:</w:t>
      </w:r>
    </w:p>
    <w:p w14:paraId="449D2B46" w14:textId="77777777" w:rsidR="00BF68DF" w:rsidRPr="00BF68DF" w:rsidRDefault="00BF68DF" w:rsidP="00BF6C86">
      <w:pPr>
        <w:numPr>
          <w:ilvl w:val="0"/>
          <w:numId w:val="32"/>
        </w:numPr>
        <w:spacing w:after="200" w:line="276" w:lineRule="auto"/>
        <w:rPr>
          <w:rFonts w:ascii="Arial" w:eastAsia="Calibri" w:hAnsi="Arial" w:cs="Arial"/>
          <w:bCs/>
        </w:rPr>
      </w:pPr>
      <w:r w:rsidRPr="00BF68DF">
        <w:rPr>
          <w:rFonts w:ascii="Arial" w:eastAsia="Calibri" w:hAnsi="Arial" w:cs="Arial"/>
          <w:bCs/>
        </w:rPr>
        <w:t>Familiarize themselves with the basic eligibility and participation requirements of all BWPO programs, as well as with the available services and benefits offered.</w:t>
      </w:r>
    </w:p>
    <w:p w14:paraId="5C9206C0" w14:textId="77777777" w:rsidR="00BF68DF" w:rsidRPr="00BF68DF" w:rsidRDefault="000A3DCB" w:rsidP="00BF6C86">
      <w:pPr>
        <w:numPr>
          <w:ilvl w:val="0"/>
          <w:numId w:val="32"/>
        </w:numPr>
        <w:spacing w:after="200" w:line="276" w:lineRule="auto"/>
        <w:rPr>
          <w:rFonts w:ascii="Arial" w:eastAsia="Calibri" w:hAnsi="Arial" w:cs="Arial"/>
          <w:bCs/>
        </w:rPr>
      </w:pPr>
      <w:r>
        <w:rPr>
          <w:rFonts w:ascii="Arial" w:hAnsi="Arial" w:cs="Arial"/>
          <w:b/>
          <w:noProof/>
        </w:rPr>
        <w:lastRenderedPageBreak/>
        <w:drawing>
          <wp:anchor distT="0" distB="0" distL="114300" distR="114300" simplePos="0" relativeHeight="251639808" behindDoc="0" locked="0" layoutInCell="1" allowOverlap="1" wp14:anchorId="4BC00B17" wp14:editId="21764E6B">
            <wp:simplePos x="0" y="0"/>
            <wp:positionH relativeFrom="column">
              <wp:posOffset>6012180</wp:posOffset>
            </wp:positionH>
            <wp:positionV relativeFrom="paragraph">
              <wp:posOffset>-476250</wp:posOffset>
            </wp:positionV>
            <wp:extent cx="647700" cy="652145"/>
            <wp:effectExtent l="0" t="0" r="0" b="0"/>
            <wp:wrapNone/>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8DF" w:rsidRPr="00BF68DF">
        <w:rPr>
          <w:rFonts w:ascii="Arial" w:eastAsia="Calibri" w:hAnsi="Arial" w:cs="Arial"/>
          <w:bCs/>
        </w:rPr>
        <w:t>Review materials summarizing BWPO program requirements and make them available for Partners and customers.</w:t>
      </w:r>
    </w:p>
    <w:p w14:paraId="6919EA49" w14:textId="77777777" w:rsidR="00BF68DF" w:rsidRPr="00BF68DF" w:rsidRDefault="00BF68DF" w:rsidP="00BF6C86">
      <w:pPr>
        <w:numPr>
          <w:ilvl w:val="0"/>
          <w:numId w:val="32"/>
        </w:numPr>
        <w:spacing w:after="200" w:line="276" w:lineRule="auto"/>
        <w:rPr>
          <w:rFonts w:ascii="Arial" w:eastAsia="Calibri" w:hAnsi="Arial" w:cs="Arial"/>
          <w:bCs/>
        </w:rPr>
      </w:pPr>
      <w:r w:rsidRPr="00BF68DF">
        <w:rPr>
          <w:rFonts w:ascii="Arial" w:eastAsia="Calibri" w:hAnsi="Arial" w:cs="Arial"/>
          <w:bCs/>
        </w:rPr>
        <w:t>Develop and utilize intake, eligibility determination, assessment, and registration processes.</w:t>
      </w:r>
    </w:p>
    <w:p w14:paraId="223DD9FF" w14:textId="77777777" w:rsidR="00BF68DF" w:rsidRPr="00BF68DF" w:rsidRDefault="00BF68DF" w:rsidP="00BF6C86">
      <w:pPr>
        <w:numPr>
          <w:ilvl w:val="0"/>
          <w:numId w:val="32"/>
        </w:numPr>
        <w:spacing w:after="200" w:line="276" w:lineRule="auto"/>
        <w:rPr>
          <w:rFonts w:ascii="Arial" w:eastAsia="Calibri" w:hAnsi="Arial" w:cs="Arial"/>
          <w:bCs/>
        </w:rPr>
      </w:pPr>
      <w:r w:rsidRPr="00BF68DF">
        <w:rPr>
          <w:rFonts w:ascii="Arial" w:eastAsia="Calibri" w:hAnsi="Arial" w:cs="Arial"/>
          <w:bCs/>
        </w:rPr>
        <w:t>Provide substantive referrals to customers who are eligible for supplemental and complementary services and benefits under partner programs.</w:t>
      </w:r>
    </w:p>
    <w:p w14:paraId="39E0DF8F" w14:textId="77777777" w:rsidR="00BF68DF" w:rsidRPr="00BF68DF" w:rsidRDefault="00BF68DF" w:rsidP="00BF6C86">
      <w:pPr>
        <w:numPr>
          <w:ilvl w:val="0"/>
          <w:numId w:val="32"/>
        </w:numPr>
        <w:spacing w:after="200" w:line="276" w:lineRule="auto"/>
        <w:rPr>
          <w:rFonts w:ascii="Arial" w:eastAsia="Calibri" w:hAnsi="Arial" w:cs="Arial"/>
          <w:bCs/>
        </w:rPr>
      </w:pPr>
      <w:r w:rsidRPr="00BF68DF">
        <w:rPr>
          <w:rFonts w:ascii="Arial" w:eastAsia="Calibri" w:hAnsi="Arial" w:cs="Arial"/>
          <w:bCs/>
        </w:rPr>
        <w:t>Regularly evaluate ways to improve the referral process, including the use of customer satisfaction surveys.</w:t>
      </w:r>
    </w:p>
    <w:p w14:paraId="02ED3537" w14:textId="77777777" w:rsidR="00BF68DF" w:rsidRPr="000A5644" w:rsidRDefault="00BF68DF" w:rsidP="00BF6C86">
      <w:pPr>
        <w:numPr>
          <w:ilvl w:val="0"/>
          <w:numId w:val="32"/>
        </w:numPr>
        <w:spacing w:after="200" w:line="276" w:lineRule="auto"/>
        <w:jc w:val="both"/>
        <w:rPr>
          <w:rFonts w:ascii="Arial" w:hAnsi="Arial" w:cs="Arial"/>
        </w:rPr>
      </w:pPr>
      <w:r w:rsidRPr="00BF68DF">
        <w:rPr>
          <w:rFonts w:ascii="Arial" w:eastAsia="Calibri" w:hAnsi="Arial" w:cs="Arial"/>
          <w:bCs/>
        </w:rPr>
        <w:t>Commit to robust and ongoing communication required for an effective referral process, and to actively follow up on the results of referrals.</w:t>
      </w:r>
    </w:p>
    <w:p w14:paraId="611F1E4C" w14:textId="77777777" w:rsidR="00BF68DF" w:rsidRPr="00BF68DF" w:rsidRDefault="00BF68DF" w:rsidP="00BF68DF">
      <w:pPr>
        <w:spacing w:after="200" w:line="276" w:lineRule="auto"/>
        <w:ind w:left="360"/>
        <w:contextualSpacing/>
        <w:jc w:val="both"/>
        <w:rPr>
          <w:rFonts w:ascii="Arial" w:hAnsi="Arial" w:cs="Arial"/>
          <w:b/>
          <w:u w:val="single"/>
        </w:rPr>
      </w:pPr>
      <w:r w:rsidRPr="00BF68DF">
        <w:rPr>
          <w:rFonts w:ascii="Arial" w:hAnsi="Arial" w:cs="Arial"/>
          <w:b/>
        </w:rPr>
        <w:t xml:space="preserve">5.   </w:t>
      </w:r>
      <w:r w:rsidRPr="00BF68DF">
        <w:rPr>
          <w:rFonts w:ascii="Arial" w:hAnsi="Arial" w:cs="Arial"/>
          <w:b/>
          <w:u w:val="single"/>
        </w:rPr>
        <w:t>Methods to ensure those with barriers to employment are served</w:t>
      </w:r>
    </w:p>
    <w:p w14:paraId="01DA46F9" w14:textId="77777777" w:rsidR="00BF68DF" w:rsidRPr="00BF68DF" w:rsidRDefault="00BF68DF" w:rsidP="00BF68DF">
      <w:pPr>
        <w:ind w:left="360"/>
        <w:rPr>
          <w:rFonts w:ascii="Arial" w:eastAsia="Calibri" w:hAnsi="Arial" w:cs="Arial"/>
        </w:rPr>
      </w:pPr>
      <w:r w:rsidRPr="00BF68DF">
        <w:rPr>
          <w:rFonts w:ascii="Arial" w:eastAsia="Calibri" w:hAnsi="Arial" w:cs="Arial"/>
        </w:rPr>
        <w:t xml:space="preserve">All Partners agree that they will not discriminate in their employment practices or services based on gender, gender identity and/or expression, age, race, religion, national origin, disability, veteran’s status, or based on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is conducted at the Local level to ensure that all PA CareerLink®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w:t>
      </w:r>
      <w:r w:rsidR="00DD47D2">
        <w:rPr>
          <w:rFonts w:ascii="Arial" w:eastAsia="Calibri" w:hAnsi="Arial" w:cs="Arial"/>
        </w:rPr>
        <w:t>Fusion</w:t>
      </w:r>
      <w:r w:rsidR="00861A9B">
        <w:rPr>
          <w:rFonts w:ascii="Arial" w:eastAsia="Calibri" w:hAnsi="Arial" w:cs="Arial"/>
        </w:rPr>
        <w:t xml:space="preserve">, </w:t>
      </w:r>
      <w:r w:rsidRPr="00BF68DF">
        <w:rPr>
          <w:rFonts w:ascii="Arial" w:eastAsia="Calibri" w:hAnsi="Arial" w:cs="Arial"/>
        </w:rPr>
        <w:t>DRAGON</w:t>
      </w:r>
      <w:r w:rsidR="00861A9B">
        <w:rPr>
          <w:rFonts w:ascii="Arial" w:eastAsia="Calibri" w:hAnsi="Arial" w:cs="Arial"/>
        </w:rPr>
        <w:t>,</w:t>
      </w:r>
      <w:r w:rsidR="00861A9B" w:rsidRPr="00861A9B">
        <w:rPr>
          <w:rFonts w:ascii="Arial" w:eastAsia="Calibri" w:hAnsi="Arial" w:cs="Arial"/>
        </w:rPr>
        <w:t xml:space="preserve"> </w:t>
      </w:r>
      <w:r w:rsidR="00861A9B" w:rsidRPr="00BF68DF">
        <w:rPr>
          <w:rFonts w:ascii="Arial" w:eastAsia="Calibri" w:hAnsi="Arial" w:cs="Arial"/>
        </w:rPr>
        <w:t>and</w:t>
      </w:r>
      <w:r w:rsidR="00861A9B">
        <w:rPr>
          <w:rFonts w:ascii="Arial" w:eastAsia="Calibri" w:hAnsi="Arial" w:cs="Arial"/>
        </w:rPr>
        <w:t xml:space="preserve"> Ubi-Duo</w:t>
      </w:r>
      <w:r w:rsidRPr="00BF68DF">
        <w:rPr>
          <w:rFonts w:ascii="Arial" w:eastAsia="Calibri" w:hAnsi="Arial" w:cs="Arial"/>
        </w:rPr>
        <w:t>) and assistive listening devices must be available to ensure physical and programmatic accessibility within the PA CareerLink®.</w:t>
      </w:r>
    </w:p>
    <w:p w14:paraId="2DE15E27" w14:textId="77777777" w:rsidR="00BF68DF" w:rsidRPr="00BF68DF" w:rsidRDefault="00BF68DF" w:rsidP="00BF68DF">
      <w:pPr>
        <w:ind w:left="360"/>
        <w:rPr>
          <w:rFonts w:ascii="Arial" w:eastAsia="Calibri" w:hAnsi="Arial" w:cs="Arial"/>
        </w:rPr>
      </w:pPr>
    </w:p>
    <w:p w14:paraId="39E5D1A4" w14:textId="77777777" w:rsidR="00BF68DF" w:rsidRPr="00BF68DF" w:rsidRDefault="00BF68DF" w:rsidP="00BF68DF">
      <w:pPr>
        <w:spacing w:after="200" w:line="276" w:lineRule="auto"/>
        <w:ind w:left="360"/>
        <w:rPr>
          <w:rFonts w:ascii="Arial" w:hAnsi="Arial" w:cs="Arial"/>
        </w:rPr>
      </w:pPr>
      <w:r w:rsidRPr="00BF68DF">
        <w:rPr>
          <w:rFonts w:ascii="Arial" w:hAnsi="Arial" w:cs="Arial"/>
          <w:b/>
        </w:rPr>
        <w:t xml:space="preserve">6.   </w:t>
      </w:r>
      <w:r w:rsidRPr="00BF68DF">
        <w:rPr>
          <w:rFonts w:ascii="Arial" w:hAnsi="Arial" w:cs="Arial"/>
          <w:b/>
          <w:u w:val="single"/>
        </w:rPr>
        <w:t>Miscellaneous Provisions</w:t>
      </w:r>
    </w:p>
    <w:p w14:paraId="40A85865" w14:textId="77777777" w:rsidR="00BF68DF" w:rsidRPr="00BF68DF" w:rsidRDefault="00BF68DF" w:rsidP="00BF6C86">
      <w:pPr>
        <w:numPr>
          <w:ilvl w:val="0"/>
          <w:numId w:val="33"/>
        </w:numPr>
        <w:spacing w:after="200" w:line="276" w:lineRule="auto"/>
        <w:rPr>
          <w:rFonts w:ascii="Arial" w:eastAsia="Calibri" w:hAnsi="Arial" w:cs="Arial"/>
        </w:rPr>
      </w:pPr>
      <w:r w:rsidRPr="00BF68DF">
        <w:rPr>
          <w:rFonts w:ascii="Arial" w:eastAsia="Calibri" w:hAnsi="Arial" w:cs="Arial"/>
        </w:rPr>
        <w:t>Pennsylvania state personnel laws and collective bargaining agreements must govern all state merit staff in a PA CareerLink® site. No activity shall infringe upon any collective bargaining agreement. The commonwealth retains authority over its employees and its resources; the commonwealth retains responsibility for its programs.</w:t>
      </w:r>
    </w:p>
    <w:p w14:paraId="1553F00A" w14:textId="77777777" w:rsidR="00BF68DF" w:rsidRPr="00BF68DF" w:rsidRDefault="00BF68DF" w:rsidP="00BF68DF">
      <w:pPr>
        <w:spacing w:after="200" w:line="276" w:lineRule="auto"/>
        <w:ind w:left="720"/>
        <w:contextualSpacing/>
        <w:rPr>
          <w:rFonts w:ascii="Arial" w:eastAsia="Calibri" w:hAnsi="Arial" w:cs="Arial"/>
        </w:rPr>
      </w:pPr>
    </w:p>
    <w:p w14:paraId="502C5ED6" w14:textId="77777777" w:rsidR="002F0C99" w:rsidRPr="002F0C99" w:rsidRDefault="000A3DCB" w:rsidP="00BF6C86">
      <w:pPr>
        <w:numPr>
          <w:ilvl w:val="0"/>
          <w:numId w:val="33"/>
        </w:numPr>
        <w:spacing w:after="200" w:line="276" w:lineRule="auto"/>
        <w:rPr>
          <w:rFonts w:ascii="Arial" w:hAnsi="Arial" w:cs="Arial"/>
        </w:rPr>
      </w:pPr>
      <w:r>
        <w:rPr>
          <w:rFonts w:ascii="Arial" w:eastAsia="Calibri" w:hAnsi="Arial" w:cs="Arial"/>
          <w:noProof/>
        </w:rPr>
        <w:lastRenderedPageBreak/>
        <w:drawing>
          <wp:anchor distT="0" distB="0" distL="114300" distR="114300" simplePos="0" relativeHeight="251641856" behindDoc="0" locked="0" layoutInCell="1" allowOverlap="1" wp14:anchorId="52AB2946" wp14:editId="0B5B4A6F">
            <wp:simplePos x="0" y="0"/>
            <wp:positionH relativeFrom="column">
              <wp:posOffset>5970270</wp:posOffset>
            </wp:positionH>
            <wp:positionV relativeFrom="paragraph">
              <wp:posOffset>-372745</wp:posOffset>
            </wp:positionV>
            <wp:extent cx="647700" cy="652145"/>
            <wp:effectExtent l="0" t="0" r="0" b="0"/>
            <wp:wrapNone/>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8DF" w:rsidRPr="00BF68DF">
        <w:rPr>
          <w:rFonts w:ascii="Arial" w:eastAsia="Calibri" w:hAnsi="Arial" w:cs="Arial"/>
        </w:rPr>
        <w:t xml:space="preserve">The commonwealth is committed toward achieving innovation, service integration and process improvement at the local level.  One-stop Operator shall coordinate monthly or bi-monthly meetings to update core partners on operational concerns, problems, anticipated changes or enhancements to service integration, etc.  In cases where ‘significant’ changes or enhancements would impact commonwealth programs, staff or resources, the One-stop Operator must communicate such plans to </w:t>
      </w:r>
      <w:proofErr w:type="gramStart"/>
      <w:r w:rsidR="00BF68DF" w:rsidRPr="00BF68DF">
        <w:rPr>
          <w:rFonts w:ascii="Arial" w:eastAsia="Calibri" w:hAnsi="Arial" w:cs="Arial"/>
        </w:rPr>
        <w:t>Regional</w:t>
      </w:r>
      <w:proofErr w:type="gramEnd"/>
      <w:r w:rsidR="00BF68DF" w:rsidRPr="00BF68DF">
        <w:rPr>
          <w:rFonts w:ascii="Arial" w:eastAsia="Calibri" w:hAnsi="Arial" w:cs="Arial"/>
        </w:rPr>
        <w:t xml:space="preserve"> managers at least 60 days prior to implementation to ensure continuity and stability of commonwealth programs and services.</w:t>
      </w:r>
    </w:p>
    <w:p w14:paraId="513F2237" w14:textId="77777777" w:rsidR="002F0C99" w:rsidRPr="00861A9B" w:rsidRDefault="002F0C99" w:rsidP="002F0C99">
      <w:pPr>
        <w:tabs>
          <w:tab w:val="left" w:pos="456"/>
          <w:tab w:val="center" w:pos="4680"/>
        </w:tabs>
        <w:spacing w:after="200" w:line="276" w:lineRule="auto"/>
        <w:rPr>
          <w:rFonts w:ascii="Arial" w:eastAsia="Calibri" w:hAnsi="Arial" w:cs="Arial"/>
          <w:b/>
          <w:u w:val="single"/>
        </w:rPr>
      </w:pPr>
      <w:r>
        <w:rPr>
          <w:rFonts w:ascii="Calibri" w:eastAsia="Calibri" w:hAnsi="Calibri"/>
          <w:b/>
          <w:sz w:val="22"/>
          <w:szCs w:val="22"/>
        </w:rPr>
        <w:tab/>
      </w:r>
      <w:r w:rsidRPr="00861A9B">
        <w:rPr>
          <w:rFonts w:ascii="Arial" w:eastAsia="Calibri" w:hAnsi="Arial" w:cs="Arial"/>
          <w:b/>
          <w:u w:val="single"/>
        </w:rPr>
        <w:t>Foreign Labor Certification:</w:t>
      </w:r>
      <w:r w:rsidR="000A3DCB" w:rsidRPr="00861A9B">
        <w:rPr>
          <w:rFonts w:ascii="Arial" w:eastAsia="Calibri" w:hAnsi="Arial" w:cs="Arial"/>
          <w:b/>
          <w:u w:val="single"/>
        </w:rPr>
        <w:t xml:space="preserve"> </w:t>
      </w:r>
    </w:p>
    <w:p w14:paraId="7E107616" w14:textId="77777777" w:rsidR="002F0C99" w:rsidRPr="002F0C99" w:rsidRDefault="002F0C99" w:rsidP="002F0C99">
      <w:pPr>
        <w:spacing w:after="200" w:line="276" w:lineRule="auto"/>
        <w:ind w:left="360"/>
        <w:contextualSpacing/>
        <w:rPr>
          <w:rFonts w:ascii="Arial" w:eastAsia="Calibri" w:hAnsi="Arial" w:cs="Arial"/>
          <w:b/>
          <w:u w:val="single"/>
        </w:rPr>
      </w:pPr>
      <w:r w:rsidRPr="002F0C99">
        <w:rPr>
          <w:rFonts w:ascii="Arial" w:eastAsia="Calibri" w:hAnsi="Arial" w:cs="Arial"/>
          <w:b/>
        </w:rPr>
        <w:t xml:space="preserve">1.   </w:t>
      </w:r>
      <w:r w:rsidRPr="002F0C99">
        <w:rPr>
          <w:rFonts w:ascii="Arial" w:eastAsia="Calibri" w:hAnsi="Arial" w:cs="Arial"/>
          <w:b/>
          <w:u w:val="single"/>
        </w:rPr>
        <w:t>Description of Services</w:t>
      </w:r>
    </w:p>
    <w:p w14:paraId="588F2F97" w14:textId="77777777" w:rsidR="002F0C99" w:rsidRPr="002F0C99" w:rsidRDefault="002F0C99" w:rsidP="002F0C99">
      <w:pPr>
        <w:spacing w:after="200"/>
        <w:ind w:left="720"/>
        <w:contextualSpacing/>
        <w:rPr>
          <w:rFonts w:ascii="Arial" w:eastAsia="Calibri" w:hAnsi="Arial" w:cs="Arial"/>
        </w:rPr>
      </w:pPr>
      <w:r w:rsidRPr="002F0C99">
        <w:rPr>
          <w:rFonts w:ascii="Arial" w:eastAsia="Calibri" w:hAnsi="Arial" w:cs="Arial"/>
        </w:rPr>
        <w:t xml:space="preserve">The H2A (Temporary Agricultural Program) and H2B (Temporary Non- Agricultural Program) help U.S employers fill jobs while protecting U.S. and foreign workers. </w:t>
      </w:r>
    </w:p>
    <w:p w14:paraId="0821889A" w14:textId="77777777" w:rsidR="002F0C99" w:rsidRPr="002F0C99" w:rsidRDefault="002F0C99" w:rsidP="002F0C99">
      <w:pPr>
        <w:spacing w:after="200"/>
        <w:ind w:left="720"/>
        <w:contextualSpacing/>
        <w:rPr>
          <w:rFonts w:ascii="Arial" w:eastAsia="Calibri" w:hAnsi="Arial" w:cs="Arial"/>
        </w:rPr>
      </w:pPr>
      <w:r w:rsidRPr="002F0C99">
        <w:rPr>
          <w:rFonts w:ascii="Arial" w:eastAsia="Calibri" w:hAnsi="Arial" w:cs="Arial"/>
        </w:rPr>
        <w:t xml:space="preserve">Hiring foreign workers for employment in the U.S. normally requires approval from several government agencies. First, employers must seek labor certification through the U.S. Department of Labor (DOL). Once the application is certified (approved), the employer must petition the U.S. Citizenship and Immigration Services (CIS) for a visa. Approval by DOL does not guarantee a visa issuance. The Department of State (DOS) will issue an immigrant visa number to the foreign worker for U.S. entry. Applicants must also establish that they are admissible to the U.S. under the provisions of the </w:t>
      </w:r>
      <w:hyperlink r:id="rId20" w:history="1">
        <w:r w:rsidRPr="002F0C99">
          <w:rPr>
            <w:rFonts w:ascii="Arial" w:eastAsia="Calibri" w:hAnsi="Arial" w:cs="Arial"/>
          </w:rPr>
          <w:t>Immigration and Nationality Act (INA)</w:t>
        </w:r>
      </w:hyperlink>
      <w:r w:rsidRPr="002F0C99">
        <w:rPr>
          <w:rFonts w:ascii="Arial" w:eastAsia="Calibri" w:hAnsi="Arial" w:cs="Arial"/>
        </w:rPr>
        <w:t>.</w:t>
      </w:r>
    </w:p>
    <w:p w14:paraId="09824022" w14:textId="77777777" w:rsidR="002F0C99" w:rsidRPr="002F0C99" w:rsidRDefault="002F0C99" w:rsidP="002F0C99">
      <w:pPr>
        <w:spacing w:after="200"/>
        <w:ind w:left="720"/>
        <w:contextualSpacing/>
        <w:rPr>
          <w:rFonts w:ascii="Arial" w:eastAsia="Calibri" w:hAnsi="Arial" w:cs="Arial"/>
        </w:rPr>
      </w:pPr>
    </w:p>
    <w:p w14:paraId="64E31711" w14:textId="77777777" w:rsidR="002F0C99" w:rsidRPr="002F0C99" w:rsidRDefault="002F0C99" w:rsidP="002F0C99">
      <w:pPr>
        <w:spacing w:after="200"/>
        <w:ind w:left="720"/>
        <w:contextualSpacing/>
        <w:rPr>
          <w:rFonts w:ascii="Arial" w:eastAsia="Calibri" w:hAnsi="Arial" w:cs="Arial"/>
        </w:rPr>
      </w:pPr>
      <w:r w:rsidRPr="002F0C99">
        <w:rPr>
          <w:rFonts w:ascii="Arial" w:eastAsia="Calibri" w:hAnsi="Arial" w:cs="Arial"/>
        </w:rPr>
        <w:t>Although each foreign labor certification program is unique, there are similar requirements that the employer must complete prior to the issuance of a labor certification. In general, the employer will be required to complete these basic steps to obtain a labor certification:</w:t>
      </w:r>
    </w:p>
    <w:p w14:paraId="76F8C249" w14:textId="77777777" w:rsidR="002F0C99" w:rsidRPr="002F0C99" w:rsidRDefault="002F0C99" w:rsidP="00BF6C86">
      <w:pPr>
        <w:numPr>
          <w:ilvl w:val="0"/>
          <w:numId w:val="42"/>
        </w:numPr>
        <w:spacing w:before="100" w:beforeAutospacing="1" w:after="100" w:afterAutospacing="1" w:line="276" w:lineRule="auto"/>
        <w:rPr>
          <w:rFonts w:ascii="Arial" w:hAnsi="Arial" w:cs="Arial"/>
        </w:rPr>
      </w:pPr>
      <w:r w:rsidRPr="002F0C99">
        <w:rPr>
          <w:rFonts w:ascii="Arial" w:hAnsi="Arial" w:cs="Arial"/>
        </w:rPr>
        <w:t xml:space="preserve">The employer must ensure that the position meets the qualifying criteria for the requested program. </w:t>
      </w:r>
    </w:p>
    <w:p w14:paraId="404265ED" w14:textId="77777777" w:rsidR="002F0C99" w:rsidRPr="002F0C99" w:rsidRDefault="002F0C99" w:rsidP="00BF6C86">
      <w:pPr>
        <w:numPr>
          <w:ilvl w:val="0"/>
          <w:numId w:val="42"/>
        </w:numPr>
        <w:spacing w:before="100" w:beforeAutospacing="1" w:after="100" w:afterAutospacing="1" w:line="276" w:lineRule="auto"/>
        <w:rPr>
          <w:rFonts w:ascii="Arial" w:hAnsi="Arial" w:cs="Arial"/>
        </w:rPr>
      </w:pPr>
      <w:r w:rsidRPr="002F0C99">
        <w:rPr>
          <w:rFonts w:ascii="Arial" w:hAnsi="Arial" w:cs="Arial"/>
        </w:rPr>
        <w:t xml:space="preserve">The employer must complete the ETA form designated for the requested program. This may include the form and any supporting documentation (e.g., job description, resume of the applicant, etc.). </w:t>
      </w:r>
    </w:p>
    <w:p w14:paraId="4E4D153B" w14:textId="77777777" w:rsidR="002F0C99" w:rsidRPr="002F0C99" w:rsidRDefault="002F0C99" w:rsidP="00BF6C86">
      <w:pPr>
        <w:numPr>
          <w:ilvl w:val="0"/>
          <w:numId w:val="42"/>
        </w:numPr>
        <w:spacing w:before="100" w:beforeAutospacing="1" w:after="100" w:afterAutospacing="1" w:line="276" w:lineRule="auto"/>
        <w:rPr>
          <w:rFonts w:ascii="Arial" w:hAnsi="Arial" w:cs="Arial"/>
        </w:rPr>
      </w:pPr>
      <w:r w:rsidRPr="002F0C99">
        <w:rPr>
          <w:rFonts w:ascii="Arial" w:hAnsi="Arial" w:cs="Arial"/>
        </w:rPr>
        <w:t xml:space="preserve">The employer must ensure that the wage offered equals or exceeds the prevailing wage for the occupation in the area of intended employment. </w:t>
      </w:r>
    </w:p>
    <w:p w14:paraId="7E3453FE" w14:textId="77777777" w:rsidR="002F0C99" w:rsidRPr="002F0C99" w:rsidRDefault="002F0C99" w:rsidP="00BF6C86">
      <w:pPr>
        <w:numPr>
          <w:ilvl w:val="0"/>
          <w:numId w:val="42"/>
        </w:numPr>
        <w:spacing w:before="100" w:beforeAutospacing="1" w:after="100" w:afterAutospacing="1" w:line="276" w:lineRule="auto"/>
        <w:rPr>
          <w:rFonts w:ascii="Arial" w:hAnsi="Arial" w:cs="Arial"/>
        </w:rPr>
      </w:pPr>
      <w:r w:rsidRPr="002F0C99">
        <w:rPr>
          <w:rFonts w:ascii="Arial" w:hAnsi="Arial" w:cs="Arial"/>
        </w:rPr>
        <w:t xml:space="preserve">The employer must ensure that the compliance issues affected upon receipt of a foreign labor certification are completely understood. </w:t>
      </w:r>
    </w:p>
    <w:p w14:paraId="38873621" w14:textId="77777777" w:rsidR="002F0C99" w:rsidRPr="002F0C99" w:rsidRDefault="002F0C99" w:rsidP="00BF6C86">
      <w:pPr>
        <w:numPr>
          <w:ilvl w:val="0"/>
          <w:numId w:val="42"/>
        </w:numPr>
        <w:spacing w:before="100" w:beforeAutospacing="1" w:after="100" w:afterAutospacing="1" w:line="276" w:lineRule="auto"/>
        <w:rPr>
          <w:rFonts w:ascii="Arial" w:hAnsi="Arial" w:cs="Arial"/>
        </w:rPr>
      </w:pPr>
      <w:r w:rsidRPr="002F0C99">
        <w:rPr>
          <w:rFonts w:ascii="Arial" w:hAnsi="Arial" w:cs="Arial"/>
        </w:rPr>
        <w:t xml:space="preserve">The completed ETA form is submitted to the designated Department of Labor office for the requested program (e.g., SWA, processing center or the national office). </w:t>
      </w:r>
    </w:p>
    <w:p w14:paraId="36345765" w14:textId="77777777" w:rsidR="002F0C99" w:rsidRPr="002F0C99" w:rsidRDefault="002F0C99" w:rsidP="00BF6C86">
      <w:pPr>
        <w:numPr>
          <w:ilvl w:val="0"/>
          <w:numId w:val="42"/>
        </w:numPr>
        <w:spacing w:before="100" w:beforeAutospacing="1" w:after="100" w:afterAutospacing="1" w:line="276" w:lineRule="auto"/>
        <w:rPr>
          <w:rFonts w:ascii="Arial" w:hAnsi="Arial" w:cs="Arial"/>
        </w:rPr>
      </w:pPr>
      <w:r w:rsidRPr="002F0C99">
        <w:rPr>
          <w:rFonts w:ascii="Arial" w:hAnsi="Arial" w:cs="Arial"/>
        </w:rPr>
        <w:t>The employer is notified of the determination of the Department of Labor.</w:t>
      </w:r>
    </w:p>
    <w:p w14:paraId="11099B81" w14:textId="77777777" w:rsidR="002F0C99" w:rsidRPr="002F0C99" w:rsidRDefault="000A3DCB" w:rsidP="002F0C99">
      <w:pPr>
        <w:spacing w:after="200" w:line="276" w:lineRule="auto"/>
        <w:ind w:left="360"/>
        <w:contextualSpacing/>
        <w:rPr>
          <w:rFonts w:ascii="Arial" w:eastAsia="Calibri" w:hAnsi="Arial" w:cs="Arial"/>
          <w:b/>
          <w:u w:val="single"/>
        </w:rPr>
      </w:pPr>
      <w:r>
        <w:rPr>
          <w:rFonts w:ascii="Arial" w:hAnsi="Arial" w:cs="Arial"/>
          <w:noProof/>
        </w:rPr>
        <w:lastRenderedPageBreak/>
        <w:drawing>
          <wp:anchor distT="0" distB="0" distL="114300" distR="114300" simplePos="0" relativeHeight="251643904" behindDoc="0" locked="0" layoutInCell="1" allowOverlap="1" wp14:anchorId="48433C4C" wp14:editId="566CFD62">
            <wp:simplePos x="0" y="0"/>
            <wp:positionH relativeFrom="column">
              <wp:posOffset>5873115</wp:posOffset>
            </wp:positionH>
            <wp:positionV relativeFrom="paragraph">
              <wp:posOffset>-367030</wp:posOffset>
            </wp:positionV>
            <wp:extent cx="647700" cy="652145"/>
            <wp:effectExtent l="0" t="0" r="0" b="0"/>
            <wp:wrapNone/>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99" w:rsidRPr="002F0C99">
        <w:rPr>
          <w:rFonts w:ascii="Arial" w:eastAsia="Calibri" w:hAnsi="Arial" w:cs="Arial"/>
          <w:b/>
        </w:rPr>
        <w:t xml:space="preserve">2.   </w:t>
      </w:r>
      <w:r w:rsidR="002F0C99" w:rsidRPr="002F0C99">
        <w:rPr>
          <w:rFonts w:ascii="Arial" w:eastAsia="Calibri" w:hAnsi="Arial" w:cs="Arial"/>
          <w:b/>
          <w:u w:val="single"/>
        </w:rPr>
        <w:t>Access to Services</w:t>
      </w:r>
    </w:p>
    <w:p w14:paraId="389F6739" w14:textId="77777777" w:rsidR="002F0C99" w:rsidRPr="002F0C99" w:rsidRDefault="002F0C99" w:rsidP="002F0C99">
      <w:pPr>
        <w:spacing w:after="200"/>
        <w:ind w:left="720"/>
        <w:contextualSpacing/>
        <w:rPr>
          <w:rFonts w:ascii="Arial" w:eastAsia="Calibri" w:hAnsi="Arial" w:cs="Arial"/>
        </w:rPr>
      </w:pPr>
      <w:r w:rsidRPr="002F0C99">
        <w:rPr>
          <w:rFonts w:ascii="Arial" w:eastAsia="Calibri" w:hAnsi="Arial" w:cs="Arial"/>
        </w:rPr>
        <w:t xml:space="preserve">Access to H2A Foreign Labor Certification services will be provided within the local workforce development system through the Bureau of Workforce Partnership &amp; Operations (BWPO). BWPO is the State Workforce Agency (SWA) responsible for helping Pennsylvania employers hire foreign workers in accordance with federal regulations. </w:t>
      </w:r>
    </w:p>
    <w:p w14:paraId="5647DADC" w14:textId="77777777" w:rsidR="002F0C99" w:rsidRPr="002F0C99" w:rsidRDefault="002F0C99" w:rsidP="002F0C99">
      <w:pPr>
        <w:spacing w:after="200"/>
        <w:ind w:left="720"/>
        <w:contextualSpacing/>
        <w:rPr>
          <w:rFonts w:ascii="Arial" w:eastAsia="Calibri" w:hAnsi="Arial" w:cs="Arial"/>
        </w:rPr>
      </w:pPr>
    </w:p>
    <w:p w14:paraId="1DA40C01" w14:textId="77777777" w:rsidR="002F0C99" w:rsidRPr="002F0C99" w:rsidRDefault="002F0C99" w:rsidP="00BF6C86">
      <w:pPr>
        <w:numPr>
          <w:ilvl w:val="0"/>
          <w:numId w:val="43"/>
        </w:numPr>
        <w:spacing w:after="200" w:line="276" w:lineRule="auto"/>
        <w:contextualSpacing/>
        <w:rPr>
          <w:rFonts w:ascii="Arial" w:eastAsia="Calibri" w:hAnsi="Arial" w:cs="Arial"/>
        </w:rPr>
      </w:pPr>
      <w:r w:rsidRPr="002F0C99">
        <w:rPr>
          <w:rFonts w:ascii="Arial" w:eastAsia="Calibri" w:hAnsi="Arial" w:cs="Arial"/>
        </w:rPr>
        <w:t xml:space="preserve">BWPO is in partnership with the </w:t>
      </w:r>
      <w:hyperlink r:id="rId21" w:tgtFrame="_blank" w:tooltip="PACareerLink" w:history="1">
        <w:r w:rsidRPr="002F0C99">
          <w:rPr>
            <w:rFonts w:ascii="Arial" w:eastAsia="Calibri" w:hAnsi="Arial" w:cs="Arial"/>
          </w:rPr>
          <w:t>PA CareerLink</w:t>
        </w:r>
        <w:r w:rsidRPr="002F0C99">
          <w:rPr>
            <w:rFonts w:ascii="Arial" w:eastAsia="Calibri" w:hAnsi="Arial" w:cs="Arial"/>
            <w:vertAlign w:val="superscript"/>
          </w:rPr>
          <w:t>®</w:t>
        </w:r>
      </w:hyperlink>
      <w:r w:rsidRPr="002F0C99">
        <w:rPr>
          <w:rFonts w:ascii="Arial" w:eastAsia="Calibri" w:hAnsi="Arial" w:cs="Arial"/>
          <w:vertAlign w:val="superscript"/>
        </w:rPr>
        <w:t>®</w:t>
      </w:r>
      <w:r w:rsidRPr="002F0C99">
        <w:rPr>
          <w:rFonts w:ascii="Arial" w:eastAsia="Calibri" w:hAnsi="Arial" w:cs="Arial"/>
        </w:rPr>
        <w:t xml:space="preserve"> network of one-stop service centers. These centers are located throughout the state and help employers recruit qualified U.S. workers through the automated, self-service </w:t>
      </w:r>
      <w:hyperlink r:id="rId22" w:history="1">
        <w:r w:rsidR="00F64998">
          <w:rPr>
            <w:rFonts w:ascii="Arial" w:eastAsia="Calibri" w:hAnsi="Arial" w:cs="Arial"/>
          </w:rPr>
          <w:t>PA</w:t>
        </w:r>
      </w:hyperlink>
      <w:r w:rsidR="00F64998">
        <w:rPr>
          <w:rFonts w:ascii="Arial" w:eastAsia="Calibri" w:hAnsi="Arial" w:cs="Arial"/>
        </w:rPr>
        <w:t xml:space="preserve"> CareerLink</w:t>
      </w:r>
      <w:r w:rsidR="00F64998" w:rsidRPr="00F64998">
        <w:rPr>
          <w:rFonts w:ascii="Arial" w:eastAsia="Calibri" w:hAnsi="Arial" w:cs="Arial"/>
          <w:sz w:val="18"/>
          <w:szCs w:val="18"/>
        </w:rPr>
        <w:t>®</w:t>
      </w:r>
      <w:r w:rsidR="00F64998">
        <w:rPr>
          <w:rFonts w:ascii="Arial" w:eastAsia="Calibri" w:hAnsi="Arial" w:cs="Arial"/>
        </w:rPr>
        <w:t xml:space="preserve"> Operating System</w:t>
      </w:r>
      <w:r w:rsidRPr="002F0C99">
        <w:rPr>
          <w:rFonts w:ascii="Arial" w:eastAsia="Calibri" w:hAnsi="Arial" w:cs="Arial"/>
        </w:rPr>
        <w:t xml:space="preserve">. </w:t>
      </w:r>
    </w:p>
    <w:p w14:paraId="396D5349" w14:textId="77777777" w:rsidR="002F0C99" w:rsidRPr="002F0C99" w:rsidRDefault="002F0C99" w:rsidP="00BF6C86">
      <w:pPr>
        <w:numPr>
          <w:ilvl w:val="0"/>
          <w:numId w:val="43"/>
        </w:numPr>
        <w:spacing w:after="200" w:line="276" w:lineRule="auto"/>
        <w:contextualSpacing/>
        <w:rPr>
          <w:rFonts w:ascii="Arial" w:eastAsia="Calibri" w:hAnsi="Arial" w:cs="Arial"/>
        </w:rPr>
      </w:pPr>
      <w:r w:rsidRPr="002F0C99">
        <w:rPr>
          <w:rFonts w:ascii="Arial" w:eastAsia="Calibri" w:hAnsi="Arial" w:cs="Arial"/>
        </w:rPr>
        <w:t xml:space="preserve">The Foreign Labor Certification Unit (FLC), a work unit within BWPO Central Office, provides employers with other U.S. Department of Labor (USDOL) mandated foreign labor certification process services, and helps employers complete the SWA related segments of the temporary foreign labor H-2A and H2B. </w:t>
      </w:r>
    </w:p>
    <w:p w14:paraId="3220F7F4" w14:textId="77777777" w:rsidR="002F0C99" w:rsidRPr="002F0C99" w:rsidRDefault="002F0C99" w:rsidP="00BF6C86">
      <w:pPr>
        <w:numPr>
          <w:ilvl w:val="0"/>
          <w:numId w:val="43"/>
        </w:numPr>
        <w:shd w:val="clear" w:color="auto" w:fill="FFFFFF"/>
        <w:spacing w:after="200" w:line="276" w:lineRule="auto"/>
        <w:contextualSpacing/>
        <w:rPr>
          <w:rFonts w:ascii="Arial" w:hAnsi="Arial" w:cs="Arial"/>
        </w:rPr>
      </w:pPr>
      <w:r w:rsidRPr="002F0C99">
        <w:rPr>
          <w:rFonts w:ascii="Arial" w:hAnsi="Arial" w:cs="Arial"/>
        </w:rPr>
        <w:t>PA CareerLink</w:t>
      </w:r>
      <w:r w:rsidRPr="002F0C99">
        <w:rPr>
          <w:rFonts w:ascii="Arial" w:hAnsi="Arial" w:cs="Arial"/>
          <w:vertAlign w:val="superscript"/>
        </w:rPr>
        <w:t>®</w:t>
      </w:r>
      <w:r w:rsidRPr="002F0C99">
        <w:rPr>
          <w:rFonts w:ascii="Arial" w:hAnsi="Arial" w:cs="Arial"/>
        </w:rPr>
        <w:t xml:space="preserve"> staff assist in administering an internet</w:t>
      </w:r>
      <w:r w:rsidR="00F64998">
        <w:rPr>
          <w:rFonts w:ascii="Arial" w:hAnsi="Arial" w:cs="Arial"/>
        </w:rPr>
        <w:t>-</w:t>
      </w:r>
      <w:r w:rsidRPr="002F0C99">
        <w:rPr>
          <w:rFonts w:ascii="Arial" w:hAnsi="Arial" w:cs="Arial"/>
        </w:rPr>
        <w:t xml:space="preserve">based </w:t>
      </w:r>
      <w:r w:rsidR="00F64998">
        <w:rPr>
          <w:rFonts w:ascii="Arial" w:hAnsi="Arial" w:cs="Arial"/>
        </w:rPr>
        <w:t>PA CareerLink</w:t>
      </w:r>
      <w:r w:rsidRPr="002F0C99">
        <w:rPr>
          <w:rFonts w:ascii="Arial" w:hAnsi="Arial" w:cs="Arial"/>
        </w:rPr>
        <w:t>®</w:t>
      </w:r>
      <w:r w:rsidR="00F64998">
        <w:rPr>
          <w:rFonts w:ascii="Arial" w:hAnsi="Arial" w:cs="Arial"/>
        </w:rPr>
        <w:t xml:space="preserve"> Operating System</w:t>
      </w:r>
      <w:r w:rsidRPr="002F0C99">
        <w:rPr>
          <w:rFonts w:ascii="Arial" w:hAnsi="Arial" w:cs="Arial"/>
        </w:rPr>
        <w:t xml:space="preserve">. This self-service, automated system enables employers, attorneys or agents to submit job postings and search for workers, while job seekers search the job postings and submit their resumes or job applications to the employers or their Points of Contact (POC). In addition to enabling employers or their POCs to independently submit and manage job postings, the self-serve system permits employers or their POCs to obtain job posting "My Candidates" lists 24 hours a day, seven days a week at </w:t>
      </w:r>
      <w:hyperlink r:id="rId23" w:history="1">
        <w:r w:rsidR="00DD47D2" w:rsidRPr="00A41DC4">
          <w:rPr>
            <w:rStyle w:val="Hyperlink"/>
            <w:rFonts w:ascii="Arial" w:hAnsi="Arial" w:cs="Arial"/>
          </w:rPr>
          <w:t>www.pacareerlink.pa.gov</w:t>
        </w:r>
      </w:hyperlink>
      <w:r w:rsidRPr="00F64998">
        <w:rPr>
          <w:rFonts w:ascii="Arial" w:hAnsi="Arial" w:cs="Arial"/>
          <w:color w:val="6600FF"/>
        </w:rPr>
        <w:t xml:space="preserve">. </w:t>
      </w:r>
    </w:p>
    <w:p w14:paraId="35D51CB7" w14:textId="77777777" w:rsidR="002F0C99" w:rsidRPr="002F0C99" w:rsidRDefault="002F0C99" w:rsidP="00BF6C86">
      <w:pPr>
        <w:numPr>
          <w:ilvl w:val="0"/>
          <w:numId w:val="43"/>
        </w:numPr>
        <w:shd w:val="clear" w:color="auto" w:fill="FFFFFF"/>
        <w:spacing w:after="200" w:line="276" w:lineRule="auto"/>
        <w:contextualSpacing/>
        <w:rPr>
          <w:rFonts w:ascii="Arial" w:hAnsi="Arial" w:cs="Arial"/>
        </w:rPr>
      </w:pPr>
      <w:r w:rsidRPr="002F0C99">
        <w:rPr>
          <w:rFonts w:ascii="Arial" w:hAnsi="Arial" w:cs="Arial"/>
        </w:rPr>
        <w:t>PA CareerLink</w:t>
      </w:r>
      <w:r w:rsidRPr="002F0C99">
        <w:rPr>
          <w:rFonts w:ascii="Arial" w:hAnsi="Arial" w:cs="Arial"/>
          <w:vertAlign w:val="superscript"/>
        </w:rPr>
        <w:t>®</w:t>
      </w:r>
      <w:r w:rsidRPr="002F0C99">
        <w:rPr>
          <w:rFonts w:ascii="Arial" w:hAnsi="Arial" w:cs="Arial"/>
        </w:rPr>
        <w:t xml:space="preserve"> staff also offer a variety of other employer services including education and training services to help employers build a quality workforce. </w:t>
      </w:r>
    </w:p>
    <w:p w14:paraId="4BBB607C" w14:textId="77777777" w:rsidR="002F0C99" w:rsidRPr="002F0C99" w:rsidRDefault="002F0C99" w:rsidP="00BF6C86">
      <w:pPr>
        <w:numPr>
          <w:ilvl w:val="0"/>
          <w:numId w:val="43"/>
        </w:numPr>
        <w:shd w:val="clear" w:color="auto" w:fill="FFFFFF"/>
        <w:spacing w:after="200" w:line="276" w:lineRule="auto"/>
        <w:contextualSpacing/>
        <w:rPr>
          <w:rFonts w:ascii="Arial" w:hAnsi="Arial" w:cs="Arial"/>
        </w:rPr>
      </w:pPr>
      <w:r w:rsidRPr="002F0C99">
        <w:rPr>
          <w:rFonts w:ascii="Arial" w:hAnsi="Arial" w:cs="Arial"/>
        </w:rPr>
        <w:t>PA CareerLink</w:t>
      </w:r>
      <w:r w:rsidRPr="002F0C99">
        <w:rPr>
          <w:rFonts w:ascii="Arial" w:hAnsi="Arial" w:cs="Arial"/>
          <w:vertAlign w:val="superscript"/>
        </w:rPr>
        <w:t>®</w:t>
      </w:r>
      <w:r w:rsidRPr="002F0C99">
        <w:rPr>
          <w:rFonts w:ascii="Arial" w:hAnsi="Arial" w:cs="Arial"/>
        </w:rPr>
        <w:t xml:space="preserve"> staff help employers fulfill part of the USDOL requirements for FLC by helping them recruit U.S. workers and determine whether or not there are any qualified job applicants available to fill their job postings. The goal, as required, is to find U.S. workers for all positions.</w:t>
      </w:r>
    </w:p>
    <w:p w14:paraId="6E71643D" w14:textId="77777777" w:rsidR="002F0C99" w:rsidRPr="002F0C99" w:rsidRDefault="002F0C99" w:rsidP="002F0C99">
      <w:pPr>
        <w:shd w:val="clear" w:color="auto" w:fill="FFFFFF"/>
        <w:rPr>
          <w:rFonts w:ascii="Arial" w:hAnsi="Arial" w:cs="Arial"/>
        </w:rPr>
      </w:pPr>
    </w:p>
    <w:p w14:paraId="0F1F6748" w14:textId="77777777" w:rsidR="002F0C99" w:rsidRPr="002F0C99" w:rsidRDefault="002F0C99" w:rsidP="002F0C99">
      <w:pPr>
        <w:spacing w:after="200" w:line="276" w:lineRule="auto"/>
        <w:ind w:left="360"/>
        <w:contextualSpacing/>
        <w:rPr>
          <w:rFonts w:ascii="Arial" w:hAnsi="Arial" w:cs="Arial"/>
          <w:b/>
          <w:u w:val="single"/>
        </w:rPr>
      </w:pPr>
      <w:r w:rsidRPr="002F0C99">
        <w:rPr>
          <w:rFonts w:ascii="Arial" w:hAnsi="Arial" w:cs="Arial"/>
          <w:b/>
        </w:rPr>
        <w:t xml:space="preserve">3.   </w:t>
      </w:r>
      <w:r w:rsidRPr="002F0C99">
        <w:rPr>
          <w:rFonts w:ascii="Arial" w:hAnsi="Arial" w:cs="Arial"/>
          <w:b/>
          <w:u w:val="single"/>
        </w:rPr>
        <w:t xml:space="preserve">Agreement on funding the costs  </w:t>
      </w:r>
    </w:p>
    <w:p w14:paraId="42C9F705" w14:textId="77777777" w:rsidR="002F0C99" w:rsidRPr="002F0C99" w:rsidRDefault="002F0C99" w:rsidP="002F0C99">
      <w:pPr>
        <w:ind w:left="360"/>
        <w:rPr>
          <w:rFonts w:ascii="Arial" w:hAnsi="Arial" w:cs="Arial"/>
        </w:rPr>
      </w:pPr>
      <w:r w:rsidRPr="002F0C99">
        <w:rPr>
          <w:rFonts w:ascii="Arial" w:hAnsi="Arial" w:cs="Arial"/>
        </w:rPr>
        <w:t>All one-stop operating budget costs must be included in the MOU, allocated according to BWPO’s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appropriately. All Partners must negotiate in good faith and seek to establish outcomes that are reasonable and fair.</w:t>
      </w:r>
    </w:p>
    <w:p w14:paraId="591647B1" w14:textId="77777777" w:rsidR="002F0C99" w:rsidRPr="002F0C99" w:rsidRDefault="002F0C99" w:rsidP="002F0C99">
      <w:pPr>
        <w:ind w:left="360"/>
        <w:rPr>
          <w:rFonts w:ascii="Arial" w:hAnsi="Arial" w:cs="Arial"/>
        </w:rPr>
      </w:pPr>
    </w:p>
    <w:p w14:paraId="46C93914" w14:textId="77777777" w:rsidR="002F0C99" w:rsidRPr="002F0C99" w:rsidRDefault="002F0C99" w:rsidP="002F0C99">
      <w:pPr>
        <w:spacing w:after="200" w:line="276" w:lineRule="auto"/>
        <w:ind w:left="360"/>
        <w:contextualSpacing/>
        <w:jc w:val="both"/>
        <w:rPr>
          <w:rFonts w:ascii="Arial" w:hAnsi="Arial" w:cs="Arial"/>
          <w:b/>
          <w:u w:val="single"/>
        </w:rPr>
      </w:pPr>
      <w:r w:rsidRPr="002F0C99">
        <w:rPr>
          <w:rFonts w:ascii="Arial" w:hAnsi="Arial" w:cs="Arial"/>
          <w:b/>
        </w:rPr>
        <w:t xml:space="preserve">4.   </w:t>
      </w:r>
      <w:r w:rsidRPr="002F0C99">
        <w:rPr>
          <w:rFonts w:ascii="Arial" w:hAnsi="Arial" w:cs="Arial"/>
          <w:b/>
          <w:u w:val="single"/>
        </w:rPr>
        <w:t>Methods for referral</w:t>
      </w:r>
    </w:p>
    <w:p w14:paraId="309F7DB2" w14:textId="77777777" w:rsidR="002F0C99" w:rsidRPr="002F0C99" w:rsidRDefault="000A3DCB" w:rsidP="002F0C99">
      <w:pPr>
        <w:spacing w:after="200" w:line="276" w:lineRule="auto"/>
        <w:ind w:left="360"/>
        <w:rPr>
          <w:rFonts w:ascii="Arial" w:eastAsia="Calibri" w:hAnsi="Arial" w:cs="Arial"/>
          <w:bCs/>
        </w:rPr>
      </w:pPr>
      <w:r>
        <w:rPr>
          <w:rFonts w:ascii="Arial" w:eastAsia="Calibri" w:hAnsi="Arial" w:cs="Arial"/>
          <w:bCs/>
          <w:noProof/>
        </w:rPr>
        <w:lastRenderedPageBreak/>
        <w:drawing>
          <wp:anchor distT="0" distB="0" distL="114300" distR="114300" simplePos="0" relativeHeight="251645952" behindDoc="0" locked="0" layoutInCell="1" allowOverlap="1" wp14:anchorId="2E418746" wp14:editId="22EF46C6">
            <wp:simplePos x="0" y="0"/>
            <wp:positionH relativeFrom="column">
              <wp:posOffset>5821680</wp:posOffset>
            </wp:positionH>
            <wp:positionV relativeFrom="paragraph">
              <wp:posOffset>-379095</wp:posOffset>
            </wp:positionV>
            <wp:extent cx="647700" cy="652145"/>
            <wp:effectExtent l="0" t="0" r="0" b="0"/>
            <wp:wrapNone/>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99" w:rsidRPr="002F0C99">
        <w:rPr>
          <w:rFonts w:ascii="Arial" w:eastAsia="Calibri" w:hAnsi="Arial" w:cs="Arial"/>
          <w:bCs/>
        </w:rPr>
        <w:t>The primary principle of the referral system is to provide integrated and seamless delivery of services to workers, job seekers, and employers.  To facilitate such a system, Partners will agree to:</w:t>
      </w:r>
    </w:p>
    <w:p w14:paraId="71A5EFCD" w14:textId="77777777" w:rsidR="002F0C99" w:rsidRPr="002F0C99" w:rsidRDefault="002F0C99" w:rsidP="00BF6C86">
      <w:pPr>
        <w:numPr>
          <w:ilvl w:val="0"/>
          <w:numId w:val="32"/>
        </w:numPr>
        <w:spacing w:after="200" w:line="276" w:lineRule="auto"/>
        <w:rPr>
          <w:rFonts w:ascii="Arial" w:eastAsia="Calibri" w:hAnsi="Arial" w:cs="Arial"/>
          <w:bCs/>
        </w:rPr>
      </w:pPr>
      <w:r w:rsidRPr="002F0C99">
        <w:rPr>
          <w:rFonts w:ascii="Arial" w:eastAsia="Calibri" w:hAnsi="Arial" w:cs="Arial"/>
          <w:bCs/>
        </w:rPr>
        <w:t>Familiarize themselves with the basic eligibility and participation requirements of all BWPO programs, as well as with the available services and benefits offered.</w:t>
      </w:r>
    </w:p>
    <w:p w14:paraId="05ED7906" w14:textId="77777777" w:rsidR="002F0C99" w:rsidRPr="002F0C99" w:rsidRDefault="002F0C99" w:rsidP="00BF6C86">
      <w:pPr>
        <w:numPr>
          <w:ilvl w:val="0"/>
          <w:numId w:val="32"/>
        </w:numPr>
        <w:spacing w:after="200" w:line="276" w:lineRule="auto"/>
        <w:rPr>
          <w:rFonts w:ascii="Arial" w:eastAsia="Calibri" w:hAnsi="Arial" w:cs="Arial"/>
          <w:bCs/>
        </w:rPr>
      </w:pPr>
      <w:r w:rsidRPr="002F0C99">
        <w:rPr>
          <w:rFonts w:ascii="Arial" w:eastAsia="Calibri" w:hAnsi="Arial" w:cs="Arial"/>
          <w:bCs/>
        </w:rPr>
        <w:t>Review materials summarizing BWPO program requirements and make them available for Partners and customers.</w:t>
      </w:r>
    </w:p>
    <w:p w14:paraId="02487DE0" w14:textId="77777777" w:rsidR="002F0C99" w:rsidRPr="002F0C99" w:rsidRDefault="002F0C99" w:rsidP="00BF6C86">
      <w:pPr>
        <w:numPr>
          <w:ilvl w:val="0"/>
          <w:numId w:val="32"/>
        </w:numPr>
        <w:spacing w:after="200" w:line="276" w:lineRule="auto"/>
        <w:rPr>
          <w:rFonts w:ascii="Arial" w:eastAsia="Calibri" w:hAnsi="Arial" w:cs="Arial"/>
          <w:bCs/>
        </w:rPr>
      </w:pPr>
      <w:r w:rsidRPr="002F0C99">
        <w:rPr>
          <w:rFonts w:ascii="Arial" w:eastAsia="Calibri" w:hAnsi="Arial" w:cs="Arial"/>
          <w:bCs/>
        </w:rPr>
        <w:t>Develop and utilize intake, eligibility determination, assessment, and registration processes.</w:t>
      </w:r>
    </w:p>
    <w:p w14:paraId="3211B1AC" w14:textId="77777777" w:rsidR="002F0C99" w:rsidRPr="002F0C99" w:rsidRDefault="002F0C99" w:rsidP="00BF6C86">
      <w:pPr>
        <w:numPr>
          <w:ilvl w:val="0"/>
          <w:numId w:val="32"/>
        </w:numPr>
        <w:spacing w:after="200" w:line="276" w:lineRule="auto"/>
        <w:rPr>
          <w:rFonts w:ascii="Arial" w:eastAsia="Calibri" w:hAnsi="Arial" w:cs="Arial"/>
          <w:bCs/>
        </w:rPr>
      </w:pPr>
      <w:r w:rsidRPr="002F0C99">
        <w:rPr>
          <w:rFonts w:ascii="Arial" w:eastAsia="Calibri" w:hAnsi="Arial" w:cs="Arial"/>
          <w:bCs/>
        </w:rPr>
        <w:t>Provide substantive referrals to customers who are eligible for supplemental and complementary services and benefits under partner programs.</w:t>
      </w:r>
    </w:p>
    <w:p w14:paraId="6BD9EF46" w14:textId="77777777" w:rsidR="002F0C99" w:rsidRPr="002F0C99" w:rsidRDefault="002F0C99" w:rsidP="00BF6C86">
      <w:pPr>
        <w:numPr>
          <w:ilvl w:val="0"/>
          <w:numId w:val="32"/>
        </w:numPr>
        <w:spacing w:after="200" w:line="276" w:lineRule="auto"/>
        <w:rPr>
          <w:rFonts w:ascii="Arial" w:eastAsia="Calibri" w:hAnsi="Arial" w:cs="Arial"/>
          <w:bCs/>
        </w:rPr>
      </w:pPr>
      <w:r w:rsidRPr="002F0C99">
        <w:rPr>
          <w:rFonts w:ascii="Arial" w:eastAsia="Calibri" w:hAnsi="Arial" w:cs="Arial"/>
          <w:bCs/>
        </w:rPr>
        <w:t>Regularly evaluate ways to improve the referral process, including the use of customer satisfaction surveys.</w:t>
      </w:r>
    </w:p>
    <w:p w14:paraId="22BD2E78" w14:textId="77777777" w:rsidR="002F0C99" w:rsidRPr="002F0C99" w:rsidRDefault="002F0C99" w:rsidP="00BF6C86">
      <w:pPr>
        <w:numPr>
          <w:ilvl w:val="0"/>
          <w:numId w:val="32"/>
        </w:numPr>
        <w:spacing w:after="200" w:line="276" w:lineRule="auto"/>
        <w:jc w:val="both"/>
        <w:rPr>
          <w:rFonts w:ascii="Arial" w:hAnsi="Arial" w:cs="Arial"/>
        </w:rPr>
      </w:pPr>
      <w:r w:rsidRPr="002F0C99">
        <w:rPr>
          <w:rFonts w:ascii="Arial" w:eastAsia="Calibri" w:hAnsi="Arial" w:cs="Arial"/>
          <w:bCs/>
        </w:rPr>
        <w:t>Commit to robust and ongoing communication required for an effective referral process, and to actively follow up on the results of referrals.</w:t>
      </w:r>
    </w:p>
    <w:p w14:paraId="4EAC6392" w14:textId="77777777" w:rsidR="002F0C99" w:rsidRPr="002F0C99" w:rsidRDefault="002F0C99" w:rsidP="002F0C99">
      <w:pPr>
        <w:ind w:left="1440"/>
        <w:jc w:val="both"/>
        <w:rPr>
          <w:rFonts w:ascii="Arial" w:hAnsi="Arial" w:cs="Arial"/>
        </w:rPr>
      </w:pPr>
    </w:p>
    <w:p w14:paraId="4674B7CC" w14:textId="77777777" w:rsidR="002F0C99" w:rsidRPr="002F0C99" w:rsidRDefault="002F0C99" w:rsidP="002F0C99">
      <w:pPr>
        <w:spacing w:after="200" w:line="276" w:lineRule="auto"/>
        <w:ind w:left="360"/>
        <w:contextualSpacing/>
        <w:jc w:val="both"/>
        <w:rPr>
          <w:rFonts w:ascii="Arial" w:hAnsi="Arial" w:cs="Arial"/>
          <w:b/>
          <w:u w:val="single"/>
        </w:rPr>
      </w:pPr>
      <w:r w:rsidRPr="002F0C99">
        <w:rPr>
          <w:rFonts w:ascii="Arial" w:hAnsi="Arial" w:cs="Arial"/>
          <w:b/>
        </w:rPr>
        <w:t xml:space="preserve">5.   </w:t>
      </w:r>
      <w:r w:rsidRPr="002F0C99">
        <w:rPr>
          <w:rFonts w:ascii="Arial" w:hAnsi="Arial" w:cs="Arial"/>
          <w:b/>
          <w:u w:val="single"/>
        </w:rPr>
        <w:t>Methods to ensure those with barriers to employment are served</w:t>
      </w:r>
    </w:p>
    <w:p w14:paraId="06BBEC32" w14:textId="77777777" w:rsidR="002F0C99" w:rsidRPr="002F0C99" w:rsidRDefault="002F0C99" w:rsidP="002F0C99">
      <w:pPr>
        <w:ind w:left="360"/>
        <w:rPr>
          <w:rFonts w:ascii="Arial" w:eastAsia="Calibri" w:hAnsi="Arial" w:cs="Arial"/>
        </w:rPr>
      </w:pPr>
      <w:r w:rsidRPr="002F0C99">
        <w:rPr>
          <w:rFonts w:ascii="Arial" w:eastAsia="Calibri" w:hAnsi="Arial" w:cs="Arial"/>
        </w:rPr>
        <w:t xml:space="preserve">All Partners agree that they will not discriminate in their employment practices or services based on gender, gender identity and/or expression, age, race, religion, national origin, disability, veteran’s status, or based on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is conducted at the Local level to ensure that all PA CareerLink®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w:t>
      </w:r>
      <w:r w:rsidR="00DD47D2">
        <w:rPr>
          <w:rFonts w:ascii="Arial" w:eastAsia="Calibri" w:hAnsi="Arial" w:cs="Arial"/>
        </w:rPr>
        <w:t>Fusion</w:t>
      </w:r>
      <w:r w:rsidR="00861A9B">
        <w:rPr>
          <w:rFonts w:ascii="Arial" w:eastAsia="Calibri" w:hAnsi="Arial" w:cs="Arial"/>
        </w:rPr>
        <w:t xml:space="preserve">, </w:t>
      </w:r>
      <w:r w:rsidRPr="002F0C99">
        <w:rPr>
          <w:rFonts w:ascii="Arial" w:eastAsia="Calibri" w:hAnsi="Arial" w:cs="Arial"/>
        </w:rPr>
        <w:t>DRAGON</w:t>
      </w:r>
      <w:r w:rsidR="00F64998">
        <w:rPr>
          <w:rFonts w:ascii="Arial" w:eastAsia="Calibri" w:hAnsi="Arial" w:cs="Arial"/>
        </w:rPr>
        <w:t>,</w:t>
      </w:r>
      <w:r w:rsidR="00861A9B" w:rsidRPr="00861A9B">
        <w:rPr>
          <w:rFonts w:ascii="Arial" w:eastAsia="Calibri" w:hAnsi="Arial" w:cs="Arial"/>
        </w:rPr>
        <w:t xml:space="preserve"> </w:t>
      </w:r>
      <w:r w:rsidR="00861A9B" w:rsidRPr="002F0C99">
        <w:rPr>
          <w:rFonts w:ascii="Arial" w:eastAsia="Calibri" w:hAnsi="Arial" w:cs="Arial"/>
        </w:rPr>
        <w:t>and</w:t>
      </w:r>
      <w:r w:rsidR="00F64998">
        <w:rPr>
          <w:rFonts w:ascii="Arial" w:eastAsia="Calibri" w:hAnsi="Arial" w:cs="Arial"/>
        </w:rPr>
        <w:t xml:space="preserve"> Ubi-Duo</w:t>
      </w:r>
      <w:r w:rsidRPr="002F0C99">
        <w:rPr>
          <w:rFonts w:ascii="Arial" w:eastAsia="Calibri" w:hAnsi="Arial" w:cs="Arial"/>
        </w:rPr>
        <w:t>) and assistive listening devices must be available to ensure physical and programmatic accessibility within the PA CareerLink®.</w:t>
      </w:r>
    </w:p>
    <w:p w14:paraId="726100E5" w14:textId="77777777" w:rsidR="002F0C99" w:rsidRPr="002F0C99" w:rsidRDefault="002F0C99" w:rsidP="002F0C99">
      <w:pPr>
        <w:ind w:left="360"/>
        <w:rPr>
          <w:rFonts w:ascii="Arial" w:eastAsia="Calibri" w:hAnsi="Arial" w:cs="Arial"/>
        </w:rPr>
      </w:pPr>
    </w:p>
    <w:p w14:paraId="0E6C3D04" w14:textId="77777777" w:rsidR="00F64998" w:rsidRDefault="00F64998" w:rsidP="002F0C99">
      <w:pPr>
        <w:spacing w:after="200" w:line="276" w:lineRule="auto"/>
        <w:ind w:left="360"/>
        <w:rPr>
          <w:rFonts w:ascii="Arial" w:hAnsi="Arial" w:cs="Arial"/>
          <w:b/>
        </w:rPr>
      </w:pPr>
    </w:p>
    <w:p w14:paraId="696D849D" w14:textId="77777777" w:rsidR="002F0C99" w:rsidRPr="002F0C99" w:rsidRDefault="00DD47D2" w:rsidP="002F0C99">
      <w:pPr>
        <w:spacing w:after="200" w:line="276" w:lineRule="auto"/>
        <w:ind w:left="360"/>
        <w:rPr>
          <w:rFonts w:ascii="Arial" w:hAnsi="Arial" w:cs="Arial"/>
        </w:rPr>
      </w:pPr>
      <w:r>
        <w:rPr>
          <w:b/>
          <w:noProof/>
          <w:u w:val="single"/>
        </w:rPr>
        <w:lastRenderedPageBreak/>
        <w:drawing>
          <wp:anchor distT="0" distB="0" distL="114300" distR="114300" simplePos="0" relativeHeight="251648000" behindDoc="0" locked="0" layoutInCell="1" allowOverlap="1" wp14:anchorId="507AD233" wp14:editId="12DED82E">
            <wp:simplePos x="0" y="0"/>
            <wp:positionH relativeFrom="column">
              <wp:posOffset>5949315</wp:posOffset>
            </wp:positionH>
            <wp:positionV relativeFrom="paragraph">
              <wp:posOffset>-452755</wp:posOffset>
            </wp:positionV>
            <wp:extent cx="647700" cy="652145"/>
            <wp:effectExtent l="0" t="0" r="0" b="0"/>
            <wp:wrapNone/>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99" w:rsidRPr="002F0C99">
        <w:rPr>
          <w:rFonts w:ascii="Arial" w:hAnsi="Arial" w:cs="Arial"/>
          <w:b/>
        </w:rPr>
        <w:t xml:space="preserve">6.   </w:t>
      </w:r>
      <w:r w:rsidR="002F0C99" w:rsidRPr="002F0C99">
        <w:rPr>
          <w:rFonts w:ascii="Arial" w:hAnsi="Arial" w:cs="Arial"/>
          <w:b/>
          <w:u w:val="single"/>
        </w:rPr>
        <w:t>Miscellaneous Provisions</w:t>
      </w:r>
    </w:p>
    <w:p w14:paraId="298563C9" w14:textId="77777777" w:rsidR="002F0C99" w:rsidRPr="00945F70" w:rsidRDefault="002F0C99" w:rsidP="00945F70">
      <w:pPr>
        <w:numPr>
          <w:ilvl w:val="0"/>
          <w:numId w:val="33"/>
        </w:numPr>
        <w:spacing w:after="200" w:line="276" w:lineRule="auto"/>
        <w:rPr>
          <w:rFonts w:ascii="Arial" w:eastAsia="Calibri" w:hAnsi="Arial" w:cs="Arial"/>
        </w:rPr>
      </w:pPr>
      <w:r w:rsidRPr="002F0C99">
        <w:rPr>
          <w:rFonts w:ascii="Arial" w:eastAsia="Calibri" w:hAnsi="Arial" w:cs="Arial"/>
        </w:rPr>
        <w:t>Pennsylvania state personnel laws and collective bargaining agreements must govern all state merit staff in a PA CareerLink® site. No activity shall infringe upon any collective bargaining agreement. The commonwealth retains authority over its employees and its resources; the commonwealth retains responsibility for its programs.</w:t>
      </w:r>
    </w:p>
    <w:p w14:paraId="7D51ED4F" w14:textId="77777777" w:rsidR="002F0C99" w:rsidRPr="00F52DAF" w:rsidRDefault="002F0C99" w:rsidP="00BF6C86">
      <w:pPr>
        <w:numPr>
          <w:ilvl w:val="0"/>
          <w:numId w:val="33"/>
        </w:numPr>
        <w:spacing w:after="200" w:line="276" w:lineRule="auto"/>
        <w:rPr>
          <w:rFonts w:ascii="Arial" w:hAnsi="Arial" w:cs="Arial"/>
        </w:rPr>
      </w:pPr>
      <w:r w:rsidRPr="002F0C99">
        <w:rPr>
          <w:rFonts w:ascii="Arial" w:eastAsia="Calibri" w:hAnsi="Arial" w:cs="Arial"/>
        </w:rPr>
        <w:t xml:space="preserve">The commonwealth is committed toward achieving innovation, service integration and process improvement at the local level.  One-stop Operator shall coordinate monthly or bi-monthly meetings to update core partners on operational concerns, problems, anticipated changes or enhancements to service integration, etc.  In cases where ‘significant’ changes or enhancements would impact commonwealth programs, staff or resources, the One-stop Operator must communicate such plans to </w:t>
      </w:r>
      <w:proofErr w:type="gramStart"/>
      <w:r w:rsidRPr="002F0C99">
        <w:rPr>
          <w:rFonts w:ascii="Arial" w:eastAsia="Calibri" w:hAnsi="Arial" w:cs="Arial"/>
        </w:rPr>
        <w:t>Regional</w:t>
      </w:r>
      <w:proofErr w:type="gramEnd"/>
      <w:r w:rsidRPr="002F0C99">
        <w:rPr>
          <w:rFonts w:ascii="Arial" w:eastAsia="Calibri" w:hAnsi="Arial" w:cs="Arial"/>
        </w:rPr>
        <w:t xml:space="preserve"> managers at least 60 days prior to implementation to ensure continuity and stability of commonwealth programs and services.</w:t>
      </w:r>
    </w:p>
    <w:p w14:paraId="4B09E0FE" w14:textId="77777777" w:rsidR="002F0C99" w:rsidRPr="00601164" w:rsidRDefault="002F0C99" w:rsidP="002F0C99">
      <w:pPr>
        <w:spacing w:after="200" w:line="276" w:lineRule="auto"/>
        <w:rPr>
          <w:rFonts w:ascii="Arial" w:hAnsi="Arial" w:cs="Arial"/>
          <w:b/>
          <w:u w:val="single"/>
        </w:rPr>
      </w:pPr>
      <w:r w:rsidRPr="00601164">
        <w:rPr>
          <w:rFonts w:ascii="Arial" w:hAnsi="Arial" w:cs="Arial"/>
          <w:b/>
          <w:u w:val="single"/>
        </w:rPr>
        <w:t>Office of Vocational Rehabilitation:</w:t>
      </w:r>
    </w:p>
    <w:p w14:paraId="55093C53" w14:textId="77777777" w:rsidR="002F0C99" w:rsidRPr="002F0C99" w:rsidRDefault="002F0C99" w:rsidP="00BF6C86">
      <w:pPr>
        <w:pStyle w:val="ListParagraph"/>
        <w:numPr>
          <w:ilvl w:val="0"/>
          <w:numId w:val="44"/>
        </w:numPr>
        <w:spacing w:after="160" w:line="259" w:lineRule="auto"/>
        <w:contextualSpacing/>
        <w:rPr>
          <w:rFonts w:ascii="Arial" w:hAnsi="Arial" w:cs="Arial"/>
        </w:rPr>
      </w:pPr>
      <w:r w:rsidRPr="002F0C99">
        <w:rPr>
          <w:rFonts w:ascii="Arial" w:hAnsi="Arial" w:cs="Arial"/>
          <w:b/>
          <w:u w:val="single"/>
        </w:rPr>
        <w:t>Description of Services</w:t>
      </w:r>
      <w:r w:rsidRPr="002F0C99">
        <w:rPr>
          <w:rFonts w:ascii="Arial" w:hAnsi="Arial" w:cs="Arial"/>
          <w:b/>
        </w:rPr>
        <w:t xml:space="preserve"> </w:t>
      </w:r>
    </w:p>
    <w:p w14:paraId="5E5C2400" w14:textId="77777777" w:rsidR="002F0C99" w:rsidRPr="002F0C99" w:rsidRDefault="002F0C99" w:rsidP="00F52DAF">
      <w:pPr>
        <w:pStyle w:val="ListParagraph"/>
        <w:ind w:left="360"/>
        <w:rPr>
          <w:rFonts w:ascii="Arial" w:hAnsi="Arial" w:cs="Arial"/>
        </w:rPr>
      </w:pPr>
      <w:r w:rsidRPr="002F0C99">
        <w:rPr>
          <w:rFonts w:ascii="Arial" w:hAnsi="Arial" w:cs="Arial"/>
        </w:rPr>
        <w:t>As a core partner OVR provides Vocational Rehabilitation services for people with disabilities.  Eligible OVR customers receive multiple services that may include but not be limited to; diagnostic, vocational counseling and guidance, vocational evaluation, restoration, training, job placement and pre-employment training services for eligible and potentially eligible high school students with disabilities. These individualized services are designed to prepare OVR customers to become qualified trained members of the workforce.  OVR provides multiple services to the business community designed to assist businesses with onboarding pre-screened qualified employees with disabilities. OVR on-boarding supports for a qualified new hire can include; reasonable accommodation consultation, initial probationary period wage reimbursement (On-the Job Training-OJT), referral on tax credits or deductions. OVR also offers no-cost consultation on the Americans with Disability Act (ADA), accessibility standards and helping a business to retain current employees following an accident, injury or disability. Our statewide business services staff can identify resources to assist any organization on how to improve access compliance and steps to diversify their workforce to include citizens with a disability.</w:t>
      </w:r>
    </w:p>
    <w:p w14:paraId="0FDE0AC4" w14:textId="77777777" w:rsidR="002F0C99" w:rsidRPr="002F0C99" w:rsidRDefault="002F0C99" w:rsidP="002F0C99">
      <w:pPr>
        <w:pStyle w:val="ListParagraph"/>
        <w:rPr>
          <w:rFonts w:ascii="Arial" w:hAnsi="Arial" w:cs="Arial"/>
        </w:rPr>
      </w:pPr>
    </w:p>
    <w:p w14:paraId="544FB0DB" w14:textId="77777777" w:rsidR="002F0C99" w:rsidRPr="002F0C99" w:rsidRDefault="002F0C99" w:rsidP="00BF6C86">
      <w:pPr>
        <w:pStyle w:val="ListParagraph"/>
        <w:numPr>
          <w:ilvl w:val="0"/>
          <w:numId w:val="44"/>
        </w:numPr>
        <w:contextualSpacing/>
        <w:rPr>
          <w:rFonts w:ascii="Arial" w:hAnsi="Arial" w:cs="Arial"/>
          <w:b/>
          <w:u w:val="single"/>
        </w:rPr>
      </w:pPr>
      <w:r w:rsidRPr="002F0C99">
        <w:rPr>
          <w:rFonts w:ascii="Arial" w:hAnsi="Arial" w:cs="Arial"/>
          <w:b/>
          <w:u w:val="single"/>
        </w:rPr>
        <w:t xml:space="preserve">Agreement on funding the costs  </w:t>
      </w:r>
    </w:p>
    <w:p w14:paraId="1040AF7B" w14:textId="77777777" w:rsidR="002F0C99" w:rsidRPr="00D13008" w:rsidRDefault="002F0C99" w:rsidP="002F0C99">
      <w:pPr>
        <w:pStyle w:val="BodyText"/>
        <w:ind w:left="360"/>
        <w:rPr>
          <w:rFonts w:ascii="Arial" w:hAnsi="Arial" w:cs="Arial"/>
          <w:b w:val="0"/>
        </w:rPr>
      </w:pPr>
      <w:r w:rsidRPr="00D13008">
        <w:rPr>
          <w:rFonts w:ascii="Arial" w:hAnsi="Arial" w:cs="Arial"/>
          <w:b w:val="0"/>
        </w:rPr>
        <w:t xml:space="preserve">All one-stop operating budget costs must be included in the MOU, allocated according to OVR’s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w:t>
      </w:r>
      <w:r w:rsidRPr="00D13008">
        <w:rPr>
          <w:rFonts w:ascii="Arial" w:hAnsi="Arial" w:cs="Arial"/>
          <w:b w:val="0"/>
        </w:rPr>
        <w:lastRenderedPageBreak/>
        <w:t>appropriately. All Partners must negotiate in good faith and seek to establish outcomes that are reasonable and fair.</w:t>
      </w:r>
    </w:p>
    <w:p w14:paraId="1C98C712" w14:textId="77777777" w:rsidR="002F0C99" w:rsidRPr="002F0C99" w:rsidRDefault="002F0C99" w:rsidP="002F0C99">
      <w:pPr>
        <w:pStyle w:val="BodyText"/>
        <w:ind w:left="360"/>
        <w:rPr>
          <w:rFonts w:ascii="Arial" w:hAnsi="Arial" w:cs="Arial"/>
        </w:rPr>
      </w:pPr>
    </w:p>
    <w:p w14:paraId="2C19B8A9" w14:textId="77777777" w:rsidR="002F0C99" w:rsidRPr="002F0C99" w:rsidRDefault="000A3DCB" w:rsidP="00BF6C86">
      <w:pPr>
        <w:pStyle w:val="ListParagraph"/>
        <w:numPr>
          <w:ilvl w:val="0"/>
          <w:numId w:val="44"/>
        </w:numPr>
        <w:contextualSpacing/>
        <w:jc w:val="both"/>
        <w:rPr>
          <w:rFonts w:ascii="Arial" w:hAnsi="Arial" w:cs="Arial"/>
          <w:b/>
          <w:u w:val="single"/>
        </w:rPr>
      </w:pPr>
      <w:r>
        <w:rPr>
          <w:rFonts w:ascii="Arial" w:hAnsi="Arial" w:cs="Arial"/>
          <w:noProof/>
        </w:rPr>
        <w:drawing>
          <wp:anchor distT="0" distB="0" distL="114300" distR="114300" simplePos="0" relativeHeight="251650048" behindDoc="0" locked="0" layoutInCell="1" allowOverlap="1" wp14:anchorId="0A181489" wp14:editId="58D88B9B">
            <wp:simplePos x="0" y="0"/>
            <wp:positionH relativeFrom="column">
              <wp:posOffset>5932170</wp:posOffset>
            </wp:positionH>
            <wp:positionV relativeFrom="paragraph">
              <wp:posOffset>-379730</wp:posOffset>
            </wp:positionV>
            <wp:extent cx="647700" cy="652145"/>
            <wp:effectExtent l="0" t="0" r="0" b="0"/>
            <wp:wrapNone/>
            <wp:docPr id="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99" w:rsidRPr="002F0C99">
        <w:rPr>
          <w:rFonts w:ascii="Arial" w:hAnsi="Arial" w:cs="Arial"/>
          <w:b/>
          <w:u w:val="single"/>
        </w:rPr>
        <w:t>Methods to ensure those with barriers to employment are served</w:t>
      </w:r>
    </w:p>
    <w:p w14:paraId="71CDEAEE" w14:textId="77777777" w:rsidR="002F0C99" w:rsidRPr="002F0C99" w:rsidRDefault="002F0C99" w:rsidP="002F0C99">
      <w:pPr>
        <w:ind w:left="360"/>
        <w:rPr>
          <w:rFonts w:ascii="Arial" w:hAnsi="Arial" w:cs="Arial"/>
        </w:rPr>
      </w:pPr>
      <w:r w:rsidRPr="002F0C99">
        <w:rPr>
          <w:rFonts w:ascii="Arial" w:hAnsi="Arial" w:cs="Arial"/>
        </w:rPr>
        <w:t xml:space="preserve">All Partners agree that they will not discriminate in their employment practices or services based on gender, gender identity and/or expression, age, race, religion, national origin, disability, veteran’s status, or based on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is conducted at the Local level to ensure that all PA CareerLink®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w:t>
      </w:r>
      <w:r w:rsidR="00DD47D2">
        <w:rPr>
          <w:rFonts w:ascii="Arial" w:hAnsi="Arial" w:cs="Arial"/>
        </w:rPr>
        <w:t>Fusion</w:t>
      </w:r>
      <w:r w:rsidR="00F64998">
        <w:rPr>
          <w:rFonts w:ascii="Arial" w:hAnsi="Arial" w:cs="Arial"/>
        </w:rPr>
        <w:t>,</w:t>
      </w:r>
      <w:r w:rsidRPr="002F0C99">
        <w:rPr>
          <w:rFonts w:ascii="Arial" w:hAnsi="Arial" w:cs="Arial"/>
        </w:rPr>
        <w:t xml:space="preserve"> DRAGON</w:t>
      </w:r>
      <w:r w:rsidR="00F64998">
        <w:rPr>
          <w:rFonts w:ascii="Arial" w:hAnsi="Arial" w:cs="Arial"/>
        </w:rPr>
        <w:t>,</w:t>
      </w:r>
      <w:r w:rsidR="00F64998" w:rsidRPr="00F64998">
        <w:rPr>
          <w:rFonts w:ascii="Arial" w:hAnsi="Arial" w:cs="Arial"/>
        </w:rPr>
        <w:t xml:space="preserve"> </w:t>
      </w:r>
      <w:r w:rsidR="00F64998" w:rsidRPr="002F0C99">
        <w:rPr>
          <w:rFonts w:ascii="Arial" w:hAnsi="Arial" w:cs="Arial"/>
        </w:rPr>
        <w:t>and</w:t>
      </w:r>
      <w:r w:rsidR="00F64998">
        <w:rPr>
          <w:rFonts w:ascii="Arial" w:hAnsi="Arial" w:cs="Arial"/>
        </w:rPr>
        <w:t xml:space="preserve"> Ubi-Duo</w:t>
      </w:r>
      <w:r w:rsidRPr="002F0C99">
        <w:rPr>
          <w:rFonts w:ascii="Arial" w:hAnsi="Arial" w:cs="Arial"/>
        </w:rPr>
        <w:t>) and assistive listening devices must be available to ensure physical and programmatic accessibility to all customers within the PA CareerLink®.</w:t>
      </w:r>
    </w:p>
    <w:p w14:paraId="03BAADDE" w14:textId="77777777" w:rsidR="002F0C99" w:rsidRPr="002F0C99" w:rsidRDefault="002F0C99" w:rsidP="002F0C99">
      <w:pPr>
        <w:ind w:left="360"/>
        <w:rPr>
          <w:rFonts w:ascii="Arial" w:hAnsi="Arial" w:cs="Arial"/>
        </w:rPr>
      </w:pPr>
    </w:p>
    <w:p w14:paraId="2BACC570" w14:textId="77777777" w:rsidR="002F0C99" w:rsidRPr="002F0C99" w:rsidRDefault="002F0C99" w:rsidP="00BF6C86">
      <w:pPr>
        <w:pStyle w:val="ListParagraph"/>
        <w:numPr>
          <w:ilvl w:val="0"/>
          <w:numId w:val="44"/>
        </w:numPr>
        <w:rPr>
          <w:rFonts w:ascii="Arial" w:hAnsi="Arial" w:cs="Arial"/>
        </w:rPr>
      </w:pPr>
      <w:r w:rsidRPr="002F0C99">
        <w:rPr>
          <w:rFonts w:ascii="Arial" w:hAnsi="Arial" w:cs="Arial"/>
          <w:b/>
          <w:u w:val="single"/>
        </w:rPr>
        <w:t>Miscellaneous Provisions</w:t>
      </w:r>
    </w:p>
    <w:p w14:paraId="1E1F1E79" w14:textId="77777777" w:rsidR="002F0C99" w:rsidRPr="002F0C99" w:rsidRDefault="002F0C99" w:rsidP="00BF6C86">
      <w:pPr>
        <w:pStyle w:val="ListParagraph"/>
        <w:numPr>
          <w:ilvl w:val="0"/>
          <w:numId w:val="33"/>
        </w:numPr>
        <w:rPr>
          <w:rFonts w:ascii="Arial" w:hAnsi="Arial" w:cs="Arial"/>
        </w:rPr>
      </w:pPr>
      <w:r w:rsidRPr="002F0C99">
        <w:rPr>
          <w:rFonts w:ascii="Arial" w:hAnsi="Arial" w:cs="Arial"/>
        </w:rPr>
        <w:t>Pennsylvania state personnel laws and collective bargaining agreements must govern all state merit staff in a PA CareerLink® site. No activity shall infringe upon any collective bargaining agreement. The commonwealth retains authority over its employees and its resources; the commonwealth retains responsibility for its programs.</w:t>
      </w:r>
    </w:p>
    <w:p w14:paraId="2AE0D80F" w14:textId="77777777" w:rsidR="002F0C99" w:rsidRPr="002F0C99" w:rsidRDefault="002F0C99" w:rsidP="002F0C99">
      <w:pPr>
        <w:pStyle w:val="ListParagraph"/>
        <w:rPr>
          <w:rFonts w:ascii="Arial" w:hAnsi="Arial" w:cs="Arial"/>
        </w:rPr>
      </w:pPr>
    </w:p>
    <w:p w14:paraId="0ECD7199" w14:textId="77777777" w:rsidR="002F0C99" w:rsidRDefault="002F0C99" w:rsidP="00BF6C86">
      <w:pPr>
        <w:pStyle w:val="ListParagraph"/>
        <w:numPr>
          <w:ilvl w:val="0"/>
          <w:numId w:val="33"/>
        </w:numPr>
        <w:rPr>
          <w:rFonts w:ascii="Arial" w:hAnsi="Arial" w:cs="Arial"/>
        </w:rPr>
      </w:pPr>
      <w:r w:rsidRPr="002F0C99">
        <w:rPr>
          <w:rFonts w:ascii="Arial" w:hAnsi="Arial" w:cs="Arial"/>
        </w:rPr>
        <w:t>The commonwealth is committed toward achieving innovation, service integration and process improvement at the local level.  One-stop Operator shall coordinate monthly or bi-monthly meetings to update core partners on operational concerns, problems, anticipated changes or enhancements to service integration, etc.  In cases where ‘significant’ changes or enhancements would impact commonwealth programs, staff or resources, the One-stop Operator must communicate such plans to District Administrators at least 60 days prior to implementation to ensure continuity and stability of commonwealth programs and services.</w:t>
      </w:r>
    </w:p>
    <w:p w14:paraId="7A8BAC42" w14:textId="77777777" w:rsidR="00F52DAF" w:rsidRDefault="00F52DAF" w:rsidP="00F52DAF">
      <w:pPr>
        <w:pStyle w:val="ListParagraph"/>
        <w:ind w:left="1440"/>
        <w:rPr>
          <w:rFonts w:ascii="Arial" w:hAnsi="Arial" w:cs="Arial"/>
        </w:rPr>
      </w:pPr>
    </w:p>
    <w:p w14:paraId="5B5C4A39" w14:textId="77777777" w:rsidR="00F52DAF" w:rsidRPr="00F52DAF" w:rsidRDefault="00F52DAF" w:rsidP="00F52DAF">
      <w:pPr>
        <w:ind w:left="360"/>
        <w:rPr>
          <w:rFonts w:ascii="Arial" w:hAnsi="Arial" w:cs="Arial"/>
        </w:rPr>
      </w:pPr>
      <w:r w:rsidRPr="00F52DAF">
        <w:rPr>
          <w:rFonts w:ascii="Arial" w:hAnsi="Arial" w:cs="Arial"/>
        </w:rPr>
        <w:t xml:space="preserve">OVR will pay six (6) </w:t>
      </w:r>
      <w:proofErr w:type="gramStart"/>
      <w:r w:rsidRPr="00F52DAF">
        <w:rPr>
          <w:rFonts w:ascii="Arial" w:hAnsi="Arial" w:cs="Arial"/>
        </w:rPr>
        <w:t>FTE’s</w:t>
      </w:r>
      <w:proofErr w:type="gramEnd"/>
      <w:r w:rsidRPr="00F52DAF">
        <w:rPr>
          <w:rFonts w:ascii="Arial" w:hAnsi="Arial" w:cs="Arial"/>
        </w:rPr>
        <w:t xml:space="preserve"> at the Lackawanna County Career Link as we have in the past.  FTE’s will continue to be assigned contiguous space including at least 4 private offices to ensure compliance with customer confidentiality requirements.  The current space assigned to OVR is preferred.</w:t>
      </w:r>
      <w:r w:rsidR="003E1355">
        <w:rPr>
          <w:rFonts w:ascii="Arial" w:hAnsi="Arial" w:cs="Arial"/>
        </w:rPr>
        <w:t xml:space="preserve">  </w:t>
      </w:r>
    </w:p>
    <w:p w14:paraId="7E985C6C" w14:textId="77777777" w:rsidR="002F0C99" w:rsidRDefault="002F0C99" w:rsidP="00C06823">
      <w:pPr>
        <w:rPr>
          <w:rFonts w:ascii="Arial" w:hAnsi="Arial" w:cs="Arial"/>
          <w:b/>
          <w:u w:val="single"/>
        </w:rPr>
      </w:pPr>
    </w:p>
    <w:p w14:paraId="361E94C5" w14:textId="77777777" w:rsidR="00F64998" w:rsidRDefault="00F64998" w:rsidP="00C06823">
      <w:pPr>
        <w:rPr>
          <w:rFonts w:ascii="Arial" w:hAnsi="Arial" w:cs="Arial"/>
          <w:b/>
          <w:u w:val="single"/>
        </w:rPr>
      </w:pPr>
    </w:p>
    <w:p w14:paraId="4E3E1505" w14:textId="77777777" w:rsidR="00F64998" w:rsidRDefault="00F64998" w:rsidP="00C06823">
      <w:pPr>
        <w:rPr>
          <w:rFonts w:ascii="Arial" w:hAnsi="Arial" w:cs="Arial"/>
          <w:b/>
          <w:u w:val="single"/>
        </w:rPr>
      </w:pPr>
    </w:p>
    <w:p w14:paraId="3EB93749" w14:textId="77777777" w:rsidR="00F64998" w:rsidRDefault="00F64998" w:rsidP="00C06823">
      <w:pPr>
        <w:rPr>
          <w:rFonts w:ascii="Arial" w:hAnsi="Arial" w:cs="Arial"/>
          <w:b/>
          <w:u w:val="single"/>
        </w:rPr>
      </w:pPr>
    </w:p>
    <w:p w14:paraId="628AB685" w14:textId="77777777" w:rsidR="002F0C99" w:rsidRPr="00601164" w:rsidRDefault="0052785C" w:rsidP="00C06823">
      <w:pPr>
        <w:rPr>
          <w:rFonts w:ascii="Arial" w:hAnsi="Arial" w:cs="Arial"/>
          <w:b/>
          <w:u w:val="single"/>
        </w:rPr>
      </w:pPr>
      <w:r>
        <w:rPr>
          <w:rFonts w:ascii="Arial" w:hAnsi="Arial" w:cs="Arial"/>
          <w:noProof/>
        </w:rPr>
        <w:lastRenderedPageBreak/>
        <w:drawing>
          <wp:anchor distT="0" distB="0" distL="114300" distR="114300" simplePos="0" relativeHeight="251652096" behindDoc="0" locked="0" layoutInCell="1" allowOverlap="1" wp14:anchorId="0670B039" wp14:editId="2C25384D">
            <wp:simplePos x="0" y="0"/>
            <wp:positionH relativeFrom="column">
              <wp:posOffset>5819775</wp:posOffset>
            </wp:positionH>
            <wp:positionV relativeFrom="paragraph">
              <wp:posOffset>-383540</wp:posOffset>
            </wp:positionV>
            <wp:extent cx="647700" cy="652145"/>
            <wp:effectExtent l="0" t="0" r="0" b="0"/>
            <wp:wrapNone/>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99" w:rsidRPr="00601164">
        <w:rPr>
          <w:rFonts w:ascii="Arial" w:hAnsi="Arial" w:cs="Arial"/>
          <w:b/>
          <w:u w:val="single"/>
        </w:rPr>
        <w:t>PA Department of Community and Economic Development:</w:t>
      </w:r>
    </w:p>
    <w:p w14:paraId="7E8905B2" w14:textId="77777777" w:rsidR="002F0C99" w:rsidRDefault="002F0C99" w:rsidP="00C06823">
      <w:pPr>
        <w:pStyle w:val="Default"/>
      </w:pPr>
    </w:p>
    <w:p w14:paraId="69AC87C1" w14:textId="77777777" w:rsidR="002F0C99" w:rsidRPr="00C06823" w:rsidRDefault="002F0C99" w:rsidP="002F0C99">
      <w:pPr>
        <w:pStyle w:val="Default"/>
        <w:rPr>
          <w:rFonts w:ascii="Arial" w:hAnsi="Arial" w:cs="Arial"/>
          <w:color w:val="auto"/>
        </w:rPr>
      </w:pPr>
      <w:r w:rsidRPr="00C06823">
        <w:rPr>
          <w:rFonts w:ascii="Arial" w:hAnsi="Arial" w:cs="Arial"/>
          <w:color w:val="auto"/>
        </w:rPr>
        <w:t>The PA Department of Community and Economic Development (DCED) is the commonwealth agency that represents the required one-stop (PA CareerLink® partner) representing employment and training activities carried out under the Community Services Block Grant Act (42. U.S.C. 9901 et seq.) at the state level.</w:t>
      </w:r>
    </w:p>
    <w:p w14:paraId="1AE0EE54" w14:textId="77777777" w:rsidR="002F0C99" w:rsidRPr="00C06823" w:rsidRDefault="002F0C99" w:rsidP="002F0C99">
      <w:pPr>
        <w:pStyle w:val="Default"/>
        <w:rPr>
          <w:rFonts w:ascii="Arial" w:hAnsi="Arial" w:cs="Arial"/>
          <w:color w:val="auto"/>
        </w:rPr>
      </w:pPr>
      <w:r w:rsidRPr="00C06823">
        <w:rPr>
          <w:rFonts w:ascii="Arial" w:hAnsi="Arial" w:cs="Arial"/>
          <w:color w:val="auto"/>
        </w:rPr>
        <w:t xml:space="preserve"> </w:t>
      </w:r>
    </w:p>
    <w:p w14:paraId="4223BF9E" w14:textId="77777777" w:rsidR="002F0C99" w:rsidRPr="00C06823" w:rsidRDefault="002F0C99" w:rsidP="002F0C99">
      <w:pPr>
        <w:pStyle w:val="Default"/>
        <w:rPr>
          <w:rFonts w:ascii="Arial" w:hAnsi="Arial" w:cs="Arial"/>
          <w:color w:val="auto"/>
        </w:rPr>
      </w:pPr>
      <w:r w:rsidRPr="00C06823">
        <w:rPr>
          <w:rFonts w:ascii="Arial" w:hAnsi="Arial" w:cs="Arial"/>
          <w:color w:val="auto"/>
        </w:rPr>
        <w:t xml:space="preserve">The mission of the Community Services Block grant (CSBG) is to provide a full range of services and activities having a measurable impact on the causes of poverty in a community or those areas of a community where poverty is a particularly acute problem. Only federally designated Community Action Agencies (CAA) receive funding, therefore in PA, there are 44 CAAs that cover all 67 PA counties. </w:t>
      </w:r>
    </w:p>
    <w:p w14:paraId="707AE597" w14:textId="77777777" w:rsidR="002F0C99" w:rsidRPr="00C06823" w:rsidRDefault="002F0C99" w:rsidP="002F0C99">
      <w:pPr>
        <w:pStyle w:val="Default"/>
        <w:rPr>
          <w:rFonts w:ascii="Arial" w:hAnsi="Arial" w:cs="Arial"/>
          <w:color w:val="auto"/>
        </w:rPr>
      </w:pPr>
    </w:p>
    <w:p w14:paraId="35C6BFDA" w14:textId="77777777" w:rsidR="002F0C99" w:rsidRPr="00C06823" w:rsidRDefault="002F0C99" w:rsidP="002F0C99">
      <w:pPr>
        <w:pStyle w:val="Default"/>
        <w:rPr>
          <w:rFonts w:ascii="Arial" w:hAnsi="Arial" w:cs="Arial"/>
          <w:color w:val="auto"/>
        </w:rPr>
      </w:pPr>
      <w:r w:rsidRPr="00C06823">
        <w:rPr>
          <w:rFonts w:ascii="Arial" w:hAnsi="Arial" w:cs="Arial"/>
          <w:color w:val="auto"/>
        </w:rPr>
        <w:t xml:space="preserve">Ameliorating the causes and conditions of poverty take on a variety of community engagement activities and collaborative activism to remove obstacles that block the achievement of self-sufficiency; i.e. employment and training resources; community stakeholder collaboration; literacy activities; obtaining adequate housing; grassroots activities that provide intervention to the causes of poverty; addressing the needs of youth through programming or coordination; and increased engagement in community planning and improvement activities. </w:t>
      </w:r>
    </w:p>
    <w:p w14:paraId="24BADA8D" w14:textId="77777777" w:rsidR="002F0C99" w:rsidRPr="00C06823" w:rsidRDefault="002F0C99" w:rsidP="002F0C99">
      <w:pPr>
        <w:pStyle w:val="Default"/>
        <w:rPr>
          <w:rFonts w:ascii="Arial" w:hAnsi="Arial" w:cs="Arial"/>
          <w:color w:val="auto"/>
        </w:rPr>
      </w:pPr>
    </w:p>
    <w:p w14:paraId="2F5F0A39" w14:textId="77777777" w:rsidR="002F0C99" w:rsidRPr="00C06823" w:rsidRDefault="002F0C99" w:rsidP="002F0C99">
      <w:pPr>
        <w:pStyle w:val="Default"/>
        <w:rPr>
          <w:rFonts w:ascii="Arial" w:hAnsi="Arial" w:cs="Arial"/>
          <w:color w:val="auto"/>
        </w:rPr>
      </w:pPr>
      <w:r w:rsidRPr="00C06823">
        <w:rPr>
          <w:rFonts w:ascii="Arial" w:hAnsi="Arial" w:cs="Arial"/>
          <w:color w:val="auto"/>
        </w:rPr>
        <w:t>CSBG has been in existence since 1965, always with the same mission: to improve the causes and conditions of poverty. Initiatives have included, but are not limited to: neighborhood linkages, leverage of community resources, conduction of Volunteer Income Tax Assistance sites, building housing capacity, provision of family self-sufficiency and case management, facilitation of Results-Oriented Management and Accountability. For every $1 of CSBG funds, the PA network leveraged $16.82 from</w:t>
      </w:r>
      <w:r w:rsidRPr="002F0C99">
        <w:rPr>
          <w:rFonts w:ascii="Arial" w:hAnsi="Arial" w:cs="Arial"/>
          <w:color w:val="FF0000"/>
        </w:rPr>
        <w:t xml:space="preserve"> </w:t>
      </w:r>
      <w:r w:rsidRPr="00C06823">
        <w:rPr>
          <w:rFonts w:ascii="Arial" w:hAnsi="Arial" w:cs="Arial"/>
          <w:color w:val="auto"/>
        </w:rPr>
        <w:t xml:space="preserve">other federal, state, local and private sources, including the calculated value of volunteer hours. </w:t>
      </w:r>
    </w:p>
    <w:p w14:paraId="6C17EC9E" w14:textId="77777777" w:rsidR="002F0C99" w:rsidRPr="00C06823" w:rsidRDefault="002F0C99" w:rsidP="002F0C99">
      <w:pPr>
        <w:pStyle w:val="Default"/>
        <w:rPr>
          <w:rFonts w:ascii="Arial" w:hAnsi="Arial" w:cs="Arial"/>
          <w:color w:val="auto"/>
        </w:rPr>
      </w:pPr>
    </w:p>
    <w:p w14:paraId="6CDD6747" w14:textId="77777777" w:rsidR="002F0C99" w:rsidRPr="00C06823" w:rsidRDefault="002F0C99" w:rsidP="002F0C99">
      <w:pPr>
        <w:pStyle w:val="Default"/>
        <w:rPr>
          <w:rFonts w:ascii="Arial" w:hAnsi="Arial" w:cs="Arial"/>
          <w:color w:val="auto"/>
        </w:rPr>
      </w:pPr>
      <w:r w:rsidRPr="00C06823">
        <w:rPr>
          <w:rFonts w:ascii="Arial" w:hAnsi="Arial" w:cs="Arial"/>
          <w:color w:val="auto"/>
        </w:rPr>
        <w:t xml:space="preserve">DCED will participate in the local workforce service delivery system via the local CSBG agencies. CBSG agencies located in this local workforce development area may: </w:t>
      </w:r>
    </w:p>
    <w:p w14:paraId="04CFEEA1" w14:textId="77777777" w:rsidR="002F0C99" w:rsidRPr="00C06823" w:rsidRDefault="002F0C99" w:rsidP="00BF6C86">
      <w:pPr>
        <w:pStyle w:val="Default"/>
        <w:numPr>
          <w:ilvl w:val="0"/>
          <w:numId w:val="45"/>
        </w:numPr>
        <w:spacing w:after="27"/>
        <w:rPr>
          <w:rFonts w:ascii="Arial" w:hAnsi="Arial" w:cs="Arial"/>
          <w:color w:val="auto"/>
        </w:rPr>
      </w:pPr>
      <w:r w:rsidRPr="00C06823">
        <w:rPr>
          <w:rFonts w:ascii="Arial" w:hAnsi="Arial" w:cs="Arial"/>
          <w:color w:val="auto"/>
        </w:rPr>
        <w:t xml:space="preserve">Participate on local and regional planning groups; </w:t>
      </w:r>
    </w:p>
    <w:p w14:paraId="38025641" w14:textId="77777777" w:rsidR="002F0C99" w:rsidRPr="00C06823" w:rsidRDefault="002F0C99" w:rsidP="00BF6C86">
      <w:pPr>
        <w:pStyle w:val="Default"/>
        <w:numPr>
          <w:ilvl w:val="0"/>
          <w:numId w:val="45"/>
        </w:numPr>
        <w:spacing w:after="27"/>
        <w:rPr>
          <w:rFonts w:ascii="Arial" w:hAnsi="Arial" w:cs="Arial"/>
          <w:color w:val="auto"/>
        </w:rPr>
      </w:pPr>
      <w:r w:rsidRPr="00C06823">
        <w:rPr>
          <w:rFonts w:ascii="Arial" w:hAnsi="Arial" w:cs="Arial"/>
          <w:color w:val="auto"/>
        </w:rPr>
        <w:t xml:space="preserve">Engage in Business Service Teams activities; </w:t>
      </w:r>
    </w:p>
    <w:p w14:paraId="4CB3C531" w14:textId="77777777" w:rsidR="002F0C99" w:rsidRPr="00C06823" w:rsidRDefault="002F0C99" w:rsidP="00BF6C86">
      <w:pPr>
        <w:pStyle w:val="Default"/>
        <w:numPr>
          <w:ilvl w:val="0"/>
          <w:numId w:val="45"/>
        </w:numPr>
        <w:spacing w:after="27"/>
        <w:rPr>
          <w:rFonts w:ascii="Arial" w:hAnsi="Arial" w:cs="Arial"/>
          <w:color w:val="auto"/>
        </w:rPr>
      </w:pPr>
      <w:r w:rsidRPr="00C06823">
        <w:rPr>
          <w:rFonts w:ascii="Arial" w:hAnsi="Arial" w:cs="Arial"/>
          <w:color w:val="auto"/>
        </w:rPr>
        <w:t xml:space="preserve">Have print materials available in the PA CareerLink® centers; </w:t>
      </w:r>
    </w:p>
    <w:p w14:paraId="27A0D0E1" w14:textId="77777777" w:rsidR="002F0C99" w:rsidRPr="00C06823" w:rsidRDefault="002F0C99" w:rsidP="00BF6C86">
      <w:pPr>
        <w:pStyle w:val="Default"/>
        <w:numPr>
          <w:ilvl w:val="0"/>
          <w:numId w:val="45"/>
        </w:numPr>
        <w:spacing w:after="27"/>
        <w:rPr>
          <w:rFonts w:ascii="Arial" w:hAnsi="Arial" w:cs="Arial"/>
          <w:color w:val="auto"/>
        </w:rPr>
      </w:pPr>
      <w:r w:rsidRPr="00C06823">
        <w:rPr>
          <w:rFonts w:ascii="Arial" w:hAnsi="Arial" w:cs="Arial"/>
          <w:color w:val="auto"/>
        </w:rPr>
        <w:t xml:space="preserve">Be linked to local workforce websites on computers; </w:t>
      </w:r>
    </w:p>
    <w:p w14:paraId="5F7A06AD" w14:textId="77777777" w:rsidR="002F0C99" w:rsidRPr="00C06823" w:rsidRDefault="002F0C99" w:rsidP="00BF6C86">
      <w:pPr>
        <w:pStyle w:val="Default"/>
        <w:numPr>
          <w:ilvl w:val="0"/>
          <w:numId w:val="45"/>
        </w:numPr>
        <w:spacing w:after="27"/>
        <w:rPr>
          <w:rFonts w:ascii="Arial" w:hAnsi="Arial" w:cs="Arial"/>
          <w:color w:val="auto"/>
        </w:rPr>
      </w:pPr>
      <w:r w:rsidRPr="00C06823">
        <w:rPr>
          <w:rFonts w:ascii="Arial" w:hAnsi="Arial" w:cs="Arial"/>
          <w:color w:val="auto"/>
        </w:rPr>
        <w:t xml:space="preserve">Potentially hold meetings at PA CareerLink® centers; </w:t>
      </w:r>
    </w:p>
    <w:p w14:paraId="675F0ADD" w14:textId="77777777" w:rsidR="002F0C99" w:rsidRPr="00C06823" w:rsidRDefault="002F0C99" w:rsidP="00BF6C86">
      <w:pPr>
        <w:pStyle w:val="Default"/>
        <w:numPr>
          <w:ilvl w:val="0"/>
          <w:numId w:val="45"/>
        </w:numPr>
        <w:spacing w:after="27"/>
        <w:rPr>
          <w:rFonts w:ascii="Arial" w:hAnsi="Arial" w:cs="Arial"/>
          <w:color w:val="auto"/>
        </w:rPr>
      </w:pPr>
      <w:r w:rsidRPr="00C06823">
        <w:rPr>
          <w:rFonts w:ascii="Arial" w:hAnsi="Arial" w:cs="Arial"/>
          <w:color w:val="auto"/>
        </w:rPr>
        <w:t xml:space="preserve">Conduct joint employer outreach sessions as necessary; and </w:t>
      </w:r>
    </w:p>
    <w:p w14:paraId="4430AF54" w14:textId="77777777" w:rsidR="002F0C99" w:rsidRPr="00C06823" w:rsidRDefault="002F0C99" w:rsidP="00BF6C86">
      <w:pPr>
        <w:pStyle w:val="Default"/>
        <w:numPr>
          <w:ilvl w:val="0"/>
          <w:numId w:val="45"/>
        </w:numPr>
        <w:rPr>
          <w:rFonts w:ascii="Arial" w:hAnsi="Arial" w:cs="Arial"/>
          <w:color w:val="auto"/>
        </w:rPr>
      </w:pPr>
      <w:r w:rsidRPr="00C06823">
        <w:rPr>
          <w:rFonts w:ascii="Arial" w:hAnsi="Arial" w:cs="Arial"/>
          <w:color w:val="auto"/>
        </w:rPr>
        <w:t xml:space="preserve">Seek to leverage grant funding opportunities. </w:t>
      </w:r>
    </w:p>
    <w:p w14:paraId="1AC30AB3" w14:textId="77777777" w:rsidR="002F0C99" w:rsidRPr="00C06823" w:rsidRDefault="002F0C99" w:rsidP="002F0C99">
      <w:pPr>
        <w:pStyle w:val="Default"/>
        <w:rPr>
          <w:rFonts w:ascii="Arial" w:hAnsi="Arial" w:cs="Arial"/>
          <w:color w:val="auto"/>
        </w:rPr>
      </w:pPr>
    </w:p>
    <w:p w14:paraId="477E3F0E" w14:textId="77777777" w:rsidR="00C06823" w:rsidRDefault="002F0C99" w:rsidP="00C06823">
      <w:pPr>
        <w:pStyle w:val="Default"/>
        <w:rPr>
          <w:rFonts w:ascii="Arial" w:hAnsi="Arial" w:cs="Arial"/>
          <w:color w:val="auto"/>
        </w:rPr>
      </w:pPr>
      <w:r w:rsidRPr="00C06823">
        <w:rPr>
          <w:rFonts w:ascii="Arial" w:hAnsi="Arial" w:cs="Arial"/>
          <w:color w:val="auto"/>
        </w:rPr>
        <w:t>DCED will contribute financial assistance to be applied to the infrastructure and other operating costs of the PA CareerLink® sites annually and</w:t>
      </w:r>
      <w:r w:rsidR="00C06823">
        <w:rPr>
          <w:rFonts w:ascii="Arial" w:hAnsi="Arial" w:cs="Arial"/>
          <w:color w:val="auto"/>
        </w:rPr>
        <w:t xml:space="preserve"> to the extent funding exists. </w:t>
      </w:r>
    </w:p>
    <w:p w14:paraId="5145E79B" w14:textId="77777777" w:rsidR="00C06823" w:rsidRPr="00C06823" w:rsidRDefault="00C06823" w:rsidP="00C06823">
      <w:pPr>
        <w:pStyle w:val="Default"/>
        <w:rPr>
          <w:rFonts w:ascii="Arial" w:hAnsi="Arial" w:cs="Arial"/>
          <w:color w:val="auto"/>
        </w:rPr>
      </w:pPr>
    </w:p>
    <w:p w14:paraId="01D31841" w14:textId="77777777" w:rsidR="00C06823" w:rsidRDefault="002F0C99" w:rsidP="00C06823">
      <w:pPr>
        <w:spacing w:after="200" w:line="276" w:lineRule="auto"/>
        <w:rPr>
          <w:rFonts w:ascii="Arial" w:hAnsi="Arial" w:cs="Arial"/>
        </w:rPr>
      </w:pPr>
      <w:r w:rsidRPr="00C06823">
        <w:rPr>
          <w:rFonts w:ascii="Arial" w:hAnsi="Arial" w:cs="Arial"/>
        </w:rPr>
        <w:t>It is DCED’s commitment that CSBG, as a required partner, will become part of the fabric of the public workforce system in a much more formalized way than in the previous years.</w:t>
      </w:r>
    </w:p>
    <w:p w14:paraId="1A561B28" w14:textId="77777777" w:rsidR="009D13CF" w:rsidRDefault="00776FDE" w:rsidP="00C06823">
      <w:pPr>
        <w:spacing w:after="200" w:line="276" w:lineRule="auto"/>
        <w:rPr>
          <w:rFonts w:ascii="Arial" w:hAnsi="Arial" w:cs="Arial"/>
        </w:rPr>
      </w:pPr>
      <w:r w:rsidRPr="00C06823">
        <w:rPr>
          <w:rFonts w:ascii="Arial" w:hAnsi="Arial" w:cs="Arial"/>
        </w:rPr>
        <w:lastRenderedPageBreak/>
        <w:t>Any partners with staff not assigned on-site on a regular schedule may provide program material at assigned stations for public accessibility; however, in this situation, the PA CareerLink</w:t>
      </w:r>
      <w:r w:rsidRPr="00C06823">
        <w:rPr>
          <w:rFonts w:ascii="Arial" w:hAnsi="Arial" w:cs="Arial"/>
          <w:sz w:val="18"/>
          <w:szCs w:val="18"/>
        </w:rPr>
        <w:t>®</w:t>
      </w:r>
      <w:r w:rsidRPr="00C06823">
        <w:rPr>
          <w:rFonts w:ascii="Arial" w:hAnsi="Arial" w:cs="Arial"/>
        </w:rPr>
        <w:t xml:space="preserve"> Lackawanna County DOES NOT assume liability for any materials and/or equipment (i.e., phone, computer, etc.) which may be housed at </w:t>
      </w:r>
      <w:r w:rsidR="000A3DCB">
        <w:rPr>
          <w:rFonts w:ascii="Arial" w:hAnsi="Arial" w:cs="Arial"/>
          <w:noProof/>
        </w:rPr>
        <w:drawing>
          <wp:anchor distT="0" distB="0" distL="114300" distR="114300" simplePos="0" relativeHeight="251654144" behindDoc="0" locked="0" layoutInCell="1" allowOverlap="1" wp14:anchorId="2AEDA14A" wp14:editId="79515A03">
            <wp:simplePos x="0" y="0"/>
            <wp:positionH relativeFrom="column">
              <wp:posOffset>5911215</wp:posOffset>
            </wp:positionH>
            <wp:positionV relativeFrom="paragraph">
              <wp:posOffset>-390525</wp:posOffset>
            </wp:positionV>
            <wp:extent cx="647700" cy="652145"/>
            <wp:effectExtent l="0" t="0" r="0" b="0"/>
            <wp:wrapNone/>
            <wp:docPr id="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823">
        <w:rPr>
          <w:rFonts w:ascii="Arial" w:hAnsi="Arial" w:cs="Arial"/>
        </w:rPr>
        <w:t>said station or at information kiosks within the Center.  Upon approval of said partner and following the provision of proper instruction, PA CareerLink</w:t>
      </w:r>
      <w:r w:rsidRPr="00C06823">
        <w:rPr>
          <w:rFonts w:ascii="Arial" w:hAnsi="Arial" w:cs="Arial"/>
          <w:sz w:val="18"/>
          <w:szCs w:val="18"/>
        </w:rPr>
        <w:t>®</w:t>
      </w:r>
      <w:r w:rsidRPr="00C06823">
        <w:rPr>
          <w:rFonts w:ascii="Arial" w:hAnsi="Arial" w:cs="Arial"/>
        </w:rPr>
        <w:t xml:space="preserve"> staff may provide universal information regarding the partner’s programs/activities to site customers, as appropriate.  It is also understood that any partner may be asked to participate in PA CareerLink</w:t>
      </w:r>
      <w:r w:rsidRPr="00C06823">
        <w:rPr>
          <w:rFonts w:ascii="Arial" w:hAnsi="Arial" w:cs="Arial"/>
          <w:sz w:val="18"/>
          <w:szCs w:val="18"/>
        </w:rPr>
        <w:t>®</w:t>
      </w:r>
      <w:r w:rsidRPr="00C06823">
        <w:rPr>
          <w:rFonts w:ascii="Arial" w:hAnsi="Arial" w:cs="Arial"/>
        </w:rPr>
        <w:t xml:space="preserve"> Lackawanna County activities, as determined necessary by the Site Administrator.   </w:t>
      </w:r>
    </w:p>
    <w:p w14:paraId="745C8115" w14:textId="77777777" w:rsidR="00C06823" w:rsidRPr="00C06823" w:rsidRDefault="00C06823" w:rsidP="00C06823">
      <w:pPr>
        <w:spacing w:after="200" w:line="276" w:lineRule="auto"/>
        <w:rPr>
          <w:rFonts w:ascii="Arial" w:hAnsi="Arial" w:cs="Arial"/>
          <w:b/>
          <w:u w:val="single"/>
        </w:rPr>
      </w:pPr>
      <w:r>
        <w:rPr>
          <w:rFonts w:ascii="Arial" w:hAnsi="Arial" w:cs="Arial"/>
        </w:rPr>
        <w:t xml:space="preserve">As previously stated, the chart </w:t>
      </w:r>
      <w:r w:rsidR="00F64998">
        <w:rPr>
          <w:rFonts w:ascii="Arial" w:hAnsi="Arial" w:cs="Arial"/>
        </w:rPr>
        <w:t xml:space="preserve">on Page 28 </w:t>
      </w:r>
      <w:r>
        <w:rPr>
          <w:rFonts w:ascii="Arial" w:hAnsi="Arial" w:cs="Arial"/>
        </w:rPr>
        <w:t>provides a comprehensive description of available services:</w:t>
      </w:r>
    </w:p>
    <w:p w14:paraId="1BD0F246" w14:textId="77777777" w:rsidR="006A617E" w:rsidRPr="00601164" w:rsidRDefault="006A617E" w:rsidP="006A617E">
      <w:pPr>
        <w:rPr>
          <w:rFonts w:ascii="Arial" w:hAnsi="Arial" w:cs="Arial"/>
          <w:b/>
          <w:u w:val="single"/>
        </w:rPr>
      </w:pPr>
      <w:r w:rsidRPr="00601164">
        <w:rPr>
          <w:rFonts w:ascii="Arial" w:hAnsi="Arial" w:cs="Arial"/>
          <w:b/>
          <w:bCs/>
          <w:u w:val="single"/>
        </w:rPr>
        <w:t>The Senior Community Service Employment Program (SCSEP):</w:t>
      </w:r>
    </w:p>
    <w:p w14:paraId="39EB33C8" w14:textId="77777777" w:rsidR="006A617E" w:rsidRPr="006A617E" w:rsidRDefault="006A617E" w:rsidP="006A617E">
      <w:pPr>
        <w:pStyle w:val="NormalWeb"/>
        <w:rPr>
          <w:rFonts w:ascii="Arial" w:hAnsi="Arial" w:cs="Arial"/>
        </w:rPr>
      </w:pPr>
      <w:proofErr w:type="spellStart"/>
      <w:r w:rsidRPr="006A617E">
        <w:rPr>
          <w:rFonts w:ascii="Arial" w:hAnsi="Arial" w:cs="Arial"/>
        </w:rPr>
        <w:t>PathStone</w:t>
      </w:r>
      <w:proofErr w:type="spellEnd"/>
      <w:r w:rsidRPr="006A617E">
        <w:rPr>
          <w:rFonts w:ascii="Arial" w:hAnsi="Arial" w:cs="Arial"/>
        </w:rPr>
        <w:t xml:space="preserve"> Corporation operates the Senior Community Service Employment Program in 27 counties in Pennsylvania which includes Lackawanna County.</w:t>
      </w:r>
    </w:p>
    <w:p w14:paraId="0F2E5D05" w14:textId="77777777" w:rsidR="006A617E" w:rsidRPr="006A617E" w:rsidRDefault="006A617E" w:rsidP="006A617E">
      <w:pPr>
        <w:pStyle w:val="NormalWeb"/>
        <w:rPr>
          <w:rFonts w:ascii="Arial" w:hAnsi="Arial" w:cs="Arial"/>
        </w:rPr>
      </w:pPr>
      <w:r w:rsidRPr="006A617E">
        <w:rPr>
          <w:rFonts w:ascii="Arial" w:hAnsi="Arial" w:cs="Arial"/>
        </w:rPr>
        <w:t xml:space="preserve">The Senior Community Service Employment Program (SCSEP) is a community service and work-based job training program for older Americans. Authorized by the Older Americans Act, the program provides training for low-income, unemployed seniors. Participants also have access to employment assistance through the American Job Centers/ </w:t>
      </w:r>
      <w:r w:rsidR="00F64998">
        <w:rPr>
          <w:rFonts w:ascii="Arial" w:hAnsi="Arial" w:cs="Arial"/>
        </w:rPr>
        <w:t xml:space="preserve">PA </w:t>
      </w:r>
      <w:r w:rsidRPr="006A617E">
        <w:rPr>
          <w:rFonts w:ascii="Arial" w:hAnsi="Arial" w:cs="Arial"/>
        </w:rPr>
        <w:t>CareerLink</w:t>
      </w:r>
      <w:r w:rsidR="00F64998" w:rsidRPr="00F64998">
        <w:rPr>
          <w:rFonts w:ascii="Arial" w:hAnsi="Arial" w:cs="Arial"/>
          <w:sz w:val="18"/>
          <w:szCs w:val="18"/>
        </w:rPr>
        <w:t>®</w:t>
      </w:r>
      <w:r w:rsidRPr="006A617E">
        <w:rPr>
          <w:rFonts w:ascii="Arial" w:hAnsi="Arial" w:cs="Arial"/>
        </w:rPr>
        <w:t xml:space="preserve">. </w:t>
      </w:r>
    </w:p>
    <w:p w14:paraId="00B348BC" w14:textId="77777777" w:rsidR="006A617E" w:rsidRPr="006A617E" w:rsidRDefault="006A617E" w:rsidP="006A617E">
      <w:pPr>
        <w:pStyle w:val="NormalWeb"/>
        <w:rPr>
          <w:rFonts w:ascii="Arial" w:hAnsi="Arial" w:cs="Arial"/>
        </w:rPr>
      </w:pPr>
      <w:r w:rsidRPr="006A617E">
        <w:rPr>
          <w:rFonts w:ascii="Arial" w:hAnsi="Arial" w:cs="Arial"/>
        </w:rPr>
        <w:t xml:space="preserve">SCSEP participants gain work experience in a variety of community service activities at non-profit and public facilities, including schools, hospitals, day-care centers, and senior centers. The program provides over 40 million community service hours to public and non-profit agencies, allowing them to enhance and provide needed services. Participants work an average of 20 hours a week, and are paid the highest of federal, state or local minimum wage. This training serves as a bridge to unsubsidized employment opportunities for participants. </w:t>
      </w:r>
    </w:p>
    <w:p w14:paraId="78FA0572" w14:textId="77777777" w:rsidR="006A617E" w:rsidRPr="006A617E" w:rsidRDefault="006A617E" w:rsidP="006A617E">
      <w:pPr>
        <w:pStyle w:val="NormalWeb"/>
        <w:rPr>
          <w:rFonts w:ascii="Arial" w:hAnsi="Arial" w:cs="Arial"/>
        </w:rPr>
      </w:pPr>
      <w:r w:rsidRPr="006A617E">
        <w:rPr>
          <w:rFonts w:ascii="Arial" w:hAnsi="Arial" w:cs="Arial"/>
        </w:rPr>
        <w:t>Participants must be at least 55, unemployed, and have a family income of no more than 125% of the federal poverty level. Enrollment priority is given to veterans and qualified spouses, then to individuals who are over 65, have a disability, have low literacy skills or limited English proficiency, reside in a rural area, are homeless or at risk of homelessness and have low employment prospects.</w:t>
      </w:r>
    </w:p>
    <w:p w14:paraId="2AAFEC9D" w14:textId="77777777" w:rsidR="006A617E" w:rsidRPr="006A617E" w:rsidRDefault="006A617E" w:rsidP="006A617E">
      <w:pPr>
        <w:spacing w:before="100" w:beforeAutospacing="1" w:after="100" w:afterAutospacing="1"/>
        <w:jc w:val="both"/>
        <w:rPr>
          <w:rFonts w:ascii="Arial" w:hAnsi="Arial" w:cs="Arial"/>
        </w:rPr>
      </w:pPr>
      <w:proofErr w:type="spellStart"/>
      <w:r w:rsidRPr="006A617E">
        <w:rPr>
          <w:rFonts w:ascii="Arial" w:hAnsi="Arial" w:cs="Arial"/>
        </w:rPr>
        <w:t>PathStone</w:t>
      </w:r>
      <w:proofErr w:type="spellEnd"/>
      <w:r w:rsidRPr="006A617E">
        <w:rPr>
          <w:rFonts w:ascii="Arial" w:hAnsi="Arial" w:cs="Arial"/>
        </w:rPr>
        <w:t xml:space="preserve"> will commit to providing an eligible SCSEP participant to train within the </w:t>
      </w:r>
      <w:r w:rsidR="00F64998">
        <w:rPr>
          <w:rFonts w:ascii="Arial" w:hAnsi="Arial" w:cs="Arial"/>
        </w:rPr>
        <w:t xml:space="preserve">PA </w:t>
      </w:r>
      <w:r w:rsidRPr="006A617E">
        <w:rPr>
          <w:rFonts w:ascii="Arial" w:hAnsi="Arial" w:cs="Arial"/>
        </w:rPr>
        <w:t>CareerLink</w:t>
      </w:r>
      <w:r w:rsidR="00F64998" w:rsidRPr="00F64998">
        <w:rPr>
          <w:rFonts w:ascii="Arial" w:hAnsi="Arial" w:cs="Arial"/>
          <w:sz w:val="18"/>
          <w:szCs w:val="18"/>
        </w:rPr>
        <w:t>®</w:t>
      </w:r>
      <w:r w:rsidRPr="006A617E">
        <w:rPr>
          <w:rFonts w:ascii="Arial" w:hAnsi="Arial" w:cs="Arial"/>
        </w:rPr>
        <w:t xml:space="preserve"> located within Lackawanna County</w:t>
      </w:r>
      <w:r w:rsidR="00F64998">
        <w:rPr>
          <w:rFonts w:ascii="Arial" w:hAnsi="Arial" w:cs="Arial"/>
        </w:rPr>
        <w:t xml:space="preserve"> at 135 Franklin Avenue, Scranton, PA  </w:t>
      </w:r>
      <w:proofErr w:type="gramStart"/>
      <w:r w:rsidR="00F64998">
        <w:rPr>
          <w:rFonts w:ascii="Arial" w:hAnsi="Arial" w:cs="Arial"/>
        </w:rPr>
        <w:t xml:space="preserve">18503  </w:t>
      </w:r>
      <w:r w:rsidRPr="006A617E">
        <w:rPr>
          <w:rFonts w:ascii="Arial" w:hAnsi="Arial" w:cs="Arial"/>
        </w:rPr>
        <w:t>.</w:t>
      </w:r>
      <w:proofErr w:type="gramEnd"/>
      <w:r w:rsidRPr="006A617E">
        <w:rPr>
          <w:rFonts w:ascii="Arial" w:hAnsi="Arial" w:cs="Arial"/>
        </w:rPr>
        <w:t xml:space="preserve"> Participants may assist with front desk duties, reception, be available to assist as greeters and the computer lab just to name a few. Further, </w:t>
      </w:r>
      <w:proofErr w:type="spellStart"/>
      <w:r w:rsidRPr="006A617E">
        <w:rPr>
          <w:rFonts w:ascii="Arial" w:hAnsi="Arial" w:cs="Arial"/>
        </w:rPr>
        <w:t>PathStone</w:t>
      </w:r>
      <w:proofErr w:type="spellEnd"/>
      <w:r w:rsidRPr="006A617E">
        <w:rPr>
          <w:rFonts w:ascii="Arial" w:hAnsi="Arial" w:cs="Arial"/>
        </w:rPr>
        <w:t xml:space="preserve"> will provide a </w:t>
      </w:r>
      <w:proofErr w:type="gramStart"/>
      <w:r w:rsidRPr="006A617E">
        <w:rPr>
          <w:rFonts w:ascii="Arial" w:hAnsi="Arial" w:cs="Arial"/>
        </w:rPr>
        <w:t>toll free</w:t>
      </w:r>
      <w:proofErr w:type="gramEnd"/>
      <w:r w:rsidRPr="006A617E">
        <w:rPr>
          <w:rFonts w:ascii="Arial" w:hAnsi="Arial" w:cs="Arial"/>
        </w:rPr>
        <w:t xml:space="preserve"> number 1-800-425-0053 that is accessible 24 hours a day, 7 days per week. Should a 55 and older worker be eligible for services following contact with the </w:t>
      </w:r>
      <w:r w:rsidR="00F64998">
        <w:rPr>
          <w:rFonts w:ascii="Arial" w:hAnsi="Arial" w:cs="Arial"/>
        </w:rPr>
        <w:t xml:space="preserve">PA </w:t>
      </w:r>
      <w:r w:rsidRPr="006A617E">
        <w:rPr>
          <w:rFonts w:ascii="Arial" w:hAnsi="Arial" w:cs="Arial"/>
        </w:rPr>
        <w:t>CareerLink</w:t>
      </w:r>
      <w:r w:rsidR="00F64998" w:rsidRPr="00F64998">
        <w:rPr>
          <w:rFonts w:ascii="Arial" w:hAnsi="Arial" w:cs="Arial"/>
          <w:sz w:val="18"/>
          <w:szCs w:val="18"/>
        </w:rPr>
        <w:t>®</w:t>
      </w:r>
      <w:r w:rsidR="00F64998">
        <w:rPr>
          <w:rFonts w:ascii="Arial" w:hAnsi="Arial" w:cs="Arial"/>
        </w:rPr>
        <w:t xml:space="preserve"> </w:t>
      </w:r>
      <w:r w:rsidRPr="006A617E">
        <w:rPr>
          <w:rFonts w:ascii="Arial" w:hAnsi="Arial" w:cs="Arial"/>
        </w:rPr>
        <w:t>or through the toll</w:t>
      </w:r>
      <w:r w:rsidR="00F64998">
        <w:rPr>
          <w:rFonts w:ascii="Arial" w:hAnsi="Arial" w:cs="Arial"/>
        </w:rPr>
        <w:t>-</w:t>
      </w:r>
      <w:r w:rsidRPr="006A617E">
        <w:rPr>
          <w:rFonts w:ascii="Arial" w:hAnsi="Arial" w:cs="Arial"/>
        </w:rPr>
        <w:t>free phone line</w:t>
      </w:r>
      <w:r w:rsidR="00F64998">
        <w:rPr>
          <w:rFonts w:ascii="Arial" w:hAnsi="Arial" w:cs="Arial"/>
        </w:rPr>
        <w:t>.</w:t>
      </w:r>
      <w:r w:rsidRPr="006A617E">
        <w:rPr>
          <w:rFonts w:ascii="Arial" w:hAnsi="Arial" w:cs="Arial"/>
        </w:rPr>
        <w:t xml:space="preserve"> </w:t>
      </w:r>
      <w:r w:rsidR="00F64998">
        <w:rPr>
          <w:rFonts w:ascii="Arial" w:hAnsi="Arial" w:cs="Arial"/>
        </w:rPr>
        <w:t xml:space="preserve"> </w:t>
      </w:r>
      <w:proofErr w:type="spellStart"/>
      <w:r w:rsidRPr="006A617E">
        <w:rPr>
          <w:rFonts w:ascii="Arial" w:hAnsi="Arial" w:cs="Arial"/>
        </w:rPr>
        <w:t>PathStone</w:t>
      </w:r>
      <w:proofErr w:type="spellEnd"/>
      <w:r w:rsidRPr="006A617E">
        <w:rPr>
          <w:rFonts w:ascii="Arial" w:hAnsi="Arial" w:cs="Arial"/>
        </w:rPr>
        <w:t xml:space="preserve"> will provide services and </w:t>
      </w:r>
      <w:r w:rsidR="0052785C">
        <w:rPr>
          <w:rFonts w:ascii="Arial" w:hAnsi="Arial" w:cs="Arial"/>
          <w:noProof/>
        </w:rPr>
        <w:lastRenderedPageBreak/>
        <w:drawing>
          <wp:anchor distT="0" distB="0" distL="114300" distR="114300" simplePos="0" relativeHeight="251707392" behindDoc="0" locked="0" layoutInCell="1" allowOverlap="1" wp14:anchorId="40F725E4" wp14:editId="64757EF5">
            <wp:simplePos x="0" y="0"/>
            <wp:positionH relativeFrom="column">
              <wp:posOffset>6014085</wp:posOffset>
            </wp:positionH>
            <wp:positionV relativeFrom="paragraph">
              <wp:posOffset>-440690</wp:posOffset>
            </wp:positionV>
            <wp:extent cx="647700" cy="652145"/>
            <wp:effectExtent l="0" t="0" r="0" b="0"/>
            <wp:wrapNone/>
            <wp:docPr id="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85C">
        <w:rPr>
          <w:rFonts w:ascii="Arial" w:hAnsi="Arial" w:cs="Arial"/>
        </w:rPr>
        <w:t>locate</w:t>
      </w:r>
      <w:r w:rsidRPr="006A617E">
        <w:rPr>
          <w:rFonts w:ascii="Arial" w:hAnsi="Arial" w:cs="Arial"/>
        </w:rPr>
        <w:t xml:space="preserve"> a staff person on</w:t>
      </w:r>
      <w:r w:rsidR="0052785C">
        <w:rPr>
          <w:rFonts w:ascii="Arial" w:hAnsi="Arial" w:cs="Arial"/>
        </w:rPr>
        <w:t>-</w:t>
      </w:r>
      <w:r w:rsidRPr="006A617E">
        <w:rPr>
          <w:rFonts w:ascii="Arial" w:hAnsi="Arial" w:cs="Arial"/>
        </w:rPr>
        <w:t xml:space="preserve">site to assure services are rendered. In addition, </w:t>
      </w:r>
      <w:proofErr w:type="spellStart"/>
      <w:r w:rsidRPr="006A617E">
        <w:rPr>
          <w:rFonts w:ascii="Arial" w:hAnsi="Arial" w:cs="Arial"/>
        </w:rPr>
        <w:t>PathStone</w:t>
      </w:r>
      <w:proofErr w:type="spellEnd"/>
      <w:r w:rsidRPr="006A617E">
        <w:rPr>
          <w:rFonts w:ascii="Arial" w:hAnsi="Arial" w:cs="Arial"/>
        </w:rPr>
        <w:t xml:space="preserve"> will continue to pay one (1) FTE.</w:t>
      </w:r>
    </w:p>
    <w:p w14:paraId="3A150E57" w14:textId="77777777" w:rsidR="006A617E" w:rsidRPr="00601164" w:rsidRDefault="006A617E" w:rsidP="006A617E">
      <w:pPr>
        <w:spacing w:before="100" w:beforeAutospacing="1" w:after="100" w:afterAutospacing="1"/>
        <w:rPr>
          <w:rFonts w:ascii="Arial" w:hAnsi="Arial" w:cs="Arial"/>
          <w:u w:val="single"/>
        </w:rPr>
      </w:pPr>
      <w:r w:rsidRPr="00601164">
        <w:rPr>
          <w:rFonts w:ascii="Arial" w:hAnsi="Arial" w:cs="Arial"/>
          <w:b/>
          <w:bCs/>
          <w:u w:val="single"/>
        </w:rPr>
        <w:t>The National Farmworker Jobs Program:</w:t>
      </w:r>
    </w:p>
    <w:p w14:paraId="54D3E823" w14:textId="77777777" w:rsidR="006A617E" w:rsidRPr="009878FE" w:rsidRDefault="006A617E" w:rsidP="006A617E">
      <w:pPr>
        <w:spacing w:before="100" w:beforeAutospacing="1" w:after="100" w:afterAutospacing="1"/>
        <w:rPr>
          <w:rFonts w:ascii="Arial" w:hAnsi="Arial" w:cs="Arial"/>
        </w:rPr>
      </w:pPr>
      <w:r w:rsidRPr="009878FE">
        <w:rPr>
          <w:rFonts w:ascii="Arial" w:hAnsi="Arial" w:cs="Arial"/>
        </w:rPr>
        <w:t xml:space="preserve">The National Farmworker Jobs Program (NFJP) is a nationally-directed, locally-administered program of services for migrant and seasonal farmworkers (MSFWs). In Pennsylvania, the NFJP is administered by </w:t>
      </w:r>
      <w:proofErr w:type="spellStart"/>
      <w:r w:rsidRPr="009878FE">
        <w:rPr>
          <w:rFonts w:ascii="Arial" w:hAnsi="Arial" w:cs="Arial"/>
        </w:rPr>
        <w:t>PathStone</w:t>
      </w:r>
      <w:proofErr w:type="spellEnd"/>
      <w:r w:rsidRPr="009878FE">
        <w:rPr>
          <w:rFonts w:ascii="Arial" w:hAnsi="Arial" w:cs="Arial"/>
        </w:rPr>
        <w:t xml:space="preserve"> Corporation. This program partners with community organizations and state agencies to counter the chronic unemployment and underemployment experienced by farmworkers who depend primarily on jobs in agricultural labor performed within Pennsylvania and other states. The NFJP is an integral part of the public workforce system and a required partner in the nationwide network of One-Stop Career Centers. In addition, NFJP partners with State Monitor Advocates to provide services to farmworkers and their families working in agricultural employment.</w:t>
      </w:r>
    </w:p>
    <w:p w14:paraId="607D59F5" w14:textId="77777777" w:rsidR="006A617E" w:rsidRPr="009878FE" w:rsidRDefault="006A617E" w:rsidP="006A617E">
      <w:pPr>
        <w:spacing w:before="100" w:beforeAutospacing="1" w:after="100" w:afterAutospacing="1"/>
        <w:jc w:val="both"/>
        <w:rPr>
          <w:rFonts w:ascii="Arial" w:hAnsi="Arial" w:cs="Arial"/>
        </w:rPr>
      </w:pPr>
      <w:r w:rsidRPr="009878FE">
        <w:rPr>
          <w:rFonts w:ascii="Arial" w:hAnsi="Arial" w:cs="Arial"/>
        </w:rPr>
        <w:t>Under the Workforce Innovation Opportunity Act (WIOA) Title 1- Section 167, an individual must meet on the date of application the following criteria to be eligible for NFJP services:</w:t>
      </w:r>
    </w:p>
    <w:p w14:paraId="43F104A3" w14:textId="77777777" w:rsidR="006A617E" w:rsidRPr="009878FE" w:rsidRDefault="006A617E" w:rsidP="006A617E">
      <w:pPr>
        <w:spacing w:before="100" w:beforeAutospacing="1" w:after="100" w:afterAutospacing="1"/>
        <w:jc w:val="both"/>
        <w:rPr>
          <w:rFonts w:ascii="Arial" w:hAnsi="Arial" w:cs="Arial"/>
        </w:rPr>
      </w:pPr>
      <w:r w:rsidRPr="009878FE">
        <w:rPr>
          <w:rFonts w:ascii="Arial" w:hAnsi="Arial" w:cs="Arial"/>
        </w:rPr>
        <w:t xml:space="preserve">First MSFW’s must be within the most recent 24 months </w:t>
      </w:r>
      <w:r w:rsidR="00D13008">
        <w:rPr>
          <w:rFonts w:ascii="Arial" w:hAnsi="Arial" w:cs="Arial"/>
        </w:rPr>
        <w:t>and be</w:t>
      </w:r>
      <w:r w:rsidRPr="009878FE">
        <w:rPr>
          <w:rFonts w:ascii="Arial" w:hAnsi="Arial" w:cs="Arial"/>
        </w:rPr>
        <w:t>:</w:t>
      </w:r>
    </w:p>
    <w:p w14:paraId="104BCBFE" w14:textId="77777777" w:rsidR="006A617E" w:rsidRDefault="006A617E" w:rsidP="00385B4A">
      <w:pPr>
        <w:pStyle w:val="ListParagraph"/>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Eligible seasonal farmworker or</w:t>
      </w:r>
    </w:p>
    <w:p w14:paraId="46DD7C88" w14:textId="77777777" w:rsidR="00385B4A" w:rsidRPr="009878FE" w:rsidRDefault="00385B4A" w:rsidP="00385B4A">
      <w:pPr>
        <w:pStyle w:val="ListParagraph"/>
        <w:ind w:hanging="360"/>
        <w:jc w:val="both"/>
        <w:rPr>
          <w:rFonts w:ascii="Arial" w:hAnsi="Arial" w:cs="Arial"/>
        </w:rPr>
      </w:pPr>
    </w:p>
    <w:p w14:paraId="39FF3C28" w14:textId="77777777" w:rsidR="006A617E" w:rsidRDefault="006A617E" w:rsidP="00385B4A">
      <w:pPr>
        <w:pStyle w:val="ListParagraph"/>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Eligible migrant farmworker or</w:t>
      </w:r>
    </w:p>
    <w:p w14:paraId="0FB3A0B4" w14:textId="77777777" w:rsidR="00385B4A" w:rsidRPr="009878FE" w:rsidRDefault="00385B4A" w:rsidP="00385B4A">
      <w:pPr>
        <w:pStyle w:val="ListParagraph"/>
        <w:ind w:hanging="360"/>
        <w:jc w:val="both"/>
        <w:rPr>
          <w:rFonts w:ascii="Arial" w:hAnsi="Arial" w:cs="Arial"/>
        </w:rPr>
      </w:pPr>
    </w:p>
    <w:p w14:paraId="7928C884" w14:textId="77777777" w:rsidR="006A617E" w:rsidRDefault="006A617E" w:rsidP="00D3130F">
      <w:pPr>
        <w:pStyle w:val="ListParagraph"/>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Eligible MSFW Youth</w:t>
      </w:r>
    </w:p>
    <w:p w14:paraId="2CA179D3" w14:textId="77777777" w:rsidR="00385B4A" w:rsidRPr="009878FE" w:rsidRDefault="00385B4A" w:rsidP="00D3130F">
      <w:pPr>
        <w:pStyle w:val="ListParagraph"/>
        <w:ind w:hanging="360"/>
        <w:jc w:val="both"/>
        <w:rPr>
          <w:rFonts w:ascii="Arial" w:hAnsi="Arial" w:cs="Arial"/>
        </w:rPr>
      </w:pPr>
    </w:p>
    <w:p w14:paraId="49CB4F85" w14:textId="77777777" w:rsidR="006A617E" w:rsidRDefault="006A617E" w:rsidP="00D3130F">
      <w:pPr>
        <w:pStyle w:val="ListParagraph"/>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Be a United States Citizen or Work Authorized</w:t>
      </w:r>
    </w:p>
    <w:p w14:paraId="17B6802E" w14:textId="77777777" w:rsidR="00385B4A" w:rsidRPr="009878FE" w:rsidRDefault="00385B4A" w:rsidP="00D3130F">
      <w:pPr>
        <w:pStyle w:val="ListParagraph"/>
        <w:ind w:hanging="360"/>
        <w:jc w:val="both"/>
        <w:rPr>
          <w:rFonts w:ascii="Arial" w:hAnsi="Arial" w:cs="Arial"/>
        </w:rPr>
      </w:pPr>
    </w:p>
    <w:p w14:paraId="4F60168A" w14:textId="77777777" w:rsidR="006A617E" w:rsidRPr="009878FE" w:rsidRDefault="006A617E" w:rsidP="00D3130F">
      <w:pPr>
        <w:pStyle w:val="ListParagraph"/>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Selective Service Registered</w:t>
      </w:r>
    </w:p>
    <w:p w14:paraId="344D7DF5" w14:textId="77777777" w:rsidR="006A617E" w:rsidRPr="009878FE" w:rsidRDefault="006A617E" w:rsidP="006A617E">
      <w:pPr>
        <w:spacing w:before="100" w:beforeAutospacing="1" w:after="100" w:afterAutospacing="1"/>
        <w:jc w:val="both"/>
        <w:rPr>
          <w:rFonts w:ascii="Arial" w:hAnsi="Arial" w:cs="Arial"/>
        </w:rPr>
      </w:pPr>
      <w:r w:rsidRPr="009878FE">
        <w:rPr>
          <w:rFonts w:ascii="Arial" w:hAnsi="Arial" w:cs="Arial"/>
        </w:rPr>
        <w:t>Second MSFW’s must be:</w:t>
      </w:r>
    </w:p>
    <w:p w14:paraId="1BE5E0F8" w14:textId="77777777" w:rsidR="006A617E" w:rsidRPr="009878FE" w:rsidRDefault="006A617E" w:rsidP="006A617E">
      <w:pPr>
        <w:pStyle w:val="ListParagraph"/>
        <w:spacing w:before="100" w:beforeAutospacing="1" w:after="100" w:afterAutospacing="1"/>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 xml:space="preserve">A </w:t>
      </w:r>
      <w:proofErr w:type="gramStart"/>
      <w:r w:rsidRPr="009878FE">
        <w:rPr>
          <w:rFonts w:ascii="Arial" w:hAnsi="Arial" w:cs="Arial"/>
        </w:rPr>
        <w:t>low income</w:t>
      </w:r>
      <w:proofErr w:type="gramEnd"/>
      <w:r w:rsidRPr="009878FE">
        <w:rPr>
          <w:rFonts w:ascii="Arial" w:hAnsi="Arial" w:cs="Arial"/>
        </w:rPr>
        <w:t xml:space="preserve"> individual who faces multiple barriers to economic self-sufficiency. </w:t>
      </w:r>
    </w:p>
    <w:p w14:paraId="5CF45013" w14:textId="77777777" w:rsidR="006A617E" w:rsidRPr="009878FE" w:rsidRDefault="006A617E" w:rsidP="006A617E">
      <w:pPr>
        <w:pStyle w:val="ListParagraph"/>
        <w:spacing w:before="100" w:beforeAutospacing="1" w:after="100" w:afterAutospacing="1"/>
        <w:ind w:hanging="360"/>
        <w:jc w:val="both"/>
        <w:rPr>
          <w:rFonts w:ascii="Arial" w:hAnsi="Arial" w:cs="Arial"/>
        </w:rPr>
      </w:pPr>
      <w:r w:rsidRPr="009878FE">
        <w:rPr>
          <w:rFonts w:ascii="Arial" w:hAnsi="Arial" w:cs="Arial"/>
        </w:rPr>
        <w:t>·</w:t>
      </w:r>
      <w:r w:rsidRPr="009878FE">
        <w:rPr>
          <w:rFonts w:ascii="Arial" w:hAnsi="Arial" w:cs="Arial"/>
          <w:sz w:val="14"/>
          <w:szCs w:val="14"/>
        </w:rPr>
        <w:t xml:space="preserve">        </w:t>
      </w:r>
      <w:r w:rsidRPr="009878FE">
        <w:rPr>
          <w:rFonts w:ascii="Arial" w:hAnsi="Arial" w:cs="Arial"/>
        </w:rPr>
        <w:t>A dependent of an eligible farmworker may also qualify if they are a United States citizen or work authorized and selective service registered.</w:t>
      </w:r>
    </w:p>
    <w:p w14:paraId="23B0DBC5" w14:textId="77777777" w:rsidR="00D3130F" w:rsidRDefault="006A617E" w:rsidP="006A617E">
      <w:pPr>
        <w:spacing w:before="100" w:beforeAutospacing="1" w:after="100" w:afterAutospacing="1"/>
        <w:jc w:val="both"/>
        <w:rPr>
          <w:rFonts w:ascii="Arial" w:hAnsi="Arial" w:cs="Arial"/>
        </w:rPr>
      </w:pPr>
      <w:r w:rsidRPr="009878FE">
        <w:rPr>
          <w:rFonts w:ascii="Arial" w:hAnsi="Arial" w:cs="Arial"/>
        </w:rPr>
        <w:t>The NFJP provides job training programs including: Career Services; Training Services – OJT; OST and Agricultural Up-Grade Training; Related Services for stabilization in Agriculture and other Supportive Services</w:t>
      </w:r>
      <w:r w:rsidR="00D3130F">
        <w:rPr>
          <w:rFonts w:ascii="Arial" w:hAnsi="Arial" w:cs="Arial"/>
        </w:rPr>
        <w:t xml:space="preserve"> in coordination with Training.</w:t>
      </w:r>
    </w:p>
    <w:p w14:paraId="52EBD980" w14:textId="77777777" w:rsidR="0052785C" w:rsidRDefault="006A617E" w:rsidP="003844A6">
      <w:pPr>
        <w:spacing w:before="100" w:beforeAutospacing="1" w:after="100" w:afterAutospacing="1"/>
        <w:jc w:val="both"/>
        <w:rPr>
          <w:rFonts w:ascii="Arial" w:hAnsi="Arial" w:cs="Arial"/>
        </w:rPr>
      </w:pPr>
      <w:proofErr w:type="spellStart"/>
      <w:r w:rsidRPr="009878FE">
        <w:rPr>
          <w:rFonts w:ascii="Arial" w:hAnsi="Arial" w:cs="Arial"/>
        </w:rPr>
        <w:t>PathStone</w:t>
      </w:r>
      <w:proofErr w:type="spellEnd"/>
      <w:r w:rsidRPr="009878FE">
        <w:rPr>
          <w:rFonts w:ascii="Arial" w:hAnsi="Arial" w:cs="Arial"/>
        </w:rPr>
        <w:t xml:space="preserve"> Corporation has targeted areas where the highest numbers of eligible farmworkers reside. Lackawanna County is not a targeted area. Thus, </w:t>
      </w:r>
      <w:proofErr w:type="spellStart"/>
      <w:r w:rsidRPr="009878FE">
        <w:rPr>
          <w:rFonts w:ascii="Arial" w:hAnsi="Arial" w:cs="Arial"/>
        </w:rPr>
        <w:t>PathStone</w:t>
      </w:r>
      <w:proofErr w:type="spellEnd"/>
      <w:r w:rsidRPr="009878FE">
        <w:rPr>
          <w:rFonts w:ascii="Arial" w:hAnsi="Arial" w:cs="Arial"/>
        </w:rPr>
        <w:t xml:space="preserve"> will provide a </w:t>
      </w:r>
      <w:proofErr w:type="gramStart"/>
      <w:r w:rsidRPr="009878FE">
        <w:rPr>
          <w:rFonts w:ascii="Arial" w:hAnsi="Arial" w:cs="Arial"/>
        </w:rPr>
        <w:t>toll free</w:t>
      </w:r>
      <w:proofErr w:type="gramEnd"/>
      <w:r w:rsidRPr="009878FE">
        <w:rPr>
          <w:rFonts w:ascii="Arial" w:hAnsi="Arial" w:cs="Arial"/>
        </w:rPr>
        <w:t xml:space="preserve"> number 1-800-425-0053 that is accessible 24 hours a day, 7 days per week. Should a farmworker be eligible for services following contact through the toll </w:t>
      </w:r>
    </w:p>
    <w:p w14:paraId="3D03E189" w14:textId="77777777" w:rsidR="0052785C" w:rsidRDefault="0052785C" w:rsidP="003844A6">
      <w:pPr>
        <w:spacing w:before="100" w:beforeAutospacing="1" w:after="100" w:afterAutospacing="1"/>
        <w:jc w:val="both"/>
        <w:rPr>
          <w:rFonts w:ascii="Arial" w:hAnsi="Arial" w:cs="Arial"/>
        </w:rPr>
      </w:pPr>
      <w:r>
        <w:rPr>
          <w:rFonts w:ascii="Arial" w:hAnsi="Arial" w:cs="Arial"/>
          <w:noProof/>
          <w:color w:val="990099"/>
        </w:rPr>
        <w:lastRenderedPageBreak/>
        <w:drawing>
          <wp:anchor distT="0" distB="0" distL="114300" distR="114300" simplePos="0" relativeHeight="251649536" behindDoc="0" locked="0" layoutInCell="1" allowOverlap="1" wp14:anchorId="0A9462C3" wp14:editId="799D7993">
            <wp:simplePos x="0" y="0"/>
            <wp:positionH relativeFrom="column">
              <wp:posOffset>5897880</wp:posOffset>
            </wp:positionH>
            <wp:positionV relativeFrom="paragraph">
              <wp:posOffset>-393700</wp:posOffset>
            </wp:positionV>
            <wp:extent cx="647700" cy="652145"/>
            <wp:effectExtent l="0" t="0" r="0" b="0"/>
            <wp:wrapNone/>
            <wp:docPr id="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01D09" w14:textId="77777777" w:rsidR="006A617E" w:rsidRPr="009878FE" w:rsidRDefault="006A617E" w:rsidP="003844A6">
      <w:pPr>
        <w:spacing w:before="100" w:beforeAutospacing="1" w:after="100" w:afterAutospacing="1"/>
        <w:jc w:val="both"/>
        <w:rPr>
          <w:rFonts w:ascii="Arial" w:hAnsi="Arial" w:cs="Arial"/>
        </w:rPr>
      </w:pPr>
      <w:r w:rsidRPr="009878FE">
        <w:rPr>
          <w:rFonts w:ascii="Arial" w:hAnsi="Arial" w:cs="Arial"/>
        </w:rPr>
        <w:t xml:space="preserve">free phone line, </w:t>
      </w:r>
      <w:proofErr w:type="spellStart"/>
      <w:r w:rsidRPr="009878FE">
        <w:rPr>
          <w:rFonts w:ascii="Arial" w:hAnsi="Arial" w:cs="Arial"/>
        </w:rPr>
        <w:t>PathStone</w:t>
      </w:r>
      <w:proofErr w:type="spellEnd"/>
      <w:r w:rsidRPr="009878FE">
        <w:rPr>
          <w:rFonts w:ascii="Arial" w:hAnsi="Arial" w:cs="Arial"/>
        </w:rPr>
        <w:t xml:space="preserve"> will provide services and / may, when necessary, provide a staff person on site to assure services are rendered. </w:t>
      </w:r>
    </w:p>
    <w:p w14:paraId="0E96BB10" w14:textId="77777777" w:rsidR="00D3130F" w:rsidRPr="0072606B" w:rsidRDefault="00D3130F" w:rsidP="00CA2970">
      <w:pPr>
        <w:rPr>
          <w:rFonts w:ascii="Arial" w:hAnsi="Arial" w:cs="Arial"/>
          <w:b/>
          <w:u w:val="single"/>
        </w:rPr>
      </w:pPr>
      <w:r w:rsidRPr="0072606B">
        <w:rPr>
          <w:rFonts w:ascii="Arial" w:hAnsi="Arial" w:cs="Arial"/>
          <w:b/>
          <w:u w:val="single"/>
        </w:rPr>
        <w:t>WIOA Title II Adult Basic Education</w:t>
      </w:r>
      <w:r w:rsidR="00D61418" w:rsidRPr="0072606B">
        <w:rPr>
          <w:rFonts w:ascii="Arial" w:hAnsi="Arial" w:cs="Arial"/>
          <w:b/>
          <w:u w:val="single"/>
        </w:rPr>
        <w:t>:</w:t>
      </w:r>
    </w:p>
    <w:p w14:paraId="479311A7" w14:textId="77777777" w:rsidR="00B644F7" w:rsidRPr="00D3130F" w:rsidRDefault="00D3130F" w:rsidP="003844A6">
      <w:pPr>
        <w:spacing w:before="100" w:beforeAutospacing="1" w:after="100" w:afterAutospacing="1"/>
        <w:rPr>
          <w:rFonts w:ascii="Arial" w:hAnsi="Arial" w:cs="Arial"/>
        </w:rPr>
      </w:pPr>
      <w:r w:rsidRPr="00D3130F">
        <w:rPr>
          <w:rFonts w:ascii="Arial" w:hAnsi="Arial" w:cs="Arial"/>
          <w:color w:val="000000"/>
        </w:rPr>
        <w:t xml:space="preserve">Marywood University’s ABLE program will fulfill the roles and responsibilities in its relationship with the </w:t>
      </w:r>
      <w:r>
        <w:rPr>
          <w:rFonts w:ascii="Arial" w:hAnsi="Arial" w:cs="Arial"/>
          <w:color w:val="000000"/>
        </w:rPr>
        <w:t xml:space="preserve">PA </w:t>
      </w:r>
      <w:r w:rsidRPr="00D3130F">
        <w:rPr>
          <w:rFonts w:ascii="Arial" w:hAnsi="Arial" w:cs="Arial"/>
          <w:color w:val="000000"/>
        </w:rPr>
        <w:t>CareerLink</w:t>
      </w:r>
      <w:r w:rsidRPr="00D3130F">
        <w:rPr>
          <w:rFonts w:ascii="Arial" w:hAnsi="Arial" w:cs="Arial"/>
          <w:color w:val="000000"/>
          <w:sz w:val="16"/>
          <w:szCs w:val="16"/>
        </w:rPr>
        <w:t>®</w:t>
      </w:r>
      <w:r w:rsidRPr="00D3130F">
        <w:rPr>
          <w:rFonts w:ascii="Arial" w:hAnsi="Arial" w:cs="Arial"/>
          <w:color w:val="000000"/>
        </w:rPr>
        <w:t xml:space="preserve"> Lackawanna County.  The program will provide a direct linkage from the local CareerLink to the Adult Education Center through a designated phone line that will provide immediate assistance to students.  This assistance will include adult literacy information, answering questions, and/ or connecting students to community resources related to adult literacy/workforce development.  Additionally, Marywood’s Project Director, ABE/ASE Coordinator, ESL Coordinator, and/or Student Services Coordinator will hold</w:t>
      </w:r>
      <w:r w:rsidR="0052785C">
        <w:rPr>
          <w:rFonts w:ascii="Arial" w:hAnsi="Arial" w:cs="Arial"/>
          <w:color w:val="000000"/>
        </w:rPr>
        <w:t xml:space="preserve">, at a minimum, a yearly training </w:t>
      </w:r>
      <w:r w:rsidRPr="00D3130F">
        <w:rPr>
          <w:rFonts w:ascii="Arial" w:hAnsi="Arial" w:cs="Arial"/>
          <w:color w:val="000000"/>
        </w:rPr>
        <w:t xml:space="preserve">with the </w:t>
      </w:r>
      <w:r>
        <w:rPr>
          <w:rFonts w:ascii="Arial" w:hAnsi="Arial" w:cs="Arial"/>
          <w:color w:val="000000"/>
        </w:rPr>
        <w:t xml:space="preserve">PA </w:t>
      </w:r>
      <w:r w:rsidRPr="00D3130F">
        <w:rPr>
          <w:rFonts w:ascii="Arial" w:hAnsi="Arial" w:cs="Arial"/>
          <w:color w:val="000000"/>
        </w:rPr>
        <w:t>CareerLink</w:t>
      </w:r>
      <w:r w:rsidRPr="00D3130F">
        <w:rPr>
          <w:rFonts w:ascii="Arial" w:hAnsi="Arial" w:cs="Arial"/>
          <w:color w:val="000000"/>
          <w:sz w:val="16"/>
          <w:szCs w:val="16"/>
        </w:rPr>
        <w:t>®</w:t>
      </w:r>
      <w:r w:rsidRPr="00D3130F">
        <w:rPr>
          <w:rFonts w:ascii="Arial" w:hAnsi="Arial" w:cs="Arial"/>
          <w:color w:val="000000"/>
        </w:rPr>
        <w:t xml:space="preserve"> </w:t>
      </w:r>
      <w:r w:rsidR="0052785C">
        <w:rPr>
          <w:rFonts w:ascii="Arial" w:hAnsi="Arial" w:cs="Arial"/>
          <w:color w:val="000000"/>
        </w:rPr>
        <w:t>s</w:t>
      </w:r>
      <w:r w:rsidRPr="00D3130F">
        <w:rPr>
          <w:rFonts w:ascii="Arial" w:hAnsi="Arial" w:cs="Arial"/>
          <w:color w:val="000000"/>
        </w:rPr>
        <w:t xml:space="preserve">taff to provide information and training in Adult Basic Education services.  ABLE staff members </w:t>
      </w:r>
      <w:r w:rsidR="0052785C">
        <w:rPr>
          <w:rFonts w:ascii="Arial" w:hAnsi="Arial" w:cs="Arial"/>
          <w:color w:val="000000"/>
        </w:rPr>
        <w:t>conduct</w:t>
      </w:r>
      <w:r w:rsidRPr="00D3130F">
        <w:rPr>
          <w:rFonts w:ascii="Arial" w:hAnsi="Arial" w:cs="Arial"/>
          <w:color w:val="000000"/>
        </w:rPr>
        <w:t xml:space="preserve"> informational/intake sessions at the </w:t>
      </w:r>
      <w:r>
        <w:rPr>
          <w:rFonts w:ascii="Arial" w:hAnsi="Arial" w:cs="Arial"/>
          <w:color w:val="000000"/>
        </w:rPr>
        <w:t xml:space="preserve">PA </w:t>
      </w:r>
      <w:r w:rsidRPr="00D3130F">
        <w:rPr>
          <w:rFonts w:ascii="Arial" w:hAnsi="Arial" w:cs="Arial"/>
          <w:color w:val="000000"/>
        </w:rPr>
        <w:t>CareerLink</w:t>
      </w:r>
      <w:r w:rsidRPr="00D3130F">
        <w:rPr>
          <w:rFonts w:ascii="Arial" w:hAnsi="Arial" w:cs="Arial"/>
          <w:color w:val="000000"/>
          <w:sz w:val="16"/>
          <w:szCs w:val="16"/>
        </w:rPr>
        <w:t>®</w:t>
      </w:r>
      <w:r w:rsidRPr="00D3130F">
        <w:rPr>
          <w:rFonts w:ascii="Arial" w:hAnsi="Arial" w:cs="Arial"/>
          <w:color w:val="000000"/>
        </w:rPr>
        <w:t xml:space="preserve"> Lackawanna County</w:t>
      </w:r>
      <w:r w:rsidR="0052785C">
        <w:rPr>
          <w:rFonts w:ascii="Arial" w:hAnsi="Arial" w:cs="Arial"/>
          <w:color w:val="000000"/>
        </w:rPr>
        <w:t xml:space="preserve"> as needed</w:t>
      </w:r>
      <w:r w:rsidRPr="00D3130F">
        <w:rPr>
          <w:rFonts w:ascii="Arial" w:hAnsi="Arial" w:cs="Arial"/>
          <w:color w:val="000000"/>
        </w:rPr>
        <w:t xml:space="preserve">.  An online referral form </w:t>
      </w:r>
      <w:r w:rsidR="0052785C">
        <w:rPr>
          <w:rFonts w:ascii="Arial" w:hAnsi="Arial" w:cs="Arial"/>
          <w:color w:val="000000"/>
        </w:rPr>
        <w:t>is</w:t>
      </w:r>
      <w:r w:rsidRPr="00D3130F">
        <w:rPr>
          <w:rFonts w:ascii="Arial" w:hAnsi="Arial" w:cs="Arial"/>
          <w:color w:val="000000"/>
        </w:rPr>
        <w:t xml:space="preserve"> available through Marywood’s Adult Literacy Website for </w:t>
      </w:r>
      <w:r>
        <w:rPr>
          <w:rFonts w:ascii="Arial" w:hAnsi="Arial" w:cs="Arial"/>
          <w:color w:val="000000"/>
        </w:rPr>
        <w:t xml:space="preserve">PA </w:t>
      </w:r>
      <w:r w:rsidR="00D616D8">
        <w:rPr>
          <w:rFonts w:ascii="Arial" w:hAnsi="Arial" w:cs="Arial"/>
          <w:color w:val="000000"/>
        </w:rPr>
        <w:t>CareerLi</w:t>
      </w:r>
      <w:r w:rsidRPr="00D3130F">
        <w:rPr>
          <w:rFonts w:ascii="Arial" w:hAnsi="Arial" w:cs="Arial"/>
          <w:color w:val="000000"/>
        </w:rPr>
        <w:t>nk</w:t>
      </w:r>
      <w:r w:rsidRPr="00D3130F">
        <w:rPr>
          <w:rFonts w:ascii="Arial" w:hAnsi="Arial" w:cs="Arial"/>
          <w:color w:val="000000"/>
          <w:sz w:val="16"/>
          <w:szCs w:val="16"/>
        </w:rPr>
        <w:t>®</w:t>
      </w:r>
      <w:r w:rsidRPr="00D3130F">
        <w:rPr>
          <w:rFonts w:ascii="Arial" w:hAnsi="Arial" w:cs="Arial"/>
          <w:color w:val="000000"/>
        </w:rPr>
        <w:t xml:space="preserve"> staff to access.  </w:t>
      </w:r>
      <w:proofErr w:type="gramStart"/>
      <w:r w:rsidRPr="00D3130F">
        <w:rPr>
          <w:rFonts w:ascii="Arial" w:hAnsi="Arial" w:cs="Arial"/>
          <w:color w:val="000000"/>
        </w:rPr>
        <w:t>Additionally</w:t>
      </w:r>
      <w:proofErr w:type="gramEnd"/>
      <w:r w:rsidRPr="00D3130F">
        <w:rPr>
          <w:rFonts w:ascii="Arial" w:hAnsi="Arial" w:cs="Arial"/>
          <w:color w:val="000000"/>
        </w:rPr>
        <w:t xml:space="preserve"> Marywood’s ABLE program will enter an Infrastructure Funding Agreement as an MOU partner joining as Variable Member Affiliate.  This will allow the program to have dedicated space to provide written literature on adult education service and a flexible partnership to arrange adult education workshops and informational sessions for staff, participants, and Literacy Coalition members.  The program will continue to hold bi</w:t>
      </w:r>
      <w:r w:rsidR="0052785C">
        <w:rPr>
          <w:rFonts w:ascii="Arial" w:hAnsi="Arial" w:cs="Arial"/>
          <w:color w:val="000000"/>
        </w:rPr>
        <w:t>-</w:t>
      </w:r>
      <w:r w:rsidRPr="00D3130F">
        <w:rPr>
          <w:rFonts w:ascii="Arial" w:hAnsi="Arial" w:cs="Arial"/>
          <w:color w:val="000000"/>
        </w:rPr>
        <w:t xml:space="preserve">monthly Literacy Coalition meetings at the </w:t>
      </w:r>
      <w:r>
        <w:rPr>
          <w:rFonts w:ascii="Arial" w:hAnsi="Arial" w:cs="Arial"/>
          <w:color w:val="000000"/>
        </w:rPr>
        <w:t>PA CareerLink</w:t>
      </w:r>
      <w:r w:rsidRPr="00D3130F">
        <w:rPr>
          <w:rFonts w:ascii="Arial" w:hAnsi="Arial" w:cs="Arial"/>
          <w:color w:val="000000"/>
          <w:sz w:val="16"/>
          <w:szCs w:val="16"/>
        </w:rPr>
        <w:t>®</w:t>
      </w:r>
      <w:r>
        <w:rPr>
          <w:rFonts w:ascii="Arial" w:hAnsi="Arial" w:cs="Arial"/>
          <w:color w:val="000000"/>
        </w:rPr>
        <w:t xml:space="preserve"> Lackawanna County.</w:t>
      </w:r>
      <w:r w:rsidRPr="00D3130F">
        <w:rPr>
          <w:rFonts w:ascii="Arial" w:hAnsi="Arial" w:cs="Arial"/>
        </w:rPr>
        <w:br w:type="textWrapping" w:clear="all"/>
      </w:r>
      <w:r w:rsidRPr="00D3130F">
        <w:rPr>
          <w:rFonts w:ascii="Arial" w:hAnsi="Arial" w:cs="Arial"/>
          <w:color w:val="888888"/>
        </w:rPr>
        <w:br/>
      </w:r>
    </w:p>
    <w:tbl>
      <w:tblPr>
        <w:tblpPr w:leftFromText="180" w:rightFromText="180" w:vertAnchor="text" w:horzAnchor="margin" w:tblpX="-522" w:tblpY="-10"/>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4032"/>
        <w:gridCol w:w="3456"/>
      </w:tblGrid>
      <w:tr w:rsidR="00742A90" w:rsidRPr="00F13F17" w14:paraId="1282C1FB" w14:textId="77777777" w:rsidTr="00F13F17">
        <w:tc>
          <w:tcPr>
            <w:tcW w:w="3024" w:type="dxa"/>
            <w:shd w:val="clear" w:color="auto" w:fill="B8CCE4"/>
          </w:tcPr>
          <w:p w14:paraId="70192063" w14:textId="77777777" w:rsidR="00B644F7" w:rsidRPr="00F13F17" w:rsidRDefault="00B644F7" w:rsidP="00F13F17">
            <w:pPr>
              <w:jc w:val="center"/>
              <w:rPr>
                <w:rFonts w:ascii="Arial" w:hAnsi="Arial" w:cs="Arial"/>
              </w:rPr>
            </w:pPr>
            <w:r w:rsidRPr="00F13F17">
              <w:rPr>
                <w:rFonts w:ascii="Arial" w:hAnsi="Arial" w:cs="Arial"/>
              </w:rPr>
              <w:lastRenderedPageBreak/>
              <w:t>Business Services</w:t>
            </w:r>
          </w:p>
        </w:tc>
        <w:tc>
          <w:tcPr>
            <w:tcW w:w="4032" w:type="dxa"/>
            <w:shd w:val="clear" w:color="auto" w:fill="B8CCE4"/>
          </w:tcPr>
          <w:p w14:paraId="0EFC6550" w14:textId="77777777" w:rsidR="00B644F7" w:rsidRPr="00F13F17" w:rsidRDefault="00B644F7" w:rsidP="00F13F17">
            <w:pPr>
              <w:jc w:val="center"/>
              <w:rPr>
                <w:rFonts w:ascii="Arial" w:hAnsi="Arial" w:cs="Arial"/>
              </w:rPr>
            </w:pPr>
            <w:r w:rsidRPr="00F13F17">
              <w:rPr>
                <w:rFonts w:ascii="Arial" w:hAnsi="Arial" w:cs="Arial"/>
              </w:rPr>
              <w:t>Job Seeker Services</w:t>
            </w:r>
          </w:p>
        </w:tc>
        <w:tc>
          <w:tcPr>
            <w:tcW w:w="3456" w:type="dxa"/>
            <w:shd w:val="clear" w:color="auto" w:fill="B8CCE4"/>
          </w:tcPr>
          <w:p w14:paraId="03C75E8C" w14:textId="77777777" w:rsidR="00B644F7" w:rsidRPr="00F13F17" w:rsidRDefault="00B644F7" w:rsidP="00F13F17">
            <w:pPr>
              <w:jc w:val="center"/>
              <w:rPr>
                <w:rFonts w:ascii="Arial" w:hAnsi="Arial" w:cs="Arial"/>
              </w:rPr>
            </w:pPr>
            <w:r w:rsidRPr="00F13F17">
              <w:rPr>
                <w:rFonts w:ascii="Arial" w:hAnsi="Arial" w:cs="Arial"/>
              </w:rPr>
              <w:t>Youth Services</w:t>
            </w:r>
          </w:p>
        </w:tc>
      </w:tr>
      <w:tr w:rsidR="00B644F7" w:rsidRPr="00F13F17" w14:paraId="02F3D0E7" w14:textId="77777777" w:rsidTr="00F13F17">
        <w:trPr>
          <w:trHeight w:val="1992"/>
        </w:trPr>
        <w:tc>
          <w:tcPr>
            <w:tcW w:w="3024" w:type="dxa"/>
            <w:shd w:val="clear" w:color="auto" w:fill="auto"/>
          </w:tcPr>
          <w:p w14:paraId="3D587899" w14:textId="77777777" w:rsidR="00B644F7" w:rsidRPr="00F13F17" w:rsidRDefault="00B644F7" w:rsidP="00BF6C86">
            <w:pPr>
              <w:numPr>
                <w:ilvl w:val="0"/>
                <w:numId w:val="5"/>
              </w:numPr>
              <w:ind w:left="180" w:hanging="180"/>
              <w:rPr>
                <w:rFonts w:ascii="Arial" w:hAnsi="Arial" w:cs="Arial"/>
                <w:sz w:val="18"/>
                <w:szCs w:val="18"/>
              </w:rPr>
            </w:pPr>
            <w:r w:rsidRPr="00F13F17">
              <w:rPr>
                <w:rFonts w:ascii="Arial" w:hAnsi="Arial" w:cs="Arial"/>
                <w:sz w:val="18"/>
                <w:szCs w:val="18"/>
              </w:rPr>
              <w:t>Serve as a single point of contact for businesses, responding to all requests in a timely manner</w:t>
            </w:r>
          </w:p>
          <w:p w14:paraId="06176B30" w14:textId="77777777" w:rsidR="00B644F7" w:rsidRPr="00F13F17" w:rsidRDefault="00B644F7" w:rsidP="00BF6C86">
            <w:pPr>
              <w:numPr>
                <w:ilvl w:val="0"/>
                <w:numId w:val="5"/>
              </w:numPr>
              <w:ind w:left="180" w:hanging="180"/>
              <w:rPr>
                <w:rFonts w:ascii="Arial" w:hAnsi="Arial" w:cs="Arial"/>
                <w:sz w:val="18"/>
                <w:szCs w:val="18"/>
              </w:rPr>
            </w:pPr>
            <w:r w:rsidRPr="00F13F17">
              <w:rPr>
                <w:rFonts w:ascii="Arial" w:hAnsi="Arial" w:cs="Arial"/>
                <w:sz w:val="18"/>
                <w:szCs w:val="18"/>
              </w:rPr>
              <w:t>Conduct outreach regarding the local workforce system’s services and products</w:t>
            </w:r>
          </w:p>
          <w:p w14:paraId="4B77CF9A" w14:textId="77777777" w:rsidR="00B644F7" w:rsidRPr="00F13F17" w:rsidRDefault="00B644F7" w:rsidP="00BF6C86">
            <w:pPr>
              <w:numPr>
                <w:ilvl w:val="0"/>
                <w:numId w:val="5"/>
              </w:numPr>
              <w:ind w:left="180" w:hanging="180"/>
              <w:rPr>
                <w:rFonts w:ascii="Arial" w:hAnsi="Arial" w:cs="Arial"/>
                <w:sz w:val="18"/>
                <w:szCs w:val="18"/>
              </w:rPr>
            </w:pPr>
            <w:r w:rsidRPr="00F13F17">
              <w:rPr>
                <w:rFonts w:ascii="Arial" w:hAnsi="Arial" w:cs="Arial"/>
                <w:sz w:val="18"/>
                <w:szCs w:val="18"/>
              </w:rPr>
              <w:t>Provide access to labor market information</w:t>
            </w:r>
          </w:p>
          <w:p w14:paraId="4E642581" w14:textId="77777777" w:rsidR="00B644F7" w:rsidRPr="00F13F17" w:rsidRDefault="00B644F7" w:rsidP="00BF6C86">
            <w:pPr>
              <w:numPr>
                <w:ilvl w:val="0"/>
                <w:numId w:val="5"/>
              </w:numPr>
              <w:ind w:left="180" w:hanging="180"/>
              <w:rPr>
                <w:rFonts w:ascii="Arial" w:hAnsi="Arial" w:cs="Arial"/>
                <w:sz w:val="18"/>
                <w:szCs w:val="18"/>
              </w:rPr>
            </w:pPr>
            <w:r w:rsidRPr="00F13F17">
              <w:rPr>
                <w:rFonts w:ascii="Arial" w:hAnsi="Arial" w:cs="Arial"/>
                <w:sz w:val="18"/>
                <w:szCs w:val="18"/>
              </w:rPr>
              <w:t>Assist with the interpretation of labor market information</w:t>
            </w:r>
          </w:p>
          <w:p w14:paraId="72FFA88B" w14:textId="77777777" w:rsidR="00B644F7" w:rsidRPr="00F13F17" w:rsidRDefault="00F43891" w:rsidP="00BF6C86">
            <w:pPr>
              <w:numPr>
                <w:ilvl w:val="0"/>
                <w:numId w:val="5"/>
              </w:numPr>
              <w:ind w:left="180" w:hanging="180"/>
              <w:rPr>
                <w:rFonts w:ascii="Arial" w:hAnsi="Arial" w:cs="Arial"/>
                <w:sz w:val="18"/>
                <w:szCs w:val="18"/>
              </w:rPr>
            </w:pPr>
            <w:r w:rsidRPr="00F13F17">
              <w:rPr>
                <w:rFonts w:ascii="Arial" w:hAnsi="Arial" w:cs="Arial"/>
                <w:sz w:val="18"/>
                <w:szCs w:val="18"/>
              </w:rPr>
              <w:t>U</w:t>
            </w:r>
            <w:r w:rsidR="00B644F7" w:rsidRPr="00F13F17">
              <w:rPr>
                <w:rFonts w:ascii="Arial" w:hAnsi="Arial" w:cs="Arial"/>
                <w:sz w:val="18"/>
                <w:szCs w:val="18"/>
              </w:rPr>
              <w:t>se of local one-stop facility for recruitment and interviewing</w:t>
            </w:r>
          </w:p>
          <w:p w14:paraId="54F1BECD" w14:textId="77777777" w:rsidR="00B644F7" w:rsidRPr="00F13F17" w:rsidRDefault="00B644F7" w:rsidP="00BF6C86">
            <w:pPr>
              <w:numPr>
                <w:ilvl w:val="0"/>
                <w:numId w:val="5"/>
              </w:numPr>
              <w:ind w:left="180" w:hanging="180"/>
              <w:rPr>
                <w:rFonts w:ascii="Arial" w:hAnsi="Arial" w:cs="Arial"/>
                <w:sz w:val="18"/>
                <w:szCs w:val="18"/>
              </w:rPr>
            </w:pPr>
            <w:r w:rsidRPr="00F13F17">
              <w:rPr>
                <w:rFonts w:ascii="Arial" w:hAnsi="Arial" w:cs="Arial"/>
                <w:sz w:val="18"/>
                <w:szCs w:val="18"/>
              </w:rPr>
              <w:t>Post job vacancies in CWDS and take and fill job orders</w:t>
            </w:r>
          </w:p>
          <w:p w14:paraId="5931A44D" w14:textId="77777777" w:rsidR="00B644F7" w:rsidRPr="00F13F17" w:rsidRDefault="00B644F7" w:rsidP="00BF6C86">
            <w:pPr>
              <w:numPr>
                <w:ilvl w:val="0"/>
                <w:numId w:val="5"/>
              </w:numPr>
              <w:ind w:left="180" w:hanging="180"/>
              <w:rPr>
                <w:rFonts w:ascii="Arial" w:hAnsi="Arial" w:cs="Arial"/>
                <w:sz w:val="18"/>
                <w:szCs w:val="18"/>
              </w:rPr>
            </w:pPr>
            <w:r w:rsidRPr="00F13F17">
              <w:rPr>
                <w:rFonts w:ascii="Arial" w:hAnsi="Arial" w:cs="Arial"/>
                <w:sz w:val="18"/>
                <w:szCs w:val="18"/>
              </w:rPr>
              <w:t>Provide information regarding workforce development initiatives and programs</w:t>
            </w:r>
          </w:p>
          <w:p w14:paraId="6078F20A" w14:textId="77777777" w:rsidR="00B644F7"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Provide information and services related to UI taxes and claims</w:t>
            </w:r>
          </w:p>
          <w:p w14:paraId="1AEA6232"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Conduct on-0site Rapid Response activities</w:t>
            </w:r>
          </w:p>
          <w:p w14:paraId="2CC5D59B"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Conduct job fairs</w:t>
            </w:r>
          </w:p>
          <w:p w14:paraId="3CA0730D"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provide customized recruitment and job applicant screening, assessment and referral services</w:t>
            </w:r>
          </w:p>
          <w:p w14:paraId="726A8818"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Consult on human resources issues</w:t>
            </w:r>
          </w:p>
          <w:p w14:paraId="7BF400C5"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Provide information regarding disability awareness issues</w:t>
            </w:r>
          </w:p>
          <w:p w14:paraId="5ACE6FBD"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Provide information regarding assistive technology and communication accommodations</w:t>
            </w:r>
          </w:p>
          <w:p w14:paraId="3CA18E56" w14:textId="77777777" w:rsidR="00B12BEE" w:rsidRPr="00F13F17" w:rsidRDefault="00B12BEE" w:rsidP="00BF6C86">
            <w:pPr>
              <w:numPr>
                <w:ilvl w:val="0"/>
                <w:numId w:val="5"/>
              </w:numPr>
              <w:ind w:left="180" w:hanging="180"/>
              <w:rPr>
                <w:rFonts w:ascii="Arial" w:hAnsi="Arial" w:cs="Arial"/>
                <w:sz w:val="18"/>
                <w:szCs w:val="18"/>
              </w:rPr>
            </w:pPr>
            <w:r w:rsidRPr="00F13F17">
              <w:rPr>
                <w:rFonts w:ascii="Arial" w:hAnsi="Arial" w:cs="Arial"/>
                <w:sz w:val="18"/>
                <w:szCs w:val="18"/>
              </w:rPr>
              <w:t>Assist with disability and communication accommodations, including job coaches</w:t>
            </w:r>
          </w:p>
          <w:p w14:paraId="1CDE4991" w14:textId="77777777" w:rsidR="00B12BEE" w:rsidRPr="00F13F17" w:rsidRDefault="00F43891" w:rsidP="00BF6C86">
            <w:pPr>
              <w:numPr>
                <w:ilvl w:val="0"/>
                <w:numId w:val="5"/>
              </w:numPr>
              <w:ind w:left="180" w:hanging="180"/>
              <w:rPr>
                <w:rFonts w:ascii="Arial" w:hAnsi="Arial" w:cs="Arial"/>
                <w:sz w:val="18"/>
                <w:szCs w:val="18"/>
              </w:rPr>
            </w:pPr>
            <w:r w:rsidRPr="00F13F17">
              <w:rPr>
                <w:rFonts w:ascii="Arial" w:hAnsi="Arial" w:cs="Arial"/>
                <w:sz w:val="18"/>
                <w:szCs w:val="18"/>
              </w:rPr>
              <w:t>Provide information on</w:t>
            </w:r>
            <w:r w:rsidR="00B12BEE" w:rsidRPr="00F13F17">
              <w:rPr>
                <w:rFonts w:ascii="Arial" w:hAnsi="Arial" w:cs="Arial"/>
                <w:sz w:val="18"/>
                <w:szCs w:val="18"/>
              </w:rPr>
              <w:t xml:space="preserve"> On-the-Job Training (OJT) </w:t>
            </w:r>
            <w:r w:rsidRPr="00F13F17">
              <w:rPr>
                <w:rFonts w:ascii="Arial" w:hAnsi="Arial" w:cs="Arial"/>
                <w:sz w:val="18"/>
                <w:szCs w:val="18"/>
              </w:rPr>
              <w:t>contracting</w:t>
            </w:r>
          </w:p>
          <w:p w14:paraId="16B90EBA" w14:textId="77777777" w:rsidR="00B12BEE" w:rsidRPr="00F13F17" w:rsidRDefault="00F43891" w:rsidP="00BF6C86">
            <w:pPr>
              <w:numPr>
                <w:ilvl w:val="0"/>
                <w:numId w:val="5"/>
              </w:numPr>
              <w:ind w:left="180" w:hanging="180"/>
              <w:rPr>
                <w:rFonts w:ascii="Arial" w:hAnsi="Arial" w:cs="Arial"/>
                <w:sz w:val="18"/>
                <w:szCs w:val="18"/>
              </w:rPr>
            </w:pPr>
            <w:r w:rsidRPr="00F13F17">
              <w:rPr>
                <w:rFonts w:ascii="Arial" w:hAnsi="Arial" w:cs="Arial"/>
                <w:sz w:val="18"/>
                <w:szCs w:val="18"/>
              </w:rPr>
              <w:t>P</w:t>
            </w:r>
            <w:r w:rsidR="00B12BEE" w:rsidRPr="00F13F17">
              <w:rPr>
                <w:rFonts w:ascii="Arial" w:hAnsi="Arial" w:cs="Arial"/>
                <w:sz w:val="18"/>
                <w:szCs w:val="18"/>
              </w:rPr>
              <w:t>rovide employer and industry</w:t>
            </w:r>
            <w:r w:rsidRPr="00F13F17">
              <w:rPr>
                <w:rFonts w:ascii="Arial" w:hAnsi="Arial" w:cs="Arial"/>
                <w:sz w:val="18"/>
                <w:szCs w:val="18"/>
              </w:rPr>
              <w:t>-driven Occupational Skills Training information</w:t>
            </w:r>
          </w:p>
          <w:p w14:paraId="5476C13F" w14:textId="77777777" w:rsidR="00F43891" w:rsidRPr="00F13F17" w:rsidRDefault="00F43891" w:rsidP="00BF6C86">
            <w:pPr>
              <w:numPr>
                <w:ilvl w:val="0"/>
                <w:numId w:val="5"/>
              </w:numPr>
              <w:ind w:left="180" w:hanging="180"/>
              <w:rPr>
                <w:rFonts w:ascii="Arial" w:hAnsi="Arial" w:cs="Arial"/>
                <w:sz w:val="18"/>
                <w:szCs w:val="18"/>
              </w:rPr>
            </w:pPr>
            <w:r w:rsidRPr="00F13F17">
              <w:rPr>
                <w:rFonts w:ascii="Arial" w:hAnsi="Arial" w:cs="Arial"/>
                <w:sz w:val="18"/>
                <w:szCs w:val="18"/>
              </w:rPr>
              <w:t>Provide information on customized training initiatives</w:t>
            </w:r>
          </w:p>
          <w:p w14:paraId="6AE07942" w14:textId="77777777" w:rsidR="00F43891" w:rsidRPr="00F13F17" w:rsidRDefault="00B263EA" w:rsidP="00BF6C86">
            <w:pPr>
              <w:numPr>
                <w:ilvl w:val="0"/>
                <w:numId w:val="5"/>
              </w:numPr>
              <w:ind w:left="180" w:hanging="180"/>
              <w:rPr>
                <w:rFonts w:ascii="Arial" w:hAnsi="Arial" w:cs="Arial"/>
                <w:sz w:val="18"/>
                <w:szCs w:val="18"/>
              </w:rPr>
            </w:pPr>
            <w:r w:rsidRPr="00F13F17">
              <w:rPr>
                <w:rFonts w:ascii="Arial" w:hAnsi="Arial" w:cs="Arial"/>
                <w:sz w:val="18"/>
                <w:szCs w:val="18"/>
              </w:rPr>
              <w:t>Coordinate with employers to develop and implement layoff aversion strategies</w:t>
            </w:r>
          </w:p>
          <w:p w14:paraId="4098BDFB" w14:textId="77777777" w:rsidR="00B263EA" w:rsidRPr="00F13F17" w:rsidRDefault="00B263EA" w:rsidP="00BF6C86">
            <w:pPr>
              <w:numPr>
                <w:ilvl w:val="0"/>
                <w:numId w:val="5"/>
              </w:numPr>
              <w:ind w:left="180" w:hanging="180"/>
              <w:rPr>
                <w:rFonts w:ascii="Arial" w:hAnsi="Arial" w:cs="Arial"/>
                <w:sz w:val="18"/>
                <w:szCs w:val="18"/>
              </w:rPr>
            </w:pPr>
            <w:r w:rsidRPr="00F13F17">
              <w:rPr>
                <w:rFonts w:ascii="Arial" w:hAnsi="Arial" w:cs="Arial"/>
                <w:sz w:val="18"/>
                <w:szCs w:val="18"/>
              </w:rPr>
              <w:t>Develop, convene, or implement industry or sector partnerships</w:t>
            </w:r>
          </w:p>
        </w:tc>
        <w:tc>
          <w:tcPr>
            <w:tcW w:w="4032" w:type="dxa"/>
            <w:shd w:val="clear" w:color="auto" w:fill="auto"/>
          </w:tcPr>
          <w:p w14:paraId="3EBD1A54" w14:textId="77777777" w:rsidR="00DF7F34" w:rsidRPr="00F13F17" w:rsidRDefault="00DF7F34" w:rsidP="00F13F17">
            <w:pPr>
              <w:ind w:left="234"/>
              <w:jc w:val="center"/>
              <w:rPr>
                <w:rFonts w:ascii="Arial" w:hAnsi="Arial" w:cs="Arial"/>
                <w:b/>
                <w:sz w:val="18"/>
                <w:szCs w:val="18"/>
                <w:u w:val="single"/>
              </w:rPr>
            </w:pPr>
            <w:r w:rsidRPr="00F13F17">
              <w:rPr>
                <w:rFonts w:ascii="Arial" w:hAnsi="Arial" w:cs="Arial"/>
                <w:b/>
                <w:sz w:val="18"/>
                <w:szCs w:val="18"/>
                <w:u w:val="single"/>
              </w:rPr>
              <w:t>Basic Career Services</w:t>
            </w:r>
          </w:p>
          <w:p w14:paraId="77A7E1AD"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Outreach, intake and orientation to the information, services, programs, tools and resources available through the local workforce system</w:t>
            </w:r>
          </w:p>
          <w:p w14:paraId="7E89AFE4" w14:textId="77777777" w:rsidR="00B263EA"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I</w:t>
            </w:r>
            <w:r w:rsidR="00B263EA" w:rsidRPr="00F13F17">
              <w:rPr>
                <w:rFonts w:ascii="Arial" w:hAnsi="Arial" w:cs="Arial"/>
                <w:sz w:val="18"/>
                <w:szCs w:val="18"/>
              </w:rPr>
              <w:t>nitial as</w:t>
            </w:r>
            <w:r w:rsidRPr="00F13F17">
              <w:rPr>
                <w:rFonts w:ascii="Arial" w:hAnsi="Arial" w:cs="Arial"/>
                <w:sz w:val="18"/>
                <w:szCs w:val="18"/>
              </w:rPr>
              <w:t>sessment</w:t>
            </w:r>
            <w:r w:rsidR="00B263EA" w:rsidRPr="00F13F17">
              <w:rPr>
                <w:rFonts w:ascii="Arial" w:hAnsi="Arial" w:cs="Arial"/>
                <w:sz w:val="18"/>
                <w:szCs w:val="18"/>
              </w:rPr>
              <w:t xml:space="preserve"> of skills, aptitudes, abilities, and supportive service needs</w:t>
            </w:r>
          </w:p>
          <w:p w14:paraId="032DBC63" w14:textId="77777777" w:rsidR="00B644F7"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Job search and placement assistance</w:t>
            </w:r>
          </w:p>
          <w:p w14:paraId="0CA0CD80"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Access to employment opportunities and labor market information</w:t>
            </w:r>
          </w:p>
          <w:p w14:paraId="0FF86F70"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Performance information and program costs of eligible providers of training, education, and workforce services</w:t>
            </w:r>
          </w:p>
          <w:p w14:paraId="48D7CE2E"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Information on performance of the local workforce system</w:t>
            </w:r>
          </w:p>
          <w:p w14:paraId="1A0D95A4"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Information on available supportive services and referral to such, as appropriate</w:t>
            </w:r>
          </w:p>
          <w:p w14:paraId="163264FC"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Information and meaningful assistance on UI claim filing</w:t>
            </w:r>
          </w:p>
          <w:p w14:paraId="2658D810"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Determination of potential eligibility for workforce Partner services, programs and referrals</w:t>
            </w:r>
          </w:p>
          <w:p w14:paraId="3965A059" w14:textId="77777777" w:rsidR="00B263EA" w:rsidRPr="00F13F17" w:rsidRDefault="00B263EA" w:rsidP="00BF6C86">
            <w:pPr>
              <w:numPr>
                <w:ilvl w:val="0"/>
                <w:numId w:val="5"/>
              </w:numPr>
              <w:ind w:left="234" w:hanging="180"/>
              <w:rPr>
                <w:rFonts w:ascii="Arial" w:hAnsi="Arial" w:cs="Arial"/>
                <w:sz w:val="18"/>
                <w:szCs w:val="18"/>
              </w:rPr>
            </w:pPr>
            <w:r w:rsidRPr="00F13F17">
              <w:rPr>
                <w:rFonts w:ascii="Arial" w:hAnsi="Arial" w:cs="Arial"/>
                <w:sz w:val="18"/>
                <w:szCs w:val="18"/>
              </w:rPr>
              <w:t>Information for application of financial aid for training and education programs not provided under WIOA</w:t>
            </w:r>
          </w:p>
          <w:p w14:paraId="0AC55B90" w14:textId="77777777" w:rsidR="00DF7F34" w:rsidRPr="00F13F17" w:rsidRDefault="009D13CF" w:rsidP="00F13F17">
            <w:pPr>
              <w:ind w:left="234"/>
              <w:jc w:val="center"/>
              <w:rPr>
                <w:rFonts w:ascii="Arial" w:hAnsi="Arial" w:cs="Arial"/>
                <w:b/>
                <w:sz w:val="18"/>
                <w:szCs w:val="18"/>
                <w:u w:val="single"/>
              </w:rPr>
            </w:pPr>
            <w:r>
              <w:rPr>
                <w:rFonts w:ascii="Arial" w:hAnsi="Arial" w:cs="Arial"/>
                <w:b/>
                <w:sz w:val="18"/>
                <w:szCs w:val="18"/>
                <w:u w:val="single"/>
              </w:rPr>
              <w:t>Individualized C</w:t>
            </w:r>
            <w:r w:rsidR="00DF7F34" w:rsidRPr="00F13F17">
              <w:rPr>
                <w:rFonts w:ascii="Arial" w:hAnsi="Arial" w:cs="Arial"/>
                <w:b/>
                <w:sz w:val="18"/>
                <w:szCs w:val="18"/>
                <w:u w:val="single"/>
              </w:rPr>
              <w:t>areer Services</w:t>
            </w:r>
          </w:p>
          <w:p w14:paraId="505665FF" w14:textId="77777777" w:rsidR="00B263EA"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Development of an Individual Employment Development Plan charting goals, achievement objectives, and service needs</w:t>
            </w:r>
          </w:p>
          <w:p w14:paraId="1D93DACE"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Referral to training services</w:t>
            </w:r>
          </w:p>
          <w:p w14:paraId="4C3DCB48"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Group counseling</w:t>
            </w:r>
          </w:p>
          <w:p w14:paraId="79AC56B4"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One-on-one counseling and career planning</w:t>
            </w:r>
          </w:p>
          <w:p w14:paraId="63873784"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Literacy activities related to work readiness</w:t>
            </w:r>
          </w:p>
          <w:p w14:paraId="5569B42B"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Case management for customers seeking training services, in and out of area job search, referral and placement assistance</w:t>
            </w:r>
          </w:p>
          <w:p w14:paraId="5331C111"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Work experience, transitional jobs, registered apprenticeships, and internships</w:t>
            </w:r>
          </w:p>
          <w:p w14:paraId="36C89526"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Workforce preparation services (soft skills) to prepare individuals for unsubsidized employment or training</w:t>
            </w:r>
          </w:p>
          <w:p w14:paraId="480EA2D4"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Post-employment follow-up services</w:t>
            </w:r>
          </w:p>
          <w:p w14:paraId="7489788D" w14:textId="77777777" w:rsidR="00DF7F34" w:rsidRPr="00F13F17" w:rsidRDefault="00DF7F34" w:rsidP="00F13F17">
            <w:pPr>
              <w:ind w:left="234"/>
              <w:jc w:val="center"/>
              <w:rPr>
                <w:rFonts w:ascii="Arial" w:hAnsi="Arial" w:cs="Arial"/>
                <w:b/>
                <w:sz w:val="18"/>
                <w:szCs w:val="18"/>
                <w:u w:val="single"/>
              </w:rPr>
            </w:pPr>
            <w:r w:rsidRPr="00F13F17">
              <w:rPr>
                <w:rFonts w:ascii="Arial" w:hAnsi="Arial" w:cs="Arial"/>
                <w:b/>
                <w:sz w:val="18"/>
                <w:szCs w:val="18"/>
                <w:u w:val="single"/>
              </w:rPr>
              <w:t>Training</w:t>
            </w:r>
          </w:p>
          <w:p w14:paraId="58E2BBBF"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Occupational skills training through Individual Training Accounts (ITAs)</w:t>
            </w:r>
          </w:p>
          <w:p w14:paraId="0D49786A"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Adult education and literacy activities, including</w:t>
            </w:r>
            <w:r w:rsidR="00742A90" w:rsidRPr="00F13F17">
              <w:rPr>
                <w:rFonts w:ascii="Arial" w:hAnsi="Arial" w:cs="Arial"/>
                <w:sz w:val="18"/>
                <w:szCs w:val="18"/>
              </w:rPr>
              <w:t xml:space="preserve"> </w:t>
            </w:r>
            <w:r w:rsidRPr="00F13F17">
              <w:rPr>
                <w:rFonts w:ascii="Arial" w:hAnsi="Arial" w:cs="Arial"/>
                <w:sz w:val="18"/>
                <w:szCs w:val="18"/>
              </w:rPr>
              <w:t>Englis</w:t>
            </w:r>
            <w:r w:rsidR="00742A90" w:rsidRPr="00F13F17">
              <w:rPr>
                <w:rFonts w:ascii="Arial" w:hAnsi="Arial" w:cs="Arial"/>
                <w:sz w:val="18"/>
                <w:szCs w:val="18"/>
              </w:rPr>
              <w:t>h</w:t>
            </w:r>
            <w:r w:rsidRPr="00F13F17">
              <w:rPr>
                <w:rFonts w:ascii="Arial" w:hAnsi="Arial" w:cs="Arial"/>
                <w:sz w:val="18"/>
                <w:szCs w:val="18"/>
              </w:rPr>
              <w:t xml:space="preserve"> language acquisition (ELA) in combination with the above training activities</w:t>
            </w:r>
          </w:p>
          <w:p w14:paraId="569D2ECF"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Incumbent worker training</w:t>
            </w:r>
          </w:p>
          <w:p w14:paraId="67198CCB"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On-The-Job training (OJT)</w:t>
            </w:r>
          </w:p>
          <w:p w14:paraId="5A3B4087" w14:textId="77777777" w:rsidR="00DF7F34" w:rsidRPr="00F13F17" w:rsidRDefault="00DF7F34" w:rsidP="00BF6C86">
            <w:pPr>
              <w:numPr>
                <w:ilvl w:val="0"/>
                <w:numId w:val="5"/>
              </w:numPr>
              <w:ind w:left="234" w:hanging="180"/>
              <w:rPr>
                <w:rFonts w:ascii="Arial" w:hAnsi="Arial" w:cs="Arial"/>
                <w:sz w:val="18"/>
                <w:szCs w:val="18"/>
              </w:rPr>
            </w:pPr>
            <w:r w:rsidRPr="00F13F17">
              <w:rPr>
                <w:rFonts w:ascii="Arial" w:hAnsi="Arial" w:cs="Arial"/>
                <w:sz w:val="18"/>
                <w:szCs w:val="18"/>
              </w:rPr>
              <w:t>Programs combining workplace training with related instruction (cooperative education)</w:t>
            </w:r>
          </w:p>
          <w:p w14:paraId="2E2773C1" w14:textId="77777777" w:rsidR="00DF7F34" w:rsidRPr="00F13F17" w:rsidRDefault="00742A90" w:rsidP="00BF6C86">
            <w:pPr>
              <w:numPr>
                <w:ilvl w:val="0"/>
                <w:numId w:val="5"/>
              </w:numPr>
              <w:ind w:left="234" w:hanging="180"/>
              <w:rPr>
                <w:rFonts w:ascii="Arial" w:hAnsi="Arial" w:cs="Arial"/>
                <w:sz w:val="18"/>
                <w:szCs w:val="18"/>
              </w:rPr>
            </w:pPr>
            <w:r w:rsidRPr="00F13F17">
              <w:rPr>
                <w:rFonts w:ascii="Arial" w:hAnsi="Arial" w:cs="Arial"/>
                <w:sz w:val="18"/>
                <w:szCs w:val="18"/>
              </w:rPr>
              <w:t>private sector training initiatives</w:t>
            </w:r>
          </w:p>
          <w:p w14:paraId="3A907E7E" w14:textId="77777777" w:rsidR="00742A90" w:rsidRPr="00F13F17" w:rsidRDefault="00742A90" w:rsidP="00BF6C86">
            <w:pPr>
              <w:numPr>
                <w:ilvl w:val="0"/>
                <w:numId w:val="5"/>
              </w:numPr>
              <w:ind w:left="234" w:hanging="180"/>
              <w:rPr>
                <w:rFonts w:ascii="Arial" w:hAnsi="Arial" w:cs="Arial"/>
                <w:sz w:val="18"/>
                <w:szCs w:val="18"/>
              </w:rPr>
            </w:pPr>
            <w:r w:rsidRPr="00F13F17">
              <w:rPr>
                <w:rFonts w:ascii="Arial" w:hAnsi="Arial" w:cs="Arial"/>
                <w:sz w:val="18"/>
                <w:szCs w:val="18"/>
              </w:rPr>
              <w:t>Skill upgrading and retraining</w:t>
            </w:r>
          </w:p>
          <w:p w14:paraId="54517745" w14:textId="77777777" w:rsidR="00742A90" w:rsidRPr="00F13F17" w:rsidRDefault="00742A90" w:rsidP="00BF6C86">
            <w:pPr>
              <w:numPr>
                <w:ilvl w:val="0"/>
                <w:numId w:val="5"/>
              </w:numPr>
              <w:ind w:left="234" w:hanging="180"/>
              <w:rPr>
                <w:rFonts w:ascii="Arial" w:hAnsi="Arial" w:cs="Arial"/>
                <w:sz w:val="18"/>
                <w:szCs w:val="18"/>
              </w:rPr>
            </w:pPr>
            <w:r w:rsidRPr="00F13F17">
              <w:rPr>
                <w:rFonts w:ascii="Arial" w:hAnsi="Arial" w:cs="Arial"/>
                <w:sz w:val="18"/>
                <w:szCs w:val="18"/>
              </w:rPr>
              <w:t>Entrepreneurial training</w:t>
            </w:r>
          </w:p>
          <w:p w14:paraId="5459878E" w14:textId="77777777" w:rsidR="00742A90" w:rsidRPr="00F13F17" w:rsidRDefault="00742A90" w:rsidP="00BF6C86">
            <w:pPr>
              <w:numPr>
                <w:ilvl w:val="0"/>
                <w:numId w:val="5"/>
              </w:numPr>
              <w:ind w:left="234" w:hanging="180"/>
              <w:rPr>
                <w:rFonts w:ascii="Arial" w:hAnsi="Arial" w:cs="Arial"/>
                <w:sz w:val="18"/>
                <w:szCs w:val="18"/>
              </w:rPr>
            </w:pPr>
            <w:r w:rsidRPr="00F13F17">
              <w:rPr>
                <w:rFonts w:ascii="Arial" w:hAnsi="Arial" w:cs="Arial"/>
                <w:sz w:val="18"/>
                <w:szCs w:val="18"/>
              </w:rPr>
              <w:t>Employer-committed customized training</w:t>
            </w:r>
          </w:p>
          <w:p w14:paraId="09B2253C" w14:textId="77777777" w:rsidR="00742A90" w:rsidRPr="00F13F17" w:rsidRDefault="00742A90" w:rsidP="00BF6C86">
            <w:pPr>
              <w:numPr>
                <w:ilvl w:val="0"/>
                <w:numId w:val="5"/>
              </w:numPr>
              <w:ind w:left="234" w:hanging="180"/>
              <w:rPr>
                <w:rFonts w:ascii="Arial" w:hAnsi="Arial" w:cs="Arial"/>
                <w:sz w:val="18"/>
                <w:szCs w:val="18"/>
              </w:rPr>
            </w:pPr>
            <w:r w:rsidRPr="00F13F17">
              <w:rPr>
                <w:rFonts w:ascii="Arial" w:hAnsi="Arial" w:cs="Arial"/>
                <w:sz w:val="18"/>
                <w:szCs w:val="18"/>
              </w:rPr>
              <w:t>Oher (locally determined)</w:t>
            </w:r>
          </w:p>
        </w:tc>
        <w:tc>
          <w:tcPr>
            <w:tcW w:w="3456" w:type="dxa"/>
            <w:shd w:val="clear" w:color="auto" w:fill="auto"/>
          </w:tcPr>
          <w:p w14:paraId="124B2FB0" w14:textId="77777777" w:rsidR="00B644F7" w:rsidRPr="00F13F17" w:rsidRDefault="00742A90" w:rsidP="00BF6C86">
            <w:pPr>
              <w:numPr>
                <w:ilvl w:val="0"/>
                <w:numId w:val="5"/>
              </w:numPr>
              <w:ind w:left="180" w:hanging="180"/>
              <w:rPr>
                <w:rFonts w:ascii="Arial" w:hAnsi="Arial" w:cs="Arial"/>
                <w:sz w:val="18"/>
                <w:szCs w:val="18"/>
              </w:rPr>
            </w:pPr>
            <w:r w:rsidRPr="00F13F17">
              <w:rPr>
                <w:rFonts w:ascii="Arial" w:hAnsi="Arial" w:cs="Arial"/>
                <w:sz w:val="18"/>
                <w:szCs w:val="18"/>
              </w:rPr>
              <w:t>Tutoring, study skills training, instruction, and evidenced-based drop-out prevention and recovery strategies that lead to completion of a high school diploma or GED (including a recognized certificate of attendance or similar document for individuals with disabilities) or for a recognized post-secondary credential</w:t>
            </w:r>
          </w:p>
          <w:p w14:paraId="697131F3" w14:textId="77777777" w:rsidR="00742A90" w:rsidRPr="00F13F17" w:rsidRDefault="00742A90" w:rsidP="00BF6C86">
            <w:pPr>
              <w:numPr>
                <w:ilvl w:val="0"/>
                <w:numId w:val="5"/>
              </w:numPr>
              <w:ind w:left="180" w:hanging="180"/>
              <w:rPr>
                <w:rFonts w:ascii="Arial" w:hAnsi="Arial" w:cs="Arial"/>
                <w:sz w:val="18"/>
                <w:szCs w:val="18"/>
              </w:rPr>
            </w:pPr>
            <w:r w:rsidRPr="00F13F17">
              <w:rPr>
                <w:rFonts w:ascii="Arial" w:hAnsi="Arial" w:cs="Arial"/>
                <w:sz w:val="18"/>
                <w:szCs w:val="18"/>
              </w:rPr>
              <w:t>paid and unpaid work experience with an academic and occupational education which may include:</w:t>
            </w:r>
          </w:p>
          <w:p w14:paraId="36962E44" w14:textId="77777777" w:rsidR="00742A90" w:rsidRPr="00F13F17" w:rsidRDefault="00742A90" w:rsidP="00BF6C86">
            <w:pPr>
              <w:numPr>
                <w:ilvl w:val="0"/>
                <w:numId w:val="6"/>
              </w:numPr>
              <w:ind w:left="450" w:hanging="180"/>
              <w:rPr>
                <w:rFonts w:ascii="Arial" w:hAnsi="Arial" w:cs="Arial"/>
                <w:sz w:val="18"/>
                <w:szCs w:val="18"/>
              </w:rPr>
            </w:pPr>
            <w:proofErr w:type="gramStart"/>
            <w:r w:rsidRPr="00F13F17">
              <w:rPr>
                <w:rFonts w:ascii="Arial" w:hAnsi="Arial" w:cs="Arial"/>
                <w:sz w:val="18"/>
                <w:szCs w:val="18"/>
              </w:rPr>
              <w:t>Summer  and</w:t>
            </w:r>
            <w:proofErr w:type="gramEnd"/>
            <w:r w:rsidRPr="00F13F17">
              <w:rPr>
                <w:rFonts w:ascii="Arial" w:hAnsi="Arial" w:cs="Arial"/>
                <w:sz w:val="18"/>
                <w:szCs w:val="18"/>
              </w:rPr>
              <w:t xml:space="preserve"> year-round employment opportunities</w:t>
            </w:r>
          </w:p>
          <w:p w14:paraId="3A79AB43" w14:textId="77777777" w:rsidR="00742A90" w:rsidRPr="00F13F17" w:rsidRDefault="00742A90" w:rsidP="00BF6C86">
            <w:pPr>
              <w:numPr>
                <w:ilvl w:val="0"/>
                <w:numId w:val="6"/>
              </w:numPr>
              <w:ind w:left="450" w:hanging="180"/>
              <w:rPr>
                <w:rFonts w:ascii="Arial" w:hAnsi="Arial" w:cs="Arial"/>
                <w:sz w:val="18"/>
                <w:szCs w:val="18"/>
              </w:rPr>
            </w:pPr>
            <w:r w:rsidRPr="00F13F17">
              <w:rPr>
                <w:rFonts w:ascii="Arial" w:hAnsi="Arial" w:cs="Arial"/>
                <w:sz w:val="18"/>
                <w:szCs w:val="18"/>
              </w:rPr>
              <w:t>Pre-apprenticeship programs</w:t>
            </w:r>
          </w:p>
          <w:p w14:paraId="68AC0AE5" w14:textId="77777777" w:rsidR="00742A90" w:rsidRPr="00F13F17" w:rsidRDefault="00742A90" w:rsidP="00BF6C86">
            <w:pPr>
              <w:numPr>
                <w:ilvl w:val="0"/>
                <w:numId w:val="6"/>
              </w:numPr>
              <w:ind w:left="450" w:hanging="180"/>
              <w:rPr>
                <w:rFonts w:ascii="Arial" w:hAnsi="Arial" w:cs="Arial"/>
                <w:sz w:val="18"/>
                <w:szCs w:val="18"/>
              </w:rPr>
            </w:pPr>
            <w:r w:rsidRPr="00F13F17">
              <w:rPr>
                <w:rFonts w:ascii="Arial" w:hAnsi="Arial" w:cs="Arial"/>
                <w:sz w:val="18"/>
                <w:szCs w:val="18"/>
              </w:rPr>
              <w:t>Internships and job shadowing</w:t>
            </w:r>
          </w:p>
          <w:p w14:paraId="2B2AE010" w14:textId="77777777" w:rsidR="00742A90" w:rsidRPr="00F13F17" w:rsidRDefault="00742A90" w:rsidP="00BF6C86">
            <w:pPr>
              <w:numPr>
                <w:ilvl w:val="0"/>
                <w:numId w:val="6"/>
              </w:numPr>
              <w:ind w:left="450" w:hanging="180"/>
              <w:rPr>
                <w:rFonts w:ascii="Arial" w:hAnsi="Arial" w:cs="Arial"/>
                <w:sz w:val="18"/>
                <w:szCs w:val="18"/>
              </w:rPr>
            </w:pPr>
            <w:r w:rsidRPr="00F13F17">
              <w:rPr>
                <w:rFonts w:ascii="Arial" w:hAnsi="Arial" w:cs="Arial"/>
                <w:sz w:val="18"/>
                <w:szCs w:val="18"/>
              </w:rPr>
              <w:t>and OJT Opportunities</w:t>
            </w:r>
          </w:p>
          <w:p w14:paraId="26E29CBB" w14:textId="77777777" w:rsidR="00742A90" w:rsidRPr="00F13F17" w:rsidRDefault="00742A90" w:rsidP="00BF6C86">
            <w:pPr>
              <w:numPr>
                <w:ilvl w:val="0"/>
                <w:numId w:val="7"/>
              </w:numPr>
              <w:ind w:left="180" w:hanging="180"/>
              <w:rPr>
                <w:rFonts w:ascii="Arial" w:hAnsi="Arial" w:cs="Arial"/>
                <w:sz w:val="18"/>
                <w:szCs w:val="18"/>
              </w:rPr>
            </w:pPr>
            <w:r w:rsidRPr="00F13F17">
              <w:rPr>
                <w:rFonts w:ascii="Arial" w:hAnsi="Arial" w:cs="Arial"/>
                <w:sz w:val="18"/>
                <w:szCs w:val="18"/>
              </w:rPr>
              <w:t>Education offered concurrently with and in the same context as workforce preparation activities and training for a specific occupation or occupational cluster</w:t>
            </w:r>
          </w:p>
          <w:p w14:paraId="5EA38062" w14:textId="77777777" w:rsidR="00742A90" w:rsidRPr="00F13F17" w:rsidRDefault="00742A90" w:rsidP="00BF6C86">
            <w:pPr>
              <w:numPr>
                <w:ilvl w:val="0"/>
                <w:numId w:val="7"/>
              </w:numPr>
              <w:ind w:left="180" w:hanging="180"/>
              <w:rPr>
                <w:rFonts w:ascii="Arial" w:hAnsi="Arial" w:cs="Arial"/>
                <w:sz w:val="18"/>
                <w:szCs w:val="18"/>
              </w:rPr>
            </w:pPr>
            <w:r w:rsidRPr="00F13F17">
              <w:rPr>
                <w:rFonts w:ascii="Arial" w:hAnsi="Arial" w:cs="Arial"/>
                <w:sz w:val="18"/>
                <w:szCs w:val="18"/>
              </w:rPr>
              <w:t>Supportive services</w:t>
            </w:r>
          </w:p>
          <w:p w14:paraId="41811042" w14:textId="77777777" w:rsidR="00742A90" w:rsidRPr="00F13F17" w:rsidRDefault="00742A90" w:rsidP="00BF6C86">
            <w:pPr>
              <w:numPr>
                <w:ilvl w:val="0"/>
                <w:numId w:val="7"/>
              </w:numPr>
              <w:ind w:left="180" w:hanging="180"/>
              <w:rPr>
                <w:rFonts w:ascii="Arial" w:hAnsi="Arial" w:cs="Arial"/>
                <w:sz w:val="18"/>
                <w:szCs w:val="18"/>
              </w:rPr>
            </w:pPr>
            <w:r w:rsidRPr="00F13F17">
              <w:rPr>
                <w:rFonts w:ascii="Arial" w:hAnsi="Arial" w:cs="Arial"/>
                <w:sz w:val="18"/>
                <w:szCs w:val="18"/>
              </w:rPr>
              <w:t>Follow-up services</w:t>
            </w:r>
            <w:r w:rsidR="00776FDE" w:rsidRPr="00F13F17">
              <w:rPr>
                <w:rFonts w:ascii="Arial" w:hAnsi="Arial" w:cs="Arial"/>
                <w:sz w:val="18"/>
                <w:szCs w:val="18"/>
              </w:rPr>
              <w:t xml:space="preserve"> for not less than 12 months after the completion of participation, as appropriate</w:t>
            </w:r>
          </w:p>
          <w:p w14:paraId="0F5999F5"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Financial literacy education</w:t>
            </w:r>
          </w:p>
          <w:p w14:paraId="7B7407A5"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Provision of labor market and employment information about in-demand industry sectors or occupations available in the local area, such as career awareness, career counseling, and career exploration services</w:t>
            </w:r>
          </w:p>
          <w:p w14:paraId="2D563543"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Alternative secondary school services or dropout recovery services, as appropriate</w:t>
            </w:r>
          </w:p>
          <w:p w14:paraId="5F46099B"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Occupational skill training with priority consideration in areas that lead to recognized post-secondary credentials that are aligned with local in-demand industry sectors or occupations</w:t>
            </w:r>
          </w:p>
          <w:p w14:paraId="1CEB56FA"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Leadership development opportunities such as community service, peer-centered activities encouraging responsibility, and other positive social and civic behaviors, as appropriate</w:t>
            </w:r>
          </w:p>
          <w:p w14:paraId="0B747C3B"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Adult mentoring during participation and not less than 12 months subsequent</w:t>
            </w:r>
          </w:p>
          <w:p w14:paraId="0ECE9AE2"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Comprehensive guidance and counseling, which may include drug and alcohol abuse counseling and referral, as appropriate</w:t>
            </w:r>
          </w:p>
          <w:p w14:paraId="27189377"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Entrepreneurial skills training</w:t>
            </w:r>
          </w:p>
          <w:p w14:paraId="74DDFB04" w14:textId="77777777" w:rsidR="00776FDE" w:rsidRPr="00F13F17" w:rsidRDefault="00776FDE" w:rsidP="00BF6C86">
            <w:pPr>
              <w:numPr>
                <w:ilvl w:val="0"/>
                <w:numId w:val="7"/>
              </w:numPr>
              <w:ind w:left="180" w:hanging="180"/>
              <w:rPr>
                <w:rFonts w:ascii="Arial" w:hAnsi="Arial" w:cs="Arial"/>
                <w:sz w:val="18"/>
                <w:szCs w:val="18"/>
              </w:rPr>
            </w:pPr>
            <w:r w:rsidRPr="00F13F17">
              <w:rPr>
                <w:rFonts w:ascii="Arial" w:hAnsi="Arial" w:cs="Arial"/>
                <w:sz w:val="18"/>
                <w:szCs w:val="18"/>
              </w:rPr>
              <w:t>Activities that help youth prepare for and transition to postsecondary education and training</w:t>
            </w:r>
          </w:p>
        </w:tc>
      </w:tr>
    </w:tbl>
    <w:p w14:paraId="5EA1D88D" w14:textId="77777777" w:rsidR="00B644F7" w:rsidRDefault="00F91B0E" w:rsidP="00CA2970">
      <w:pPr>
        <w:rPr>
          <w:rFonts w:ascii="Arial" w:hAnsi="Arial" w:cs="Arial"/>
        </w:rPr>
      </w:pPr>
      <w:r>
        <w:rPr>
          <w:rFonts w:ascii="Arial" w:hAnsi="Arial" w:cs="Arial"/>
          <w:noProof/>
        </w:rPr>
        <w:drawing>
          <wp:anchor distT="0" distB="0" distL="114300" distR="114300" simplePos="0" relativeHeight="251617792" behindDoc="0" locked="0" layoutInCell="1" allowOverlap="1" wp14:anchorId="294DF916" wp14:editId="2F597E0F">
            <wp:simplePos x="0" y="0"/>
            <wp:positionH relativeFrom="column">
              <wp:posOffset>6080760</wp:posOffset>
            </wp:positionH>
            <wp:positionV relativeFrom="paragraph">
              <wp:posOffset>-673735</wp:posOffset>
            </wp:positionV>
            <wp:extent cx="594360" cy="598170"/>
            <wp:effectExtent l="0" t="0" r="0" b="0"/>
            <wp:wrapNone/>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D80A1" w14:textId="77777777" w:rsidR="00B644F7" w:rsidRDefault="00F91B0E" w:rsidP="00CA2970">
      <w:pPr>
        <w:rPr>
          <w:rFonts w:ascii="Arial" w:hAnsi="Arial" w:cs="Arial"/>
        </w:rPr>
      </w:pPr>
      <w:r>
        <w:rPr>
          <w:rFonts w:ascii="Arial" w:hAnsi="Arial" w:cs="Arial"/>
          <w:noProof/>
        </w:rPr>
        <w:lastRenderedPageBreak/>
        <w:drawing>
          <wp:anchor distT="0" distB="0" distL="114300" distR="114300" simplePos="0" relativeHeight="251618816" behindDoc="0" locked="0" layoutInCell="1" allowOverlap="1" wp14:anchorId="1745E0B7" wp14:editId="6ECA8918">
            <wp:simplePos x="0" y="0"/>
            <wp:positionH relativeFrom="column">
              <wp:posOffset>6004560</wp:posOffset>
            </wp:positionH>
            <wp:positionV relativeFrom="paragraph">
              <wp:posOffset>-584835</wp:posOffset>
            </wp:positionV>
            <wp:extent cx="647700" cy="652145"/>
            <wp:effectExtent l="0" t="0" r="0" b="0"/>
            <wp:wrapNone/>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328" w:rsidRPr="005B6BB2">
        <w:rPr>
          <w:rFonts w:ascii="Arial" w:hAnsi="Arial" w:cs="Arial"/>
        </w:rPr>
        <w:t xml:space="preserve">The PA </w:t>
      </w:r>
      <w:r w:rsidR="007A29B6">
        <w:rPr>
          <w:rFonts w:ascii="Arial" w:hAnsi="Arial" w:cs="Arial"/>
        </w:rPr>
        <w:t>CareerLink</w:t>
      </w:r>
      <w:r w:rsidR="00E13328" w:rsidRPr="007A29B6">
        <w:rPr>
          <w:rFonts w:ascii="Arial" w:hAnsi="Arial" w:cs="Arial"/>
          <w:sz w:val="18"/>
          <w:szCs w:val="18"/>
        </w:rPr>
        <w:t>®</w:t>
      </w:r>
      <w:r w:rsidR="00E13328" w:rsidRPr="005B6BB2">
        <w:rPr>
          <w:rFonts w:ascii="Arial" w:hAnsi="Arial" w:cs="Arial"/>
        </w:rPr>
        <w:t xml:space="preserve"> Lackawanna County is designed to incorporate any/all partners, regardless of their entity or affiliation, into a unified, harmonious, interrelated whole through an integrated floor plan that allows for consistency of service provision to all customers.  Referrals among partners, both on and off-site, occur through a mutual understanding of the availability of types of services /activities and are conducted through person-to person contacts; via phone messages, or through written documentation, as applicable.</w:t>
      </w:r>
    </w:p>
    <w:p w14:paraId="753C5E14" w14:textId="77777777" w:rsidR="00B644F7" w:rsidRDefault="00B644F7" w:rsidP="00CA2970">
      <w:pPr>
        <w:rPr>
          <w:rFonts w:ascii="Arial" w:hAnsi="Arial" w:cs="Arial"/>
        </w:rPr>
      </w:pPr>
    </w:p>
    <w:p w14:paraId="27F20AF3" w14:textId="77777777" w:rsidR="00B644F7" w:rsidRDefault="00E13328" w:rsidP="00BF6C86">
      <w:pPr>
        <w:numPr>
          <w:ilvl w:val="0"/>
          <w:numId w:val="8"/>
        </w:numPr>
        <w:rPr>
          <w:rFonts w:ascii="Arial" w:hAnsi="Arial" w:cs="Arial"/>
          <w:b/>
          <w:color w:val="0070C0"/>
          <w:u w:val="single"/>
        </w:rPr>
      </w:pPr>
      <w:r w:rsidRPr="00E13328">
        <w:rPr>
          <w:rFonts w:ascii="Arial" w:hAnsi="Arial" w:cs="Arial"/>
          <w:b/>
          <w:color w:val="0070C0"/>
          <w:u w:val="single"/>
        </w:rPr>
        <w:t>Roles and Responsibilities</w:t>
      </w:r>
    </w:p>
    <w:p w14:paraId="0B9AC30E" w14:textId="77777777" w:rsidR="00A45145" w:rsidRDefault="00A45145" w:rsidP="00A45145">
      <w:pPr>
        <w:rPr>
          <w:rFonts w:ascii="Arial" w:hAnsi="Arial" w:cs="Arial"/>
          <w:b/>
          <w:color w:val="0070C0"/>
          <w:u w:val="single"/>
        </w:rPr>
      </w:pPr>
    </w:p>
    <w:p w14:paraId="4B399B18" w14:textId="77777777" w:rsidR="00A45145" w:rsidRPr="00A45145" w:rsidRDefault="00A45145" w:rsidP="00BF6C86">
      <w:pPr>
        <w:numPr>
          <w:ilvl w:val="0"/>
          <w:numId w:val="11"/>
        </w:numPr>
        <w:rPr>
          <w:rFonts w:ascii="Arial" w:hAnsi="Arial" w:cs="Arial"/>
          <w:b/>
          <w:color w:val="0070C0"/>
        </w:rPr>
      </w:pPr>
      <w:r w:rsidRPr="00A45145">
        <w:rPr>
          <w:rFonts w:ascii="Arial" w:hAnsi="Arial" w:cs="Arial"/>
          <w:b/>
          <w:color w:val="0070C0"/>
        </w:rPr>
        <w:t>All Parties</w:t>
      </w:r>
    </w:p>
    <w:p w14:paraId="7BFFCB98" w14:textId="77777777" w:rsidR="00E13328" w:rsidRDefault="00E13328" w:rsidP="00E13328">
      <w:pPr>
        <w:rPr>
          <w:rFonts w:ascii="Arial" w:hAnsi="Arial" w:cs="Arial"/>
          <w:b/>
          <w:color w:val="0070C0"/>
          <w:u w:val="single"/>
        </w:rPr>
      </w:pPr>
    </w:p>
    <w:p w14:paraId="1F328B4B" w14:textId="77777777" w:rsidR="00E13328" w:rsidRDefault="00E13328" w:rsidP="00E13328">
      <w:pPr>
        <w:rPr>
          <w:rFonts w:ascii="Arial" w:hAnsi="Arial" w:cs="Arial"/>
        </w:rPr>
      </w:pPr>
      <w:r w:rsidRPr="00E13328">
        <w:rPr>
          <w:rFonts w:ascii="Arial" w:hAnsi="Arial" w:cs="Arial"/>
        </w:rPr>
        <w:t>All</w:t>
      </w:r>
      <w:r w:rsidR="00A45145">
        <w:rPr>
          <w:rFonts w:ascii="Arial" w:hAnsi="Arial" w:cs="Arial"/>
        </w:rPr>
        <w:t xml:space="preserve"> P</w:t>
      </w:r>
      <w:r>
        <w:rPr>
          <w:rFonts w:ascii="Arial" w:hAnsi="Arial" w:cs="Arial"/>
        </w:rPr>
        <w:t>arties to this MOU shall comply with:</w:t>
      </w:r>
    </w:p>
    <w:p w14:paraId="7116867F" w14:textId="77777777" w:rsidR="00E13328" w:rsidRDefault="00E13328" w:rsidP="00E13328">
      <w:pPr>
        <w:rPr>
          <w:rFonts w:ascii="Arial" w:hAnsi="Arial" w:cs="Arial"/>
        </w:rPr>
      </w:pPr>
    </w:p>
    <w:p w14:paraId="0832B691" w14:textId="77777777" w:rsidR="00E13328" w:rsidRDefault="00E13328" w:rsidP="00BF6C86">
      <w:pPr>
        <w:numPr>
          <w:ilvl w:val="0"/>
          <w:numId w:val="9"/>
        </w:numPr>
        <w:rPr>
          <w:rFonts w:ascii="Arial" w:hAnsi="Arial" w:cs="Arial"/>
        </w:rPr>
      </w:pPr>
      <w:r>
        <w:rPr>
          <w:rFonts w:ascii="Arial" w:hAnsi="Arial" w:cs="Arial"/>
        </w:rPr>
        <w:t>Section 188 of the WIOA Nondiscrimination and Equal Opportunity Regulations</w:t>
      </w:r>
      <w:r w:rsidR="004420EB">
        <w:rPr>
          <w:rFonts w:ascii="Arial" w:hAnsi="Arial" w:cs="Arial"/>
        </w:rPr>
        <w:t xml:space="preserve"> (29 CFR Part 38; Final Rule; published December 2, 2016);</w:t>
      </w:r>
    </w:p>
    <w:p w14:paraId="1C92990B" w14:textId="77777777" w:rsidR="004420EB" w:rsidRDefault="004420EB" w:rsidP="00BF6C86">
      <w:pPr>
        <w:numPr>
          <w:ilvl w:val="0"/>
          <w:numId w:val="9"/>
        </w:numPr>
        <w:rPr>
          <w:rFonts w:ascii="Arial" w:hAnsi="Arial" w:cs="Arial"/>
        </w:rPr>
      </w:pPr>
      <w:r>
        <w:rPr>
          <w:rFonts w:ascii="Arial" w:hAnsi="Arial" w:cs="Arial"/>
        </w:rPr>
        <w:t>Title VI of the Civil Rights Act of 1964 (Public Law 88-352);</w:t>
      </w:r>
    </w:p>
    <w:p w14:paraId="3F05EF99" w14:textId="081C61EF" w:rsidR="004420EB" w:rsidRDefault="002F0875" w:rsidP="00BF6C86">
      <w:pPr>
        <w:numPr>
          <w:ilvl w:val="0"/>
          <w:numId w:val="9"/>
        </w:numPr>
        <w:rPr>
          <w:rFonts w:ascii="Arial" w:hAnsi="Arial" w:cs="Arial"/>
        </w:rPr>
      </w:pPr>
      <w:r>
        <w:rPr>
          <w:rFonts w:ascii="Arial" w:hAnsi="Arial" w:cs="Arial"/>
        </w:rPr>
        <w:t>Section 504 of the R</w:t>
      </w:r>
      <w:r w:rsidR="004420EB">
        <w:rPr>
          <w:rFonts w:ascii="Arial" w:hAnsi="Arial" w:cs="Arial"/>
        </w:rPr>
        <w:t>ehabilitation Act of 1973, as amended;</w:t>
      </w:r>
    </w:p>
    <w:p w14:paraId="62C7BB07" w14:textId="6AEB154B" w:rsidR="004A47E0" w:rsidRDefault="004A47E0" w:rsidP="00BF6C86">
      <w:pPr>
        <w:numPr>
          <w:ilvl w:val="0"/>
          <w:numId w:val="9"/>
        </w:numPr>
        <w:rPr>
          <w:rFonts w:ascii="Arial" w:hAnsi="Arial" w:cs="Arial"/>
        </w:rPr>
      </w:pPr>
      <w:r>
        <w:rPr>
          <w:rFonts w:ascii="Arial" w:hAnsi="Arial" w:cs="Arial"/>
        </w:rPr>
        <w:t>The Age Discrimination Ac of 1975, as amended;</w:t>
      </w:r>
    </w:p>
    <w:p w14:paraId="33D3045B" w14:textId="50EF6FD9" w:rsidR="004A47E0" w:rsidRDefault="004A47E0" w:rsidP="00BF6C86">
      <w:pPr>
        <w:numPr>
          <w:ilvl w:val="0"/>
          <w:numId w:val="9"/>
        </w:numPr>
        <w:rPr>
          <w:rFonts w:ascii="Arial" w:hAnsi="Arial" w:cs="Arial"/>
        </w:rPr>
      </w:pPr>
      <w:r>
        <w:rPr>
          <w:rFonts w:ascii="Arial" w:hAnsi="Arial" w:cs="Arial"/>
        </w:rPr>
        <w:t>Title IX of the Education Amendments of 1972, as amended;</w:t>
      </w:r>
    </w:p>
    <w:p w14:paraId="61C587B0" w14:textId="77777777" w:rsidR="004420EB" w:rsidRDefault="004420EB" w:rsidP="00BF6C86">
      <w:pPr>
        <w:numPr>
          <w:ilvl w:val="0"/>
          <w:numId w:val="9"/>
        </w:numPr>
        <w:rPr>
          <w:rFonts w:ascii="Arial" w:hAnsi="Arial" w:cs="Arial"/>
        </w:rPr>
      </w:pPr>
      <w:r>
        <w:rPr>
          <w:rFonts w:ascii="Arial" w:hAnsi="Arial" w:cs="Arial"/>
        </w:rPr>
        <w:t>The Americans with Disabilities Act of 1990 (Public Law 101-336);</w:t>
      </w:r>
    </w:p>
    <w:p w14:paraId="71F3533C" w14:textId="46F0348A" w:rsidR="004420EB" w:rsidRDefault="004420EB" w:rsidP="00BF6C86">
      <w:pPr>
        <w:numPr>
          <w:ilvl w:val="0"/>
          <w:numId w:val="9"/>
        </w:numPr>
        <w:rPr>
          <w:rFonts w:ascii="Arial" w:hAnsi="Arial" w:cs="Arial"/>
        </w:rPr>
      </w:pPr>
      <w:r>
        <w:rPr>
          <w:rFonts w:ascii="Arial" w:hAnsi="Arial" w:cs="Arial"/>
        </w:rPr>
        <w:t xml:space="preserve">The Jobs for </w:t>
      </w:r>
      <w:r w:rsidR="004A47E0">
        <w:rPr>
          <w:rFonts w:ascii="Arial" w:hAnsi="Arial" w:cs="Arial"/>
        </w:rPr>
        <w:t>V</w:t>
      </w:r>
      <w:r>
        <w:rPr>
          <w:rFonts w:ascii="Arial" w:hAnsi="Arial" w:cs="Arial"/>
        </w:rPr>
        <w:t>eterans Act (Public law 107-288) pertaining to priority of service in programs fun</w:t>
      </w:r>
      <w:r w:rsidR="000B4D1E">
        <w:rPr>
          <w:rFonts w:ascii="Arial" w:hAnsi="Arial" w:cs="Arial"/>
        </w:rPr>
        <w:t>ded by the U. S. Department of L</w:t>
      </w:r>
      <w:r>
        <w:rPr>
          <w:rFonts w:ascii="Arial" w:hAnsi="Arial" w:cs="Arial"/>
        </w:rPr>
        <w:t>abor;</w:t>
      </w:r>
      <w:r w:rsidR="000B4D1E">
        <w:rPr>
          <w:rFonts w:ascii="Arial" w:hAnsi="Arial" w:cs="Arial"/>
        </w:rPr>
        <w:t xml:space="preserve"> </w:t>
      </w:r>
      <w:r>
        <w:rPr>
          <w:rFonts w:ascii="Arial" w:hAnsi="Arial" w:cs="Arial"/>
        </w:rPr>
        <w:t>Training and Employment Guidance letter (TEGL) 37-14, Update on Complying with Non-Discrimination Requirements: D</w:t>
      </w:r>
      <w:r w:rsidR="000B4D1E">
        <w:rPr>
          <w:rFonts w:ascii="Arial" w:hAnsi="Arial" w:cs="Arial"/>
        </w:rPr>
        <w:t>iscrimination Based on Gender I</w:t>
      </w:r>
      <w:r>
        <w:rPr>
          <w:rFonts w:ascii="Arial" w:hAnsi="Arial" w:cs="Arial"/>
        </w:rPr>
        <w:t>dent</w:t>
      </w:r>
      <w:r w:rsidR="000B4D1E">
        <w:rPr>
          <w:rFonts w:ascii="Arial" w:hAnsi="Arial" w:cs="Arial"/>
        </w:rPr>
        <w:t>it</w:t>
      </w:r>
      <w:r>
        <w:rPr>
          <w:rFonts w:ascii="Arial" w:hAnsi="Arial" w:cs="Arial"/>
        </w:rPr>
        <w:t>y, Gender Expression, and Sex Ster</w:t>
      </w:r>
      <w:r w:rsidR="000B4D1E">
        <w:rPr>
          <w:rFonts w:ascii="Arial" w:hAnsi="Arial" w:cs="Arial"/>
        </w:rPr>
        <w:t>e</w:t>
      </w:r>
      <w:r>
        <w:rPr>
          <w:rFonts w:ascii="Arial" w:hAnsi="Arial" w:cs="Arial"/>
        </w:rPr>
        <w:t>otyping are</w:t>
      </w:r>
      <w:r w:rsidR="000B4D1E">
        <w:rPr>
          <w:rFonts w:ascii="Arial" w:hAnsi="Arial" w:cs="Arial"/>
        </w:rPr>
        <w:t xml:space="preserve"> </w:t>
      </w:r>
      <w:r>
        <w:rPr>
          <w:rFonts w:ascii="Arial" w:hAnsi="Arial" w:cs="Arial"/>
        </w:rPr>
        <w:t>Prohibited Forms of Sex Discrimination in the Workforce development System and other guidance related to implementing WIOA sec 188;</w:t>
      </w:r>
    </w:p>
    <w:p w14:paraId="1ECD1F02" w14:textId="77777777" w:rsidR="004420EB" w:rsidRDefault="004420EB" w:rsidP="00BF6C86">
      <w:pPr>
        <w:numPr>
          <w:ilvl w:val="0"/>
          <w:numId w:val="9"/>
        </w:numPr>
        <w:rPr>
          <w:rFonts w:ascii="Arial" w:hAnsi="Arial" w:cs="Arial"/>
        </w:rPr>
      </w:pPr>
      <w:r>
        <w:rPr>
          <w:rFonts w:ascii="Arial" w:hAnsi="Arial" w:cs="Arial"/>
        </w:rPr>
        <w:t>The Family Educational Rights and Privacy Act (FERPA) (20 U. S. C. §1232g; 34 CFR part 99);</w:t>
      </w:r>
    </w:p>
    <w:p w14:paraId="3E2B4D18" w14:textId="77777777" w:rsidR="004420EB" w:rsidRDefault="004420EB" w:rsidP="00BF6C86">
      <w:pPr>
        <w:numPr>
          <w:ilvl w:val="0"/>
          <w:numId w:val="9"/>
        </w:numPr>
        <w:rPr>
          <w:rFonts w:ascii="Arial" w:hAnsi="Arial" w:cs="Arial"/>
        </w:rPr>
      </w:pPr>
      <w:r>
        <w:rPr>
          <w:rFonts w:ascii="Arial" w:hAnsi="Arial" w:cs="Arial"/>
        </w:rPr>
        <w:t>Confidentiality requirements governing the protection and use of personal information held by the VR agency (34 CFR 361.38);</w:t>
      </w:r>
    </w:p>
    <w:p w14:paraId="1E39627E" w14:textId="77777777" w:rsidR="004420EB" w:rsidRDefault="004420EB" w:rsidP="00BF6C86">
      <w:pPr>
        <w:numPr>
          <w:ilvl w:val="0"/>
          <w:numId w:val="9"/>
        </w:numPr>
        <w:rPr>
          <w:rFonts w:ascii="Arial" w:hAnsi="Arial" w:cs="Arial"/>
        </w:rPr>
      </w:pPr>
      <w:r>
        <w:rPr>
          <w:rFonts w:ascii="Arial" w:hAnsi="Arial" w:cs="Arial"/>
        </w:rPr>
        <w:t>The confidentiality requirements governing the use of confidential information held by the Commonwealth of PA UI Agency (20 CFR part 603);</w:t>
      </w:r>
    </w:p>
    <w:p w14:paraId="1A844E46" w14:textId="77777777" w:rsidR="004420EB" w:rsidRDefault="004420EB" w:rsidP="00BF6C86">
      <w:pPr>
        <w:numPr>
          <w:ilvl w:val="0"/>
          <w:numId w:val="9"/>
        </w:numPr>
        <w:rPr>
          <w:rFonts w:ascii="Arial" w:hAnsi="Arial" w:cs="Arial"/>
        </w:rPr>
      </w:pPr>
      <w:r>
        <w:rPr>
          <w:rFonts w:ascii="Arial" w:hAnsi="Arial" w:cs="Arial"/>
        </w:rPr>
        <w:t>all amendments to each; and</w:t>
      </w:r>
    </w:p>
    <w:p w14:paraId="60BB8661" w14:textId="77777777" w:rsidR="004420EB" w:rsidRDefault="004420EB" w:rsidP="00BF6C86">
      <w:pPr>
        <w:numPr>
          <w:ilvl w:val="0"/>
          <w:numId w:val="9"/>
        </w:numPr>
        <w:rPr>
          <w:rFonts w:ascii="Arial" w:hAnsi="Arial" w:cs="Arial"/>
        </w:rPr>
      </w:pPr>
      <w:r>
        <w:rPr>
          <w:rFonts w:ascii="Arial" w:hAnsi="Arial" w:cs="Arial"/>
        </w:rPr>
        <w:t>all requirements imposed by the regulations issued pursuant to these acts.</w:t>
      </w:r>
    </w:p>
    <w:p w14:paraId="151F24DC" w14:textId="77777777" w:rsidR="004420EB" w:rsidRDefault="004420EB" w:rsidP="004420EB">
      <w:pPr>
        <w:rPr>
          <w:rFonts w:ascii="Arial" w:hAnsi="Arial" w:cs="Arial"/>
        </w:rPr>
      </w:pPr>
    </w:p>
    <w:p w14:paraId="66D5DBCB" w14:textId="77777777" w:rsidR="004420EB" w:rsidRDefault="004420EB" w:rsidP="004420EB">
      <w:pPr>
        <w:rPr>
          <w:rFonts w:ascii="Arial" w:hAnsi="Arial" w:cs="Arial"/>
        </w:rPr>
      </w:pPr>
      <w:r>
        <w:rPr>
          <w:rFonts w:ascii="Arial" w:hAnsi="Arial" w:cs="Arial"/>
        </w:rPr>
        <w:t>The above provisions req</w:t>
      </w:r>
      <w:r w:rsidR="00D05245">
        <w:rPr>
          <w:rFonts w:ascii="Arial" w:hAnsi="Arial" w:cs="Arial"/>
        </w:rPr>
        <w:t>uire, in part, that no person i</w:t>
      </w:r>
      <w:r>
        <w:rPr>
          <w:rFonts w:ascii="Arial" w:hAnsi="Arial" w:cs="Arial"/>
        </w:rPr>
        <w:t xml:space="preserve">n the United States shall, on the grounds of race, color, national origin, sex, </w:t>
      </w:r>
      <w:r w:rsidR="00D05245">
        <w:rPr>
          <w:rFonts w:ascii="Arial" w:hAnsi="Arial" w:cs="Arial"/>
        </w:rPr>
        <w:t>sexual orientation, gender iden</w:t>
      </w:r>
      <w:r>
        <w:rPr>
          <w:rFonts w:ascii="Arial" w:hAnsi="Arial" w:cs="Arial"/>
        </w:rPr>
        <w:t>tity and/or expression, age, disability, political beliefs or religion be excluded from participation in, or denied, any aid, care, services, or other benefits provided by federal and/or state funding, or otherwise be subjected to discrimination</w:t>
      </w:r>
      <w:r w:rsidR="00A45145">
        <w:rPr>
          <w:rFonts w:ascii="Arial" w:hAnsi="Arial" w:cs="Arial"/>
        </w:rPr>
        <w:t>.</w:t>
      </w:r>
    </w:p>
    <w:p w14:paraId="355DECB7" w14:textId="77777777" w:rsidR="00A45145" w:rsidRDefault="00A45145" w:rsidP="004420EB">
      <w:pPr>
        <w:rPr>
          <w:rFonts w:ascii="Arial" w:hAnsi="Arial" w:cs="Arial"/>
        </w:rPr>
      </w:pPr>
    </w:p>
    <w:p w14:paraId="6F4EE685" w14:textId="70F5A5F2" w:rsidR="00A45145" w:rsidRDefault="00A45145" w:rsidP="004420EB">
      <w:pPr>
        <w:rPr>
          <w:rFonts w:ascii="Arial" w:hAnsi="Arial" w:cs="Arial"/>
        </w:rPr>
      </w:pPr>
      <w:r>
        <w:rPr>
          <w:rFonts w:ascii="Arial" w:hAnsi="Arial" w:cs="Arial"/>
        </w:rPr>
        <w:t>Further, all Parties shall:</w:t>
      </w:r>
    </w:p>
    <w:p w14:paraId="40EE6571" w14:textId="77777777" w:rsidR="00A45145" w:rsidRDefault="00A45145" w:rsidP="004420EB">
      <w:pPr>
        <w:rPr>
          <w:rFonts w:ascii="Arial" w:hAnsi="Arial" w:cs="Arial"/>
        </w:rPr>
      </w:pPr>
    </w:p>
    <w:p w14:paraId="14B673E6" w14:textId="18AF1AF0" w:rsidR="00A45145" w:rsidRDefault="004A47E0" w:rsidP="00BF6C86">
      <w:pPr>
        <w:numPr>
          <w:ilvl w:val="0"/>
          <w:numId w:val="10"/>
        </w:numPr>
        <w:rPr>
          <w:rFonts w:ascii="Arial" w:hAnsi="Arial" w:cs="Arial"/>
        </w:rPr>
      </w:pPr>
      <w:r>
        <w:rPr>
          <w:rFonts w:ascii="Arial" w:hAnsi="Arial" w:cs="Arial"/>
          <w:noProof/>
        </w:rPr>
        <w:lastRenderedPageBreak/>
        <w:drawing>
          <wp:anchor distT="0" distB="0" distL="114300" distR="114300" simplePos="0" relativeHeight="251619840" behindDoc="0" locked="0" layoutInCell="1" allowOverlap="1" wp14:anchorId="6AFA5BE5" wp14:editId="4608DB61">
            <wp:simplePos x="0" y="0"/>
            <wp:positionH relativeFrom="column">
              <wp:posOffset>5939790</wp:posOffset>
            </wp:positionH>
            <wp:positionV relativeFrom="paragraph">
              <wp:posOffset>-537845</wp:posOffset>
            </wp:positionV>
            <wp:extent cx="647700" cy="652145"/>
            <wp:effectExtent l="0" t="0" r="0" b="0"/>
            <wp:wrapNone/>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145">
        <w:rPr>
          <w:rFonts w:ascii="Arial" w:hAnsi="Arial" w:cs="Arial"/>
        </w:rPr>
        <w:t xml:space="preserve">Collaborate and reasonably assist each other in the development of necessary service delivery protocols for the services outlined in the </w:t>
      </w:r>
      <w:r w:rsidR="00A45145" w:rsidRPr="00A45145">
        <w:rPr>
          <w:rFonts w:ascii="Arial" w:hAnsi="Arial" w:cs="Arial"/>
          <w:color w:val="0070C0"/>
          <w:u w:val="single"/>
        </w:rPr>
        <w:t>Partner Services</w:t>
      </w:r>
      <w:r w:rsidR="00A45145">
        <w:rPr>
          <w:rFonts w:ascii="Arial" w:hAnsi="Arial" w:cs="Arial"/>
        </w:rPr>
        <w:t xml:space="preserve"> section outlined herein;</w:t>
      </w:r>
    </w:p>
    <w:p w14:paraId="3688FBD9" w14:textId="5752A5CA" w:rsidR="00A45145" w:rsidRDefault="00A45145" w:rsidP="00BF6C86">
      <w:pPr>
        <w:numPr>
          <w:ilvl w:val="0"/>
          <w:numId w:val="10"/>
        </w:numPr>
        <w:rPr>
          <w:rFonts w:ascii="Arial" w:hAnsi="Arial" w:cs="Arial"/>
        </w:rPr>
      </w:pPr>
      <w:r>
        <w:rPr>
          <w:rFonts w:ascii="Arial" w:hAnsi="Arial" w:cs="Arial"/>
        </w:rPr>
        <w:t>Agree that the provisions contained herein are made subject to all applicable federal and state laws, implementing regulations, and guidelines imposed on either or all parties relating to privacy rights of customers, maintenance or records, and other confidential information relating to customers; and</w:t>
      </w:r>
    </w:p>
    <w:p w14:paraId="40327DA3" w14:textId="77777777" w:rsidR="00A45145" w:rsidRDefault="00A45145" w:rsidP="00BF6C86">
      <w:pPr>
        <w:numPr>
          <w:ilvl w:val="0"/>
          <w:numId w:val="10"/>
        </w:numPr>
        <w:rPr>
          <w:rFonts w:ascii="Arial" w:hAnsi="Arial" w:cs="Arial"/>
        </w:rPr>
      </w:pPr>
      <w:r>
        <w:rPr>
          <w:rFonts w:ascii="Arial" w:hAnsi="Arial" w:cs="Arial"/>
        </w:rPr>
        <w:t>Agree that all equipment and furniture purchased by any party for purposes described herein shall remain the property of the purchaser after termination of this MOU.</w:t>
      </w:r>
    </w:p>
    <w:p w14:paraId="6C0AACD4" w14:textId="77777777" w:rsidR="00A45145" w:rsidRDefault="00A45145" w:rsidP="00A45145">
      <w:pPr>
        <w:rPr>
          <w:rFonts w:ascii="Arial" w:hAnsi="Arial" w:cs="Arial"/>
        </w:rPr>
      </w:pPr>
    </w:p>
    <w:p w14:paraId="70954051" w14:textId="77777777" w:rsidR="00A45145" w:rsidRPr="00A45145" w:rsidRDefault="00A45145" w:rsidP="00BF6C86">
      <w:pPr>
        <w:numPr>
          <w:ilvl w:val="0"/>
          <w:numId w:val="11"/>
        </w:numPr>
        <w:rPr>
          <w:rFonts w:ascii="Arial" w:hAnsi="Arial" w:cs="Arial"/>
          <w:b/>
          <w:color w:val="0070C0"/>
        </w:rPr>
      </w:pPr>
      <w:r w:rsidRPr="00A45145">
        <w:rPr>
          <w:rFonts w:ascii="Arial" w:hAnsi="Arial" w:cs="Arial"/>
          <w:b/>
          <w:color w:val="0070C0"/>
        </w:rPr>
        <w:t>Chief Elected Officials</w:t>
      </w:r>
    </w:p>
    <w:p w14:paraId="28D154A5" w14:textId="77777777" w:rsidR="00B644F7" w:rsidRPr="00E13328" w:rsidRDefault="00B644F7" w:rsidP="00CA2970">
      <w:pPr>
        <w:rPr>
          <w:rFonts w:ascii="Arial" w:hAnsi="Arial" w:cs="Arial"/>
        </w:rPr>
      </w:pPr>
    </w:p>
    <w:p w14:paraId="01A9031B" w14:textId="77777777" w:rsidR="00B644F7" w:rsidRDefault="00A45145" w:rsidP="00CA2970">
      <w:pPr>
        <w:rPr>
          <w:rFonts w:ascii="Arial" w:hAnsi="Arial" w:cs="Arial"/>
        </w:rPr>
      </w:pPr>
      <w:r>
        <w:rPr>
          <w:rFonts w:ascii="Arial" w:hAnsi="Arial" w:cs="Arial"/>
        </w:rPr>
        <w:t>The Chief Elected Officials (CEOs) for the Lackawanna County Workforce Development Area are the Lackawanna County Board of Commissioners (hereinafter referred to as LC BOC).  The LC BOC will, at a minimum:</w:t>
      </w:r>
    </w:p>
    <w:p w14:paraId="4BE8C906" w14:textId="77777777" w:rsidR="00A45145" w:rsidRDefault="00A45145" w:rsidP="00CA2970">
      <w:pPr>
        <w:rPr>
          <w:rFonts w:ascii="Arial" w:hAnsi="Arial" w:cs="Arial"/>
        </w:rPr>
      </w:pPr>
    </w:p>
    <w:p w14:paraId="3C74B715" w14:textId="77777777" w:rsidR="002E083F" w:rsidRPr="002E083F" w:rsidRDefault="002E083F" w:rsidP="00BF6C86">
      <w:pPr>
        <w:numPr>
          <w:ilvl w:val="0"/>
          <w:numId w:val="12"/>
        </w:numPr>
        <w:rPr>
          <w:rFonts w:ascii="Arial" w:hAnsi="Arial" w:cs="Arial"/>
        </w:rPr>
      </w:pPr>
      <w:r>
        <w:rPr>
          <w:rFonts w:ascii="Arial" w:hAnsi="Arial" w:cs="Arial"/>
        </w:rPr>
        <w:t>In partnership with the Lackawanna County WDB and other applicable partners within the planning region</w:t>
      </w:r>
      <w:r w:rsidR="00774677">
        <w:rPr>
          <w:rFonts w:ascii="Arial" w:hAnsi="Arial" w:cs="Arial"/>
        </w:rPr>
        <w:t xml:space="preserve"> (Carbon, Lackawanna, Luzerne, Monroe, Pike, Schuylkill, and Wayne Counties)</w:t>
      </w:r>
      <w:r>
        <w:rPr>
          <w:rFonts w:ascii="Arial" w:hAnsi="Arial" w:cs="Arial"/>
        </w:rPr>
        <w:t xml:space="preserve">, </w:t>
      </w:r>
      <w:r w:rsidR="00774677">
        <w:rPr>
          <w:rFonts w:ascii="Arial" w:hAnsi="Arial" w:cs="Arial"/>
        </w:rPr>
        <w:t>approve</w:t>
      </w:r>
      <w:r>
        <w:rPr>
          <w:rFonts w:ascii="Arial" w:hAnsi="Arial" w:cs="Arial"/>
        </w:rPr>
        <w:t xml:space="preserve"> a single regional plan that includes a description of the activities that shall be undertaken by all Local WDBs and their Partners, and that incorporates plans for each of the Local areas in the planning region;</w:t>
      </w:r>
    </w:p>
    <w:p w14:paraId="64A08601" w14:textId="77777777" w:rsidR="002E083F" w:rsidRDefault="002E083F" w:rsidP="00BF6C86">
      <w:pPr>
        <w:numPr>
          <w:ilvl w:val="0"/>
          <w:numId w:val="12"/>
        </w:numPr>
        <w:rPr>
          <w:rFonts w:ascii="Arial" w:hAnsi="Arial" w:cs="Arial"/>
        </w:rPr>
      </w:pPr>
      <w:r>
        <w:rPr>
          <w:rFonts w:ascii="Arial" w:hAnsi="Arial" w:cs="Arial"/>
        </w:rPr>
        <w:t xml:space="preserve">Approve </w:t>
      </w:r>
      <w:r w:rsidR="00774677">
        <w:rPr>
          <w:rFonts w:ascii="Arial" w:hAnsi="Arial" w:cs="Arial"/>
        </w:rPr>
        <w:t>a</w:t>
      </w:r>
      <w:r>
        <w:rPr>
          <w:rFonts w:ascii="Arial" w:hAnsi="Arial" w:cs="Arial"/>
        </w:rPr>
        <w:t xml:space="preserve"> Lackawanna County WDB </w:t>
      </w:r>
      <w:r w:rsidR="00C02282">
        <w:rPr>
          <w:rFonts w:ascii="Arial" w:hAnsi="Arial" w:cs="Arial"/>
        </w:rPr>
        <w:t>Multi-Year Local Plan</w:t>
      </w:r>
      <w:r>
        <w:rPr>
          <w:rFonts w:ascii="Arial" w:hAnsi="Arial" w:cs="Arial"/>
        </w:rPr>
        <w:t>;</w:t>
      </w:r>
    </w:p>
    <w:p w14:paraId="7D41CB59" w14:textId="77777777" w:rsidR="002E083F" w:rsidRPr="00774677" w:rsidRDefault="002E083F" w:rsidP="00BF6C86">
      <w:pPr>
        <w:numPr>
          <w:ilvl w:val="0"/>
          <w:numId w:val="12"/>
        </w:numPr>
        <w:rPr>
          <w:rFonts w:ascii="Arial" w:hAnsi="Arial" w:cs="Arial"/>
        </w:rPr>
      </w:pPr>
      <w:r w:rsidRPr="00774677">
        <w:rPr>
          <w:rFonts w:ascii="Arial" w:hAnsi="Arial" w:cs="Arial"/>
        </w:rPr>
        <w:t>Coordinate with the Lackawanna County WDB to oversee the operations of the Lackawanna County PA CareerLink</w:t>
      </w:r>
      <w:r w:rsidRPr="00774677">
        <w:rPr>
          <w:rFonts w:ascii="Arial" w:hAnsi="Arial" w:cs="Arial"/>
          <w:sz w:val="16"/>
          <w:szCs w:val="16"/>
        </w:rPr>
        <w:t>®</w:t>
      </w:r>
      <w:r w:rsidRPr="00774677">
        <w:rPr>
          <w:rFonts w:ascii="Arial" w:hAnsi="Arial" w:cs="Arial"/>
        </w:rPr>
        <w:t xml:space="preserve"> American Job Center network.</w:t>
      </w:r>
    </w:p>
    <w:p w14:paraId="60230041" w14:textId="77777777" w:rsidR="002E083F" w:rsidRDefault="002E083F" w:rsidP="002E083F">
      <w:pPr>
        <w:ind w:left="1440"/>
        <w:rPr>
          <w:rFonts w:ascii="Arial" w:hAnsi="Arial" w:cs="Arial"/>
        </w:rPr>
      </w:pPr>
    </w:p>
    <w:p w14:paraId="39CD9F3F" w14:textId="77777777" w:rsidR="002E083F" w:rsidRDefault="002E083F" w:rsidP="00BF6C86">
      <w:pPr>
        <w:numPr>
          <w:ilvl w:val="0"/>
          <w:numId w:val="11"/>
        </w:numPr>
        <w:rPr>
          <w:rFonts w:ascii="Arial" w:hAnsi="Arial" w:cs="Arial"/>
          <w:b/>
          <w:color w:val="0070C0"/>
        </w:rPr>
      </w:pPr>
      <w:r w:rsidRPr="002E083F">
        <w:rPr>
          <w:rFonts w:ascii="Arial" w:hAnsi="Arial" w:cs="Arial"/>
          <w:b/>
          <w:color w:val="0070C0"/>
        </w:rPr>
        <w:t>Lackawanna County WDB</w:t>
      </w:r>
    </w:p>
    <w:p w14:paraId="2063015D" w14:textId="77777777" w:rsidR="00F63AB3" w:rsidRDefault="00F63AB3" w:rsidP="00F63AB3">
      <w:pPr>
        <w:rPr>
          <w:rFonts w:ascii="Arial" w:hAnsi="Arial" w:cs="Arial"/>
          <w:b/>
          <w:color w:val="0070C0"/>
        </w:rPr>
      </w:pPr>
    </w:p>
    <w:p w14:paraId="11381F96" w14:textId="77777777" w:rsidR="00F63AB3" w:rsidRDefault="00F63AB3" w:rsidP="00F63AB3">
      <w:pPr>
        <w:rPr>
          <w:rFonts w:ascii="Arial" w:hAnsi="Arial" w:cs="Arial"/>
        </w:rPr>
      </w:pPr>
      <w:r w:rsidRPr="00F63AB3">
        <w:rPr>
          <w:rFonts w:ascii="Arial" w:hAnsi="Arial" w:cs="Arial"/>
        </w:rPr>
        <w:t xml:space="preserve">The Lackawanna County WDB ensures that the </w:t>
      </w:r>
      <w:r>
        <w:rPr>
          <w:rFonts w:ascii="Arial" w:hAnsi="Arial" w:cs="Arial"/>
        </w:rPr>
        <w:t>workforce-related needs of business, employers, workers, and job seekers in the local area and/or region are met, to the maximum extent possible, w</w:t>
      </w:r>
      <w:r w:rsidR="00747877">
        <w:rPr>
          <w:rFonts w:ascii="Arial" w:hAnsi="Arial" w:cs="Arial"/>
        </w:rPr>
        <w:t>ith available resources.  The La</w:t>
      </w:r>
      <w:r>
        <w:rPr>
          <w:rFonts w:ascii="Arial" w:hAnsi="Arial" w:cs="Arial"/>
        </w:rPr>
        <w:t>ckawanna County WDB will, at a minimum:</w:t>
      </w:r>
    </w:p>
    <w:p w14:paraId="312065F4" w14:textId="77777777" w:rsidR="00F63AB3" w:rsidRDefault="00F63AB3" w:rsidP="00F63AB3">
      <w:pPr>
        <w:rPr>
          <w:rFonts w:ascii="Arial" w:hAnsi="Arial" w:cs="Arial"/>
        </w:rPr>
      </w:pPr>
    </w:p>
    <w:p w14:paraId="42F41EC7" w14:textId="77777777" w:rsidR="00F63AB3" w:rsidRDefault="00F63AB3" w:rsidP="00BF6C86">
      <w:pPr>
        <w:numPr>
          <w:ilvl w:val="0"/>
          <w:numId w:val="13"/>
        </w:numPr>
        <w:rPr>
          <w:rFonts w:ascii="Arial" w:hAnsi="Arial" w:cs="Arial"/>
        </w:rPr>
      </w:pPr>
      <w:r>
        <w:rPr>
          <w:rFonts w:ascii="Arial" w:hAnsi="Arial" w:cs="Arial"/>
        </w:rPr>
        <w:t>In partnership with the LC BOC and other applicable Partners within the Lackawanna County WDA, deve</w:t>
      </w:r>
      <w:r w:rsidR="00732676">
        <w:rPr>
          <w:rFonts w:ascii="Arial" w:hAnsi="Arial" w:cs="Arial"/>
        </w:rPr>
        <w:t>l</w:t>
      </w:r>
      <w:r>
        <w:rPr>
          <w:rFonts w:ascii="Arial" w:hAnsi="Arial" w:cs="Arial"/>
        </w:rPr>
        <w:t xml:space="preserve">op and submit a Local </w:t>
      </w:r>
      <w:r w:rsidR="00C02282">
        <w:rPr>
          <w:rFonts w:ascii="Arial" w:hAnsi="Arial" w:cs="Arial"/>
        </w:rPr>
        <w:t xml:space="preserve">Multi-Year </w:t>
      </w:r>
      <w:r>
        <w:rPr>
          <w:rFonts w:ascii="Arial" w:hAnsi="Arial" w:cs="Arial"/>
        </w:rPr>
        <w:t>WDA plan that includes a description of the activities that shall be undertaken by the Local Board and its Partners, and that aligns its strategic vision, goals, objectives, and workforce-related policies to the regional plan and economy;</w:t>
      </w:r>
    </w:p>
    <w:p w14:paraId="2A4D89AB" w14:textId="77777777" w:rsidR="00F63AB3" w:rsidRDefault="00F63AB3" w:rsidP="00BF6C86">
      <w:pPr>
        <w:numPr>
          <w:ilvl w:val="0"/>
          <w:numId w:val="13"/>
        </w:numPr>
        <w:rPr>
          <w:rFonts w:ascii="Arial" w:hAnsi="Arial" w:cs="Arial"/>
        </w:rPr>
      </w:pPr>
      <w:r>
        <w:rPr>
          <w:rFonts w:ascii="Arial" w:hAnsi="Arial" w:cs="Arial"/>
        </w:rPr>
        <w:t>In partnership with the LC BOC and other applicable Partners within the planning region, develop and submit a single regional plan that includes a description of the activities that shall be undertaken by all local WDBs and their partners, and that incorporates plans for each of the local areas in the planning region</w:t>
      </w:r>
      <w:r w:rsidRPr="00F63AB3">
        <w:rPr>
          <w:rFonts w:ascii="Arial" w:hAnsi="Arial" w:cs="Arial"/>
        </w:rPr>
        <w:t>;</w:t>
      </w:r>
    </w:p>
    <w:p w14:paraId="7BA722A2" w14:textId="77777777" w:rsidR="00F63AB3" w:rsidRDefault="00F63AB3" w:rsidP="00BF6C86">
      <w:pPr>
        <w:numPr>
          <w:ilvl w:val="0"/>
          <w:numId w:val="13"/>
        </w:numPr>
        <w:rPr>
          <w:rFonts w:ascii="Arial" w:hAnsi="Arial" w:cs="Arial"/>
        </w:rPr>
      </w:pPr>
      <w:r w:rsidRPr="00F63AB3">
        <w:rPr>
          <w:rFonts w:ascii="Arial" w:hAnsi="Arial" w:cs="Arial"/>
        </w:rPr>
        <w:t xml:space="preserve">In collaboration and partnership with </w:t>
      </w:r>
      <w:r w:rsidR="00C02282">
        <w:rPr>
          <w:rFonts w:ascii="Arial" w:hAnsi="Arial" w:cs="Arial"/>
        </w:rPr>
        <w:t>all</w:t>
      </w:r>
      <w:r w:rsidRPr="00F63AB3">
        <w:rPr>
          <w:rFonts w:ascii="Arial" w:hAnsi="Arial" w:cs="Arial"/>
        </w:rPr>
        <w:t xml:space="preserve"> applicable Partners within the planning region, develop the strategic regional vision, goals, objectives, and workforce-related policies</w:t>
      </w:r>
      <w:r w:rsidR="00C02282">
        <w:rPr>
          <w:rFonts w:ascii="Arial" w:hAnsi="Arial" w:cs="Arial"/>
        </w:rPr>
        <w:t xml:space="preserve"> for the One-Stop Center</w:t>
      </w:r>
      <w:r>
        <w:rPr>
          <w:rFonts w:ascii="Arial" w:hAnsi="Arial" w:cs="Arial"/>
        </w:rPr>
        <w:t>;</w:t>
      </w:r>
    </w:p>
    <w:p w14:paraId="55E8A5EC" w14:textId="42E7E542" w:rsidR="00F63AB3" w:rsidRDefault="004A47E0" w:rsidP="00BF6C86">
      <w:pPr>
        <w:numPr>
          <w:ilvl w:val="0"/>
          <w:numId w:val="13"/>
        </w:numPr>
        <w:rPr>
          <w:rFonts w:ascii="Arial" w:hAnsi="Arial" w:cs="Arial"/>
        </w:rPr>
      </w:pPr>
      <w:r>
        <w:rPr>
          <w:rFonts w:ascii="Arial" w:hAnsi="Arial" w:cs="Arial"/>
          <w:noProof/>
        </w:rPr>
        <w:lastRenderedPageBreak/>
        <w:drawing>
          <wp:anchor distT="0" distB="0" distL="114300" distR="114300" simplePos="0" relativeHeight="251620864" behindDoc="0" locked="0" layoutInCell="1" allowOverlap="1" wp14:anchorId="39665C33" wp14:editId="1EFE6E59">
            <wp:simplePos x="0" y="0"/>
            <wp:positionH relativeFrom="column">
              <wp:posOffset>5918835</wp:posOffset>
            </wp:positionH>
            <wp:positionV relativeFrom="paragraph">
              <wp:posOffset>-401320</wp:posOffset>
            </wp:positionV>
            <wp:extent cx="647700" cy="652145"/>
            <wp:effectExtent l="0" t="0" r="0" b="0"/>
            <wp:wrapNone/>
            <wp:docPr id="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B3">
        <w:rPr>
          <w:rFonts w:ascii="Arial" w:hAnsi="Arial" w:cs="Arial"/>
        </w:rPr>
        <w:t xml:space="preserve">In cooperation </w:t>
      </w:r>
      <w:r w:rsidR="00C02282">
        <w:rPr>
          <w:rFonts w:ascii="Arial" w:hAnsi="Arial" w:cs="Arial"/>
        </w:rPr>
        <w:t xml:space="preserve">with </w:t>
      </w:r>
      <w:r w:rsidR="00F63AB3">
        <w:rPr>
          <w:rFonts w:ascii="Arial" w:hAnsi="Arial" w:cs="Arial"/>
        </w:rPr>
        <w:t xml:space="preserve">the other local WDBs within the regional area, design and approve the American Job Center network structure.  This includes, but is not </w:t>
      </w:r>
      <w:r w:rsidR="002723C3">
        <w:rPr>
          <w:rFonts w:ascii="Arial" w:hAnsi="Arial" w:cs="Arial"/>
        </w:rPr>
        <w:t xml:space="preserve">necessarily </w:t>
      </w:r>
      <w:r w:rsidR="00F63AB3">
        <w:rPr>
          <w:rFonts w:ascii="Arial" w:hAnsi="Arial" w:cs="Arial"/>
        </w:rPr>
        <w:t>limited to:</w:t>
      </w:r>
    </w:p>
    <w:p w14:paraId="59323F5A" w14:textId="0544FE99" w:rsidR="00F63AB3" w:rsidRDefault="002723C3" w:rsidP="00BF6C86">
      <w:pPr>
        <w:numPr>
          <w:ilvl w:val="0"/>
          <w:numId w:val="14"/>
        </w:numPr>
        <w:rPr>
          <w:rFonts w:ascii="Arial" w:hAnsi="Arial" w:cs="Arial"/>
        </w:rPr>
      </w:pPr>
      <w:r>
        <w:rPr>
          <w:rFonts w:ascii="Arial" w:hAnsi="Arial" w:cs="Arial"/>
        </w:rPr>
        <w:t>Ensuring a</w:t>
      </w:r>
      <w:r w:rsidR="002841C1">
        <w:rPr>
          <w:rFonts w:ascii="Arial" w:hAnsi="Arial" w:cs="Arial"/>
        </w:rPr>
        <w:t>dequate</w:t>
      </w:r>
      <w:r w:rsidR="00F63AB3">
        <w:rPr>
          <w:rFonts w:ascii="Arial" w:hAnsi="Arial" w:cs="Arial"/>
        </w:rPr>
        <w:t>, sufficient, and accessible one-stop center locations and facilities;</w:t>
      </w:r>
    </w:p>
    <w:p w14:paraId="77B539C2" w14:textId="77777777" w:rsidR="00F63AB3" w:rsidRDefault="002723C3" w:rsidP="00BF6C86">
      <w:pPr>
        <w:numPr>
          <w:ilvl w:val="0"/>
          <w:numId w:val="14"/>
        </w:numPr>
        <w:rPr>
          <w:rFonts w:ascii="Arial" w:hAnsi="Arial" w:cs="Arial"/>
        </w:rPr>
      </w:pPr>
      <w:r>
        <w:rPr>
          <w:rFonts w:ascii="Arial" w:hAnsi="Arial" w:cs="Arial"/>
        </w:rPr>
        <w:t>Ensuring s</w:t>
      </w:r>
      <w:r w:rsidR="002841C1">
        <w:rPr>
          <w:rFonts w:ascii="Arial" w:hAnsi="Arial" w:cs="Arial"/>
        </w:rPr>
        <w:t>uff</w:t>
      </w:r>
      <w:r w:rsidR="00F63AB3">
        <w:rPr>
          <w:rFonts w:ascii="Arial" w:hAnsi="Arial" w:cs="Arial"/>
        </w:rPr>
        <w:t>icient numbers and types of providers of career and training services (including eligible providers with expertise in assistin</w:t>
      </w:r>
      <w:r w:rsidR="002841C1">
        <w:rPr>
          <w:rFonts w:ascii="Arial" w:hAnsi="Arial" w:cs="Arial"/>
        </w:rPr>
        <w:t>g individuals with disabilities and adults in need of adult education and literacy activities);</w:t>
      </w:r>
    </w:p>
    <w:p w14:paraId="7E75AE0D" w14:textId="77777777" w:rsidR="002723C3" w:rsidRDefault="002723C3" w:rsidP="00BF6C86">
      <w:pPr>
        <w:numPr>
          <w:ilvl w:val="0"/>
          <w:numId w:val="14"/>
        </w:numPr>
        <w:rPr>
          <w:rFonts w:ascii="Arial" w:hAnsi="Arial" w:cs="Arial"/>
        </w:rPr>
      </w:pPr>
      <w:r>
        <w:rPr>
          <w:rFonts w:ascii="Arial" w:hAnsi="Arial" w:cs="Arial"/>
        </w:rPr>
        <w:t>Providing</w:t>
      </w:r>
      <w:r w:rsidR="002841C1">
        <w:rPr>
          <w:rFonts w:ascii="Arial" w:hAnsi="Arial" w:cs="Arial"/>
        </w:rPr>
        <w:t xml:space="preserve"> holistic system of supportive services; </w:t>
      </w:r>
    </w:p>
    <w:p w14:paraId="03A31C31" w14:textId="77777777" w:rsidR="002841C1" w:rsidRDefault="002723C3" w:rsidP="00BF6C86">
      <w:pPr>
        <w:numPr>
          <w:ilvl w:val="0"/>
          <w:numId w:val="14"/>
        </w:numPr>
        <w:rPr>
          <w:rFonts w:ascii="Arial" w:hAnsi="Arial" w:cs="Arial"/>
        </w:rPr>
      </w:pPr>
      <w:r>
        <w:rPr>
          <w:rFonts w:ascii="Arial" w:hAnsi="Arial" w:cs="Arial"/>
        </w:rPr>
        <w:t xml:space="preserve">Ensuring elimination of programmatic and operational silos, thus, enabling a unified structure and process of collaborative, streamlined, and customer-focused service delivery; and </w:t>
      </w:r>
    </w:p>
    <w:p w14:paraId="237D33D5" w14:textId="77777777" w:rsidR="002841C1" w:rsidRDefault="002723C3" w:rsidP="00BF6C86">
      <w:pPr>
        <w:numPr>
          <w:ilvl w:val="0"/>
          <w:numId w:val="14"/>
        </w:numPr>
        <w:rPr>
          <w:rFonts w:ascii="Arial" w:hAnsi="Arial" w:cs="Arial"/>
        </w:rPr>
      </w:pPr>
      <w:r>
        <w:rPr>
          <w:rFonts w:ascii="Arial" w:hAnsi="Arial" w:cs="Arial"/>
        </w:rPr>
        <w:t>Competitive procurement of a one-stop operator</w:t>
      </w:r>
      <w:r w:rsidR="002841C1">
        <w:rPr>
          <w:rFonts w:ascii="Arial" w:hAnsi="Arial" w:cs="Arial"/>
        </w:rPr>
        <w:t>.</w:t>
      </w:r>
    </w:p>
    <w:p w14:paraId="153A366B" w14:textId="77777777" w:rsidR="002841C1" w:rsidRDefault="00C02282" w:rsidP="00BF6C86">
      <w:pPr>
        <w:numPr>
          <w:ilvl w:val="0"/>
          <w:numId w:val="15"/>
        </w:numPr>
        <w:ind w:left="720"/>
        <w:rPr>
          <w:rFonts w:ascii="Arial" w:hAnsi="Arial" w:cs="Arial"/>
        </w:rPr>
      </w:pPr>
      <w:r>
        <w:rPr>
          <w:rFonts w:ascii="Arial" w:hAnsi="Arial" w:cs="Arial"/>
        </w:rPr>
        <w:t>Designate,</w:t>
      </w:r>
      <w:r w:rsidR="002841C1">
        <w:rPr>
          <w:rFonts w:ascii="Arial" w:hAnsi="Arial" w:cs="Arial"/>
        </w:rPr>
        <w:t xml:space="preserve"> through a competitive process, oversee, monitor, implement corrective action, and, if applicable, terminate the local one-stop operator;</w:t>
      </w:r>
    </w:p>
    <w:p w14:paraId="754657A6" w14:textId="77777777" w:rsidR="002841C1" w:rsidRDefault="002841C1" w:rsidP="00BF6C86">
      <w:pPr>
        <w:numPr>
          <w:ilvl w:val="0"/>
          <w:numId w:val="15"/>
        </w:numPr>
        <w:ind w:left="720"/>
        <w:rPr>
          <w:rFonts w:ascii="Arial" w:hAnsi="Arial" w:cs="Arial"/>
        </w:rPr>
      </w:pPr>
      <w:r>
        <w:rPr>
          <w:rFonts w:ascii="Arial" w:hAnsi="Arial" w:cs="Arial"/>
        </w:rPr>
        <w:t>Determine the role and day-to-day duties of the one-stop operator;</w:t>
      </w:r>
    </w:p>
    <w:p w14:paraId="269D5EA9" w14:textId="77777777" w:rsidR="002841C1" w:rsidRDefault="002841C1" w:rsidP="00BF6C86">
      <w:pPr>
        <w:numPr>
          <w:ilvl w:val="0"/>
          <w:numId w:val="15"/>
        </w:numPr>
        <w:ind w:left="720"/>
        <w:rPr>
          <w:rFonts w:ascii="Arial" w:hAnsi="Arial" w:cs="Arial"/>
        </w:rPr>
      </w:pPr>
      <w:r>
        <w:rPr>
          <w:rFonts w:ascii="Arial" w:hAnsi="Arial" w:cs="Arial"/>
        </w:rPr>
        <w:t>Approve annual budget allocations for operation of the local one-stop Center;</w:t>
      </w:r>
    </w:p>
    <w:p w14:paraId="7E454DD6" w14:textId="77777777" w:rsidR="002841C1" w:rsidRDefault="002723C3" w:rsidP="00BF6C86">
      <w:pPr>
        <w:numPr>
          <w:ilvl w:val="0"/>
          <w:numId w:val="15"/>
        </w:numPr>
        <w:ind w:left="720"/>
        <w:rPr>
          <w:rFonts w:ascii="Arial" w:hAnsi="Arial" w:cs="Arial"/>
        </w:rPr>
      </w:pPr>
      <w:r>
        <w:rPr>
          <w:rFonts w:ascii="Arial" w:hAnsi="Arial" w:cs="Arial"/>
        </w:rPr>
        <w:t>Hel</w:t>
      </w:r>
      <w:r w:rsidR="002841C1">
        <w:rPr>
          <w:rFonts w:ascii="Arial" w:hAnsi="Arial" w:cs="Arial"/>
        </w:rPr>
        <w:t>p the one-stop operator recruit operational Partners and negotiate MOUs with ne</w:t>
      </w:r>
      <w:r w:rsidR="0052785C">
        <w:rPr>
          <w:rFonts w:ascii="Arial" w:hAnsi="Arial" w:cs="Arial"/>
        </w:rPr>
        <w:t>w</w:t>
      </w:r>
      <w:r w:rsidR="002841C1">
        <w:rPr>
          <w:rFonts w:ascii="Arial" w:hAnsi="Arial" w:cs="Arial"/>
        </w:rPr>
        <w:t xml:space="preserve"> partners;</w:t>
      </w:r>
    </w:p>
    <w:p w14:paraId="43C7FFC8" w14:textId="77777777" w:rsidR="002841C1" w:rsidRDefault="002841C1" w:rsidP="00BF6C86">
      <w:pPr>
        <w:numPr>
          <w:ilvl w:val="0"/>
          <w:numId w:val="15"/>
        </w:numPr>
        <w:ind w:left="720"/>
        <w:rPr>
          <w:rFonts w:ascii="Arial" w:hAnsi="Arial" w:cs="Arial"/>
        </w:rPr>
      </w:pPr>
      <w:r>
        <w:rPr>
          <w:rFonts w:ascii="Arial" w:hAnsi="Arial" w:cs="Arial"/>
        </w:rPr>
        <w:t>Leverage additional funding for the American Job Center network to operate and expand one-stop customer activities and resources; and</w:t>
      </w:r>
    </w:p>
    <w:p w14:paraId="6AAC6B01" w14:textId="77777777" w:rsidR="002841C1" w:rsidRDefault="002841C1" w:rsidP="00BF6C86">
      <w:pPr>
        <w:numPr>
          <w:ilvl w:val="0"/>
          <w:numId w:val="15"/>
        </w:numPr>
        <w:ind w:left="720"/>
        <w:rPr>
          <w:rFonts w:ascii="Arial" w:hAnsi="Arial" w:cs="Arial"/>
        </w:rPr>
      </w:pPr>
      <w:r>
        <w:rPr>
          <w:rFonts w:ascii="Arial" w:hAnsi="Arial" w:cs="Arial"/>
        </w:rPr>
        <w:t>Review a</w:t>
      </w:r>
      <w:r w:rsidR="00C02282">
        <w:rPr>
          <w:rFonts w:ascii="Arial" w:hAnsi="Arial" w:cs="Arial"/>
        </w:rPr>
        <w:t>nd evaluate performance of the L</w:t>
      </w:r>
      <w:r>
        <w:rPr>
          <w:rFonts w:ascii="Arial" w:hAnsi="Arial" w:cs="Arial"/>
        </w:rPr>
        <w:t>ackawanna County WDA and one-stop operator/operation.</w:t>
      </w:r>
    </w:p>
    <w:p w14:paraId="7391ECE9" w14:textId="77777777" w:rsidR="002841C1" w:rsidRDefault="002841C1" w:rsidP="002841C1">
      <w:pPr>
        <w:rPr>
          <w:rFonts w:ascii="Arial" w:hAnsi="Arial" w:cs="Arial"/>
        </w:rPr>
      </w:pPr>
    </w:p>
    <w:p w14:paraId="403AA7E5" w14:textId="77777777" w:rsidR="002841C1" w:rsidRDefault="002841C1" w:rsidP="00BF6C86">
      <w:pPr>
        <w:numPr>
          <w:ilvl w:val="0"/>
          <w:numId w:val="11"/>
        </w:numPr>
        <w:rPr>
          <w:rFonts w:ascii="Arial" w:hAnsi="Arial" w:cs="Arial"/>
          <w:b/>
          <w:color w:val="0070C0"/>
        </w:rPr>
      </w:pPr>
      <w:r w:rsidRPr="002841C1">
        <w:rPr>
          <w:rFonts w:ascii="Arial" w:hAnsi="Arial" w:cs="Arial"/>
          <w:b/>
          <w:color w:val="0070C0"/>
        </w:rPr>
        <w:t>Local Workforce Development Board Staff</w:t>
      </w:r>
    </w:p>
    <w:p w14:paraId="2547E2C5" w14:textId="77777777" w:rsidR="00170624" w:rsidRDefault="00170624" w:rsidP="00170624">
      <w:pPr>
        <w:ind w:left="720"/>
        <w:rPr>
          <w:rFonts w:ascii="Arial" w:hAnsi="Arial" w:cs="Arial"/>
          <w:b/>
          <w:color w:val="0070C0"/>
        </w:rPr>
      </w:pPr>
    </w:p>
    <w:p w14:paraId="51D36C98" w14:textId="77777777" w:rsidR="002841C1" w:rsidRDefault="002841C1" w:rsidP="00170624">
      <w:pPr>
        <w:rPr>
          <w:rFonts w:ascii="Arial" w:hAnsi="Arial" w:cs="Arial"/>
        </w:rPr>
      </w:pPr>
      <w:r w:rsidRPr="002841C1">
        <w:rPr>
          <w:rFonts w:ascii="Arial" w:hAnsi="Arial" w:cs="Arial"/>
        </w:rPr>
        <w:t xml:space="preserve">Specific </w:t>
      </w:r>
      <w:r>
        <w:rPr>
          <w:rFonts w:ascii="Arial" w:hAnsi="Arial" w:cs="Arial"/>
        </w:rPr>
        <w:t xml:space="preserve">responsibilities include, at a </w:t>
      </w:r>
      <w:r w:rsidRPr="002841C1">
        <w:rPr>
          <w:rFonts w:ascii="Arial" w:hAnsi="Arial" w:cs="Arial"/>
        </w:rPr>
        <w:t>minimu</w:t>
      </w:r>
      <w:r>
        <w:rPr>
          <w:rFonts w:ascii="Arial" w:hAnsi="Arial" w:cs="Arial"/>
        </w:rPr>
        <w:t>m</w:t>
      </w:r>
      <w:r w:rsidRPr="002841C1">
        <w:rPr>
          <w:rFonts w:ascii="Arial" w:hAnsi="Arial" w:cs="Arial"/>
        </w:rPr>
        <w:t>:</w:t>
      </w:r>
    </w:p>
    <w:p w14:paraId="36F9D292" w14:textId="77777777" w:rsidR="002841C1" w:rsidRDefault="002841C1" w:rsidP="002841C1">
      <w:pPr>
        <w:rPr>
          <w:rFonts w:ascii="Arial" w:hAnsi="Arial" w:cs="Arial"/>
        </w:rPr>
      </w:pPr>
    </w:p>
    <w:p w14:paraId="290FEC3A" w14:textId="77777777" w:rsidR="002841C1" w:rsidRDefault="002841C1" w:rsidP="00BF6C86">
      <w:pPr>
        <w:numPr>
          <w:ilvl w:val="0"/>
          <w:numId w:val="16"/>
        </w:numPr>
        <w:rPr>
          <w:rFonts w:ascii="Arial" w:hAnsi="Arial" w:cs="Arial"/>
        </w:rPr>
      </w:pPr>
      <w:r>
        <w:rPr>
          <w:rFonts w:ascii="Arial" w:hAnsi="Arial" w:cs="Arial"/>
        </w:rPr>
        <w:t xml:space="preserve">Assist the </w:t>
      </w:r>
      <w:r w:rsidR="007A29B6">
        <w:rPr>
          <w:rFonts w:ascii="Arial" w:hAnsi="Arial" w:cs="Arial"/>
        </w:rPr>
        <w:t xml:space="preserve">Lackawanna County Board of Commissioners (LC BOC) </w:t>
      </w:r>
      <w:r>
        <w:rPr>
          <w:rFonts w:ascii="Arial" w:hAnsi="Arial" w:cs="Arial"/>
        </w:rPr>
        <w:t>and the Lackawanna County WDB with the development and submission of a single regional plan and local multi-year plan;</w:t>
      </w:r>
    </w:p>
    <w:p w14:paraId="62E647F5" w14:textId="77777777" w:rsidR="002841C1" w:rsidRDefault="002841C1" w:rsidP="00BF6C86">
      <w:pPr>
        <w:numPr>
          <w:ilvl w:val="0"/>
          <w:numId w:val="16"/>
        </w:numPr>
        <w:rPr>
          <w:rFonts w:ascii="Arial" w:hAnsi="Arial" w:cs="Arial"/>
        </w:rPr>
      </w:pPr>
      <w:r>
        <w:rPr>
          <w:rFonts w:ascii="Arial" w:hAnsi="Arial" w:cs="Arial"/>
        </w:rPr>
        <w:t>Support the Lackawanna County WDB with the implementation and execution of the regional vision, goals, objectives, and workforce-related policies, including all duties outlined above;</w:t>
      </w:r>
    </w:p>
    <w:p w14:paraId="37636882" w14:textId="77777777" w:rsidR="002841C1" w:rsidRDefault="002841C1" w:rsidP="00BF6C86">
      <w:pPr>
        <w:numPr>
          <w:ilvl w:val="0"/>
          <w:numId w:val="16"/>
        </w:numPr>
        <w:rPr>
          <w:rFonts w:ascii="Arial" w:hAnsi="Arial" w:cs="Arial"/>
        </w:rPr>
      </w:pPr>
      <w:r>
        <w:rPr>
          <w:rFonts w:ascii="Arial" w:hAnsi="Arial" w:cs="Arial"/>
        </w:rPr>
        <w:t xml:space="preserve">Provide operational guidance </w:t>
      </w:r>
      <w:r w:rsidR="00123BF6">
        <w:rPr>
          <w:rFonts w:ascii="Arial" w:hAnsi="Arial" w:cs="Arial"/>
        </w:rPr>
        <w:t>and grant-specific guidance to the one-stop operator;</w:t>
      </w:r>
    </w:p>
    <w:p w14:paraId="7BAD0948" w14:textId="77777777" w:rsidR="00123BF6" w:rsidRDefault="00123BF6" w:rsidP="00BF6C86">
      <w:pPr>
        <w:numPr>
          <w:ilvl w:val="0"/>
          <w:numId w:val="16"/>
        </w:numPr>
        <w:rPr>
          <w:rFonts w:ascii="Arial" w:hAnsi="Arial" w:cs="Arial"/>
        </w:rPr>
      </w:pPr>
      <w:r>
        <w:rPr>
          <w:rFonts w:ascii="Arial" w:hAnsi="Arial" w:cs="Arial"/>
        </w:rPr>
        <w:t>Investigate and resolve elevated customer complaints and grievance issues;</w:t>
      </w:r>
    </w:p>
    <w:p w14:paraId="384A08FE" w14:textId="77777777" w:rsidR="00123BF6" w:rsidRDefault="00123BF6" w:rsidP="00BF6C86">
      <w:pPr>
        <w:numPr>
          <w:ilvl w:val="0"/>
          <w:numId w:val="16"/>
        </w:numPr>
        <w:rPr>
          <w:rFonts w:ascii="Arial" w:hAnsi="Arial" w:cs="Arial"/>
        </w:rPr>
      </w:pPr>
      <w:r>
        <w:rPr>
          <w:rFonts w:ascii="Arial" w:hAnsi="Arial" w:cs="Arial"/>
        </w:rPr>
        <w:t>Prepare regular reports and recommendations to the local WDB;</w:t>
      </w:r>
    </w:p>
    <w:p w14:paraId="0B47B93D" w14:textId="77777777" w:rsidR="00123BF6" w:rsidRDefault="00123BF6" w:rsidP="00BF6C86">
      <w:pPr>
        <w:numPr>
          <w:ilvl w:val="0"/>
          <w:numId w:val="16"/>
        </w:numPr>
        <w:rPr>
          <w:rFonts w:ascii="Arial" w:hAnsi="Arial" w:cs="Arial"/>
        </w:rPr>
      </w:pPr>
      <w:r>
        <w:rPr>
          <w:rFonts w:ascii="Arial" w:hAnsi="Arial" w:cs="Arial"/>
        </w:rPr>
        <w:t>Conduct internal monitoring of all operational aspects and one-stop operations;</w:t>
      </w:r>
    </w:p>
    <w:p w14:paraId="599A1F24" w14:textId="77777777" w:rsidR="001D38EB" w:rsidRDefault="001D38EB" w:rsidP="00BF6C86">
      <w:pPr>
        <w:numPr>
          <w:ilvl w:val="0"/>
          <w:numId w:val="16"/>
        </w:numPr>
        <w:rPr>
          <w:rFonts w:ascii="Arial" w:hAnsi="Arial" w:cs="Arial"/>
        </w:rPr>
      </w:pPr>
      <w:r>
        <w:rPr>
          <w:rFonts w:ascii="Arial" w:hAnsi="Arial" w:cs="Arial"/>
        </w:rPr>
        <w:t>Oversee all operation subcontracts and invoicing;</w:t>
      </w:r>
    </w:p>
    <w:p w14:paraId="08A99AF2" w14:textId="77777777" w:rsidR="00123BF6" w:rsidRDefault="00123BF6" w:rsidP="00BF6C86">
      <w:pPr>
        <w:numPr>
          <w:ilvl w:val="0"/>
          <w:numId w:val="16"/>
        </w:numPr>
        <w:rPr>
          <w:rFonts w:ascii="Arial" w:hAnsi="Arial" w:cs="Arial"/>
        </w:rPr>
      </w:pPr>
      <w:r>
        <w:rPr>
          <w:rFonts w:ascii="Arial" w:hAnsi="Arial" w:cs="Arial"/>
        </w:rPr>
        <w:t>Prepare for, coordinate, and assist at local WDB Quarterly meetings, WDB Executive Committee meetings, WDB Youth Advocacy Sub-Committee meetings; and other ad hoc sub-committee meetings, as warranted;</w:t>
      </w:r>
    </w:p>
    <w:p w14:paraId="6DA9FAD8" w14:textId="77777777" w:rsidR="00123BF6" w:rsidRDefault="00123BF6" w:rsidP="00BF6C86">
      <w:pPr>
        <w:numPr>
          <w:ilvl w:val="0"/>
          <w:numId w:val="16"/>
        </w:numPr>
        <w:rPr>
          <w:rFonts w:ascii="Arial" w:hAnsi="Arial" w:cs="Arial"/>
        </w:rPr>
      </w:pPr>
      <w:r>
        <w:rPr>
          <w:rFonts w:ascii="Arial" w:hAnsi="Arial" w:cs="Arial"/>
        </w:rPr>
        <w:t>Prepare and distribute minutes of all local WDB and Sub-Committee meetings;</w:t>
      </w:r>
    </w:p>
    <w:p w14:paraId="2D0934DE" w14:textId="4F3736D1" w:rsidR="00123BF6" w:rsidRDefault="004A47E0" w:rsidP="00BF6C86">
      <w:pPr>
        <w:numPr>
          <w:ilvl w:val="0"/>
          <w:numId w:val="16"/>
        </w:numPr>
        <w:rPr>
          <w:rFonts w:ascii="Arial" w:hAnsi="Arial" w:cs="Arial"/>
        </w:rPr>
      </w:pPr>
      <w:r>
        <w:rPr>
          <w:rFonts w:ascii="Arial" w:hAnsi="Arial" w:cs="Arial"/>
          <w:b/>
          <w:noProof/>
          <w:color w:val="0070C0"/>
        </w:rPr>
        <w:lastRenderedPageBreak/>
        <w:drawing>
          <wp:anchor distT="0" distB="0" distL="114300" distR="114300" simplePos="0" relativeHeight="251616256" behindDoc="0" locked="0" layoutInCell="1" allowOverlap="1" wp14:anchorId="4154A34C" wp14:editId="562B07B0">
            <wp:simplePos x="0" y="0"/>
            <wp:positionH relativeFrom="column">
              <wp:posOffset>5915025</wp:posOffset>
            </wp:positionH>
            <wp:positionV relativeFrom="paragraph">
              <wp:posOffset>-485775</wp:posOffset>
            </wp:positionV>
            <wp:extent cx="647700" cy="652145"/>
            <wp:effectExtent l="0" t="0" r="0" b="0"/>
            <wp:wrapNone/>
            <wp:docPr id="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F6">
        <w:rPr>
          <w:rFonts w:ascii="Arial" w:hAnsi="Arial" w:cs="Arial"/>
        </w:rPr>
        <w:t>Prepare operational data/reports for distribution at WDB Quarterly meetings including, but not necessarily limited to: fiscal and programmatic operation reports, monitoring reports, performance reports, etc.</w:t>
      </w:r>
    </w:p>
    <w:p w14:paraId="553E00FD" w14:textId="77777777" w:rsidR="00123BF6" w:rsidRDefault="00123BF6" w:rsidP="00BF6C86">
      <w:pPr>
        <w:numPr>
          <w:ilvl w:val="0"/>
          <w:numId w:val="16"/>
        </w:numPr>
        <w:rPr>
          <w:rFonts w:ascii="Arial" w:hAnsi="Arial" w:cs="Arial"/>
        </w:rPr>
      </w:pPr>
      <w:r>
        <w:rPr>
          <w:rFonts w:ascii="Arial" w:hAnsi="Arial" w:cs="Arial"/>
        </w:rPr>
        <w:t>Ensure that all local WDB meetings, as required, are carried out under the Sunshine Act;</w:t>
      </w:r>
    </w:p>
    <w:p w14:paraId="46B8C9AB" w14:textId="335B4372" w:rsidR="00123BF6" w:rsidRDefault="00123BF6" w:rsidP="00BF6C86">
      <w:pPr>
        <w:numPr>
          <w:ilvl w:val="0"/>
          <w:numId w:val="16"/>
        </w:numPr>
        <w:rPr>
          <w:rFonts w:ascii="Arial" w:hAnsi="Arial" w:cs="Arial"/>
        </w:rPr>
      </w:pPr>
      <w:r>
        <w:rPr>
          <w:rFonts w:ascii="Arial" w:hAnsi="Arial" w:cs="Arial"/>
        </w:rPr>
        <w:t>Prepare yearly WDB rosters of members for submission to the Commonwealth;</w:t>
      </w:r>
    </w:p>
    <w:p w14:paraId="3A1D8435" w14:textId="77777777" w:rsidR="00123BF6" w:rsidRDefault="00123BF6" w:rsidP="00BF6C86">
      <w:pPr>
        <w:numPr>
          <w:ilvl w:val="0"/>
          <w:numId w:val="16"/>
        </w:numPr>
        <w:rPr>
          <w:rFonts w:ascii="Arial" w:hAnsi="Arial" w:cs="Arial"/>
        </w:rPr>
      </w:pPr>
      <w:r>
        <w:rPr>
          <w:rFonts w:ascii="Arial" w:hAnsi="Arial" w:cs="Arial"/>
        </w:rPr>
        <w:t>Prepare yearly budgets for revie</w:t>
      </w:r>
      <w:r w:rsidR="00AF453E">
        <w:rPr>
          <w:rFonts w:ascii="Arial" w:hAnsi="Arial" w:cs="Arial"/>
        </w:rPr>
        <w:t xml:space="preserve">w </w:t>
      </w:r>
      <w:r w:rsidR="001D38EB">
        <w:rPr>
          <w:rFonts w:ascii="Arial" w:hAnsi="Arial" w:cs="Arial"/>
        </w:rPr>
        <w:t xml:space="preserve">and approval </w:t>
      </w:r>
      <w:r w:rsidR="00AF453E">
        <w:rPr>
          <w:rFonts w:ascii="Arial" w:hAnsi="Arial" w:cs="Arial"/>
        </w:rPr>
        <w:t>by the LC BOC and WDB to fulf</w:t>
      </w:r>
      <w:r>
        <w:rPr>
          <w:rFonts w:ascii="Arial" w:hAnsi="Arial" w:cs="Arial"/>
        </w:rPr>
        <w:t>ill requirements of the Commonwe</w:t>
      </w:r>
      <w:r w:rsidR="001D38EB">
        <w:rPr>
          <w:rFonts w:ascii="Arial" w:hAnsi="Arial" w:cs="Arial"/>
        </w:rPr>
        <w:t>alth of PA;</w:t>
      </w:r>
    </w:p>
    <w:p w14:paraId="1965ABFD" w14:textId="77777777" w:rsidR="00123BF6" w:rsidRDefault="001D38EB" w:rsidP="00BF6C86">
      <w:pPr>
        <w:numPr>
          <w:ilvl w:val="0"/>
          <w:numId w:val="16"/>
        </w:numPr>
        <w:rPr>
          <w:rFonts w:ascii="Arial" w:hAnsi="Arial" w:cs="Arial"/>
        </w:rPr>
      </w:pPr>
      <w:r>
        <w:rPr>
          <w:rFonts w:ascii="Arial" w:hAnsi="Arial" w:cs="Arial"/>
        </w:rPr>
        <w:t>Develop internal policies and procedures for WDB review and approval; and</w:t>
      </w:r>
    </w:p>
    <w:p w14:paraId="6C83CE5E" w14:textId="77777777" w:rsidR="007A29B6" w:rsidRPr="007A29B6" w:rsidRDefault="00C02282" w:rsidP="00BF6C86">
      <w:pPr>
        <w:numPr>
          <w:ilvl w:val="0"/>
          <w:numId w:val="16"/>
        </w:numPr>
        <w:rPr>
          <w:rFonts w:ascii="Arial" w:hAnsi="Arial" w:cs="Arial"/>
          <w:color w:val="FF0000"/>
        </w:rPr>
      </w:pPr>
      <w:r w:rsidRPr="00C02282">
        <w:rPr>
          <w:rFonts w:ascii="Arial" w:hAnsi="Arial" w:cs="Arial"/>
        </w:rPr>
        <w:t>and address any other applicable workforce circumstances</w:t>
      </w:r>
    </w:p>
    <w:p w14:paraId="1790D49A" w14:textId="77777777" w:rsidR="002841C1" w:rsidRPr="00C0791F" w:rsidRDefault="00C02282" w:rsidP="007A29B6">
      <w:pPr>
        <w:ind w:left="720"/>
        <w:rPr>
          <w:rFonts w:ascii="Arial" w:hAnsi="Arial" w:cs="Arial"/>
          <w:color w:val="FF0000"/>
        </w:rPr>
      </w:pPr>
      <w:r>
        <w:rPr>
          <w:rFonts w:ascii="Arial" w:hAnsi="Arial" w:cs="Arial"/>
          <w:color w:val="FF0000"/>
        </w:rPr>
        <w:t>.</w:t>
      </w:r>
    </w:p>
    <w:p w14:paraId="2A38D384" w14:textId="77777777" w:rsidR="001D38EB" w:rsidRPr="001D38EB" w:rsidRDefault="001D38EB" w:rsidP="00BF6C86">
      <w:pPr>
        <w:numPr>
          <w:ilvl w:val="0"/>
          <w:numId w:val="11"/>
        </w:numPr>
        <w:rPr>
          <w:rFonts w:ascii="Arial" w:hAnsi="Arial" w:cs="Arial"/>
          <w:b/>
          <w:color w:val="0070C0"/>
        </w:rPr>
      </w:pPr>
      <w:r w:rsidRPr="001D38EB">
        <w:rPr>
          <w:rFonts w:ascii="Arial" w:hAnsi="Arial" w:cs="Arial"/>
          <w:b/>
          <w:color w:val="0070C0"/>
        </w:rPr>
        <w:t>One-Stop Operator</w:t>
      </w:r>
    </w:p>
    <w:p w14:paraId="611731F0" w14:textId="77777777" w:rsidR="00B644F7" w:rsidRPr="00F63AB3" w:rsidRDefault="00B644F7" w:rsidP="002841C1">
      <w:pPr>
        <w:ind w:left="720" w:hanging="360"/>
        <w:rPr>
          <w:rFonts w:ascii="Arial" w:hAnsi="Arial" w:cs="Arial"/>
        </w:rPr>
      </w:pPr>
    </w:p>
    <w:p w14:paraId="51E3ACDD" w14:textId="77777777" w:rsidR="00B644F7" w:rsidRDefault="001D38EB" w:rsidP="00CA2970">
      <w:pPr>
        <w:rPr>
          <w:rFonts w:ascii="Arial" w:hAnsi="Arial" w:cs="Arial"/>
        </w:rPr>
      </w:pPr>
      <w:r>
        <w:rPr>
          <w:rFonts w:ascii="Arial" w:hAnsi="Arial" w:cs="Arial"/>
        </w:rPr>
        <w:t xml:space="preserve">Within the single-county Lackawanna County WDB, </w:t>
      </w:r>
      <w:r w:rsidR="00C02282">
        <w:rPr>
          <w:rFonts w:ascii="Arial" w:hAnsi="Arial" w:cs="Arial"/>
        </w:rPr>
        <w:t>there is one (1) comprehensive One-S</w:t>
      </w:r>
      <w:r>
        <w:rPr>
          <w:rFonts w:ascii="Arial" w:hAnsi="Arial" w:cs="Arial"/>
        </w:rPr>
        <w:t>top Center.  One (1) Site Administrator will serve as the functional leader of the Site, as follows:</w:t>
      </w:r>
    </w:p>
    <w:p w14:paraId="266B6A9C" w14:textId="77777777" w:rsidR="00B644F7" w:rsidRDefault="00B644F7" w:rsidP="00CA2970">
      <w:pPr>
        <w:rPr>
          <w:rFonts w:ascii="Arial" w:hAnsi="Arial" w:cs="Arial"/>
        </w:rPr>
      </w:pPr>
    </w:p>
    <w:p w14:paraId="01E5B1BA" w14:textId="77777777" w:rsidR="001D38EB" w:rsidRPr="001D38EB" w:rsidRDefault="001D38EB" w:rsidP="001D38EB">
      <w:pPr>
        <w:pStyle w:val="BodyTextIndent2"/>
        <w:rPr>
          <w:rFonts w:ascii="Arial" w:hAnsi="Arial" w:cs="Arial"/>
          <w:i/>
          <w:iCs/>
        </w:rPr>
      </w:pPr>
      <w:r w:rsidRPr="001D38EB">
        <w:rPr>
          <w:rFonts w:ascii="Arial" w:hAnsi="Arial" w:cs="Arial"/>
          <w:i/>
          <w:iCs/>
        </w:rPr>
        <w:t xml:space="preserve">“When fulfilling services for the One-Stop system, all partners are under the </w:t>
      </w:r>
    </w:p>
    <w:p w14:paraId="63DFD1E2" w14:textId="77777777" w:rsidR="001D38EB" w:rsidRPr="001D38EB" w:rsidRDefault="001D38EB" w:rsidP="001D38EB">
      <w:pPr>
        <w:pStyle w:val="BodyTextIndent2"/>
        <w:rPr>
          <w:rFonts w:ascii="Arial" w:hAnsi="Arial" w:cs="Arial"/>
          <w:i/>
          <w:iCs/>
        </w:rPr>
      </w:pPr>
      <w:r w:rsidRPr="001D38EB">
        <w:rPr>
          <w:rFonts w:ascii="Arial" w:hAnsi="Arial" w:cs="Arial"/>
          <w:i/>
          <w:iCs/>
        </w:rPr>
        <w:t>functional direction of the PA CareerLink</w:t>
      </w:r>
      <w:r w:rsidRPr="001D38EB">
        <w:rPr>
          <w:rFonts w:ascii="Arial" w:hAnsi="Arial" w:cs="Arial"/>
          <w:i/>
          <w:iCs/>
          <w:sz w:val="16"/>
          <w:szCs w:val="16"/>
        </w:rPr>
        <w:t>®</w:t>
      </w:r>
      <w:r w:rsidRPr="001D38EB">
        <w:rPr>
          <w:rFonts w:ascii="Arial" w:hAnsi="Arial" w:cs="Arial"/>
          <w:i/>
          <w:iCs/>
        </w:rPr>
        <w:t xml:space="preserve"> Administrator.  Those partners who </w:t>
      </w:r>
    </w:p>
    <w:p w14:paraId="1C83B67B" w14:textId="77777777" w:rsidR="001D38EB" w:rsidRDefault="001D38EB" w:rsidP="001D38EB">
      <w:pPr>
        <w:pStyle w:val="BodyTextIndent2"/>
        <w:ind w:left="0" w:firstLine="720"/>
        <w:rPr>
          <w:rFonts w:ascii="Arial" w:hAnsi="Arial" w:cs="Arial"/>
          <w:i/>
          <w:iCs/>
        </w:rPr>
      </w:pPr>
      <w:r w:rsidRPr="001D38EB">
        <w:rPr>
          <w:rFonts w:ascii="Arial" w:hAnsi="Arial" w:cs="Arial"/>
          <w:i/>
          <w:iCs/>
        </w:rPr>
        <w:t xml:space="preserve">may be collocated but not providing services through the One-Stop system are </w:t>
      </w:r>
      <w:r>
        <w:rPr>
          <w:rFonts w:ascii="Arial" w:hAnsi="Arial" w:cs="Arial"/>
          <w:i/>
          <w:iCs/>
        </w:rPr>
        <w:tab/>
      </w:r>
      <w:r w:rsidRPr="001D38EB">
        <w:rPr>
          <w:rFonts w:ascii="Arial" w:hAnsi="Arial" w:cs="Arial"/>
          <w:i/>
          <w:iCs/>
        </w:rPr>
        <w:t>not under the functional supervision of the PA CareerLink</w:t>
      </w:r>
      <w:r w:rsidRPr="001D38EB">
        <w:rPr>
          <w:rFonts w:ascii="Arial" w:hAnsi="Arial" w:cs="Arial"/>
          <w:i/>
          <w:iCs/>
          <w:sz w:val="18"/>
          <w:szCs w:val="18"/>
        </w:rPr>
        <w:t>®</w:t>
      </w:r>
      <w:r w:rsidRPr="001D38EB">
        <w:rPr>
          <w:rFonts w:ascii="Arial" w:hAnsi="Arial" w:cs="Arial"/>
          <w:i/>
          <w:iCs/>
        </w:rPr>
        <w:t xml:space="preserve"> </w:t>
      </w:r>
      <w:r>
        <w:rPr>
          <w:rFonts w:ascii="Arial" w:hAnsi="Arial" w:cs="Arial"/>
          <w:i/>
          <w:iCs/>
        </w:rPr>
        <w:t xml:space="preserve">Site </w:t>
      </w:r>
      <w:r w:rsidRPr="001D38EB">
        <w:rPr>
          <w:rFonts w:ascii="Arial" w:hAnsi="Arial" w:cs="Arial"/>
          <w:i/>
          <w:iCs/>
        </w:rPr>
        <w:t xml:space="preserve">Administrator.  </w:t>
      </w:r>
      <w:r w:rsidR="00D61418">
        <w:rPr>
          <w:rFonts w:ascii="Arial" w:hAnsi="Arial" w:cs="Arial"/>
          <w:i/>
          <w:iCs/>
        </w:rPr>
        <w:tab/>
      </w:r>
      <w:r w:rsidRPr="001D38EB">
        <w:rPr>
          <w:rFonts w:ascii="Arial" w:hAnsi="Arial" w:cs="Arial"/>
          <w:i/>
          <w:iCs/>
        </w:rPr>
        <w:t>At the time that a co-located partner begins to provide One-Stop services, co-</w:t>
      </w:r>
      <w:r>
        <w:rPr>
          <w:rFonts w:ascii="Arial" w:hAnsi="Arial" w:cs="Arial"/>
          <w:i/>
          <w:iCs/>
        </w:rPr>
        <w:tab/>
      </w:r>
      <w:r w:rsidRPr="001D38EB">
        <w:rPr>
          <w:rFonts w:ascii="Arial" w:hAnsi="Arial" w:cs="Arial"/>
          <w:i/>
          <w:iCs/>
        </w:rPr>
        <w:t xml:space="preserve">located staff fall under the functional direction of the </w:t>
      </w:r>
      <w:proofErr w:type="spellStart"/>
      <w:r w:rsidRPr="001D38EB">
        <w:rPr>
          <w:rFonts w:ascii="Arial" w:hAnsi="Arial" w:cs="Arial"/>
          <w:i/>
          <w:iCs/>
        </w:rPr>
        <w:t>PACareerLink</w:t>
      </w:r>
      <w:proofErr w:type="spellEnd"/>
      <w:r w:rsidRPr="001D38EB">
        <w:rPr>
          <w:rFonts w:ascii="Arial" w:hAnsi="Arial" w:cs="Arial"/>
          <w:i/>
          <w:iCs/>
          <w:sz w:val="16"/>
          <w:szCs w:val="16"/>
        </w:rPr>
        <w:t>®</w:t>
      </w:r>
      <w:r w:rsidRPr="001D38EB">
        <w:rPr>
          <w:rFonts w:ascii="Arial" w:hAnsi="Arial" w:cs="Arial"/>
          <w:i/>
          <w:iCs/>
        </w:rPr>
        <w:t xml:space="preserve"> </w:t>
      </w:r>
      <w:r>
        <w:rPr>
          <w:rFonts w:ascii="Arial" w:hAnsi="Arial" w:cs="Arial"/>
          <w:i/>
          <w:iCs/>
        </w:rPr>
        <w:t xml:space="preserve">Site </w:t>
      </w:r>
      <w:r>
        <w:rPr>
          <w:rFonts w:ascii="Arial" w:hAnsi="Arial" w:cs="Arial"/>
          <w:i/>
          <w:iCs/>
        </w:rPr>
        <w:tab/>
      </w:r>
      <w:r w:rsidRPr="001D38EB">
        <w:rPr>
          <w:rFonts w:ascii="Arial" w:hAnsi="Arial" w:cs="Arial"/>
          <w:i/>
          <w:iCs/>
        </w:rPr>
        <w:t xml:space="preserve">Administrator, in accordance with the formal </w:t>
      </w:r>
      <w:r>
        <w:rPr>
          <w:rFonts w:ascii="Arial" w:hAnsi="Arial" w:cs="Arial"/>
          <w:i/>
          <w:iCs/>
        </w:rPr>
        <w:t xml:space="preserve">PA </w:t>
      </w:r>
      <w:r w:rsidRPr="001D38EB">
        <w:rPr>
          <w:rFonts w:ascii="Arial" w:hAnsi="Arial" w:cs="Arial"/>
          <w:i/>
          <w:iCs/>
        </w:rPr>
        <w:t>CareerLink</w:t>
      </w:r>
      <w:r w:rsidRPr="001D38EB">
        <w:rPr>
          <w:rFonts w:ascii="Arial" w:hAnsi="Arial" w:cs="Arial"/>
          <w:i/>
          <w:iCs/>
          <w:sz w:val="16"/>
          <w:szCs w:val="16"/>
        </w:rPr>
        <w:t>®</w:t>
      </w:r>
      <w:r w:rsidRPr="001D38EB">
        <w:rPr>
          <w:rFonts w:ascii="Arial" w:hAnsi="Arial" w:cs="Arial"/>
          <w:i/>
          <w:iCs/>
        </w:rPr>
        <w:t xml:space="preserve"> </w:t>
      </w:r>
      <w:r>
        <w:rPr>
          <w:rFonts w:ascii="Arial" w:hAnsi="Arial" w:cs="Arial"/>
          <w:i/>
          <w:iCs/>
        </w:rPr>
        <w:t xml:space="preserve">Site </w:t>
      </w:r>
      <w:r w:rsidRPr="001D38EB">
        <w:rPr>
          <w:rFonts w:ascii="Arial" w:hAnsi="Arial" w:cs="Arial"/>
          <w:i/>
          <w:iCs/>
        </w:rPr>
        <w:t xml:space="preserve">Administrator </w:t>
      </w:r>
      <w:r>
        <w:rPr>
          <w:rFonts w:ascii="Arial" w:hAnsi="Arial" w:cs="Arial"/>
          <w:i/>
          <w:iCs/>
        </w:rPr>
        <w:tab/>
      </w:r>
      <w:r w:rsidRPr="001D38EB">
        <w:rPr>
          <w:rFonts w:ascii="Arial" w:hAnsi="Arial" w:cs="Arial"/>
          <w:i/>
          <w:iCs/>
        </w:rPr>
        <w:t>job description.”</w:t>
      </w:r>
    </w:p>
    <w:p w14:paraId="03FC3BF8" w14:textId="77777777" w:rsidR="001D38EB" w:rsidRDefault="001D38EB" w:rsidP="001D38EB">
      <w:pPr>
        <w:pStyle w:val="BodyTextIndent2"/>
        <w:ind w:left="0" w:firstLine="720"/>
        <w:rPr>
          <w:rFonts w:ascii="Arial" w:hAnsi="Arial" w:cs="Arial"/>
          <w:i/>
          <w:iCs/>
        </w:rPr>
      </w:pPr>
    </w:p>
    <w:p w14:paraId="7E953DCE" w14:textId="77777777" w:rsidR="001D38EB" w:rsidRDefault="001D38EB" w:rsidP="001D38EB">
      <w:pPr>
        <w:pStyle w:val="BodyTextIndent2"/>
        <w:ind w:left="0"/>
        <w:rPr>
          <w:rFonts w:ascii="Arial" w:hAnsi="Arial" w:cs="Arial"/>
          <w:iCs/>
        </w:rPr>
      </w:pPr>
      <w:r>
        <w:rPr>
          <w:rFonts w:ascii="Arial" w:hAnsi="Arial" w:cs="Arial"/>
          <w:iCs/>
        </w:rPr>
        <w:t>As such, the Site Administrator will hav</w:t>
      </w:r>
      <w:r w:rsidR="001A2B93">
        <w:rPr>
          <w:rFonts w:ascii="Arial" w:hAnsi="Arial" w:cs="Arial"/>
          <w:iCs/>
        </w:rPr>
        <w:t>e the authority to organize Partner staff, in order to facilitate, optimize, and streamline internal service delivery efforts.  Formal leadership, supervision, and performance responsibilities will remain with each staff member’s employer of record.  The one-stop operator, through the Site Manager, will at a minimum and in addition to the duties listed on page</w:t>
      </w:r>
      <w:r w:rsidR="00C02282">
        <w:rPr>
          <w:rFonts w:ascii="Arial" w:hAnsi="Arial" w:cs="Arial"/>
          <w:iCs/>
        </w:rPr>
        <w:t>s</w:t>
      </w:r>
      <w:r w:rsidR="001A2B93">
        <w:rPr>
          <w:rFonts w:ascii="Arial" w:hAnsi="Arial" w:cs="Arial"/>
          <w:iCs/>
        </w:rPr>
        <w:t xml:space="preserve"> </w:t>
      </w:r>
      <w:r w:rsidR="00C02282" w:rsidRPr="00C02282">
        <w:rPr>
          <w:rFonts w:ascii="Arial" w:hAnsi="Arial" w:cs="Arial"/>
          <w:iCs/>
        </w:rPr>
        <w:t>3/4</w:t>
      </w:r>
      <w:r w:rsidR="00C02282">
        <w:rPr>
          <w:rFonts w:ascii="Arial" w:hAnsi="Arial" w:cs="Arial"/>
          <w:iCs/>
          <w:color w:val="FF0000"/>
        </w:rPr>
        <w:t xml:space="preserve"> </w:t>
      </w:r>
      <w:r w:rsidR="001A2B93">
        <w:rPr>
          <w:rFonts w:ascii="Arial" w:hAnsi="Arial" w:cs="Arial"/>
          <w:iCs/>
        </w:rPr>
        <w:t>of this MOU:</w:t>
      </w:r>
    </w:p>
    <w:p w14:paraId="3E710830" w14:textId="77777777" w:rsidR="001A2B93" w:rsidRDefault="001A2B93" w:rsidP="001D38EB">
      <w:pPr>
        <w:pStyle w:val="BodyTextIndent2"/>
        <w:ind w:left="0"/>
        <w:rPr>
          <w:rFonts w:ascii="Arial" w:hAnsi="Arial" w:cs="Arial"/>
          <w:iCs/>
        </w:rPr>
      </w:pPr>
    </w:p>
    <w:p w14:paraId="1153F920" w14:textId="77777777" w:rsidR="001A2B93" w:rsidRDefault="001A2B93" w:rsidP="001848D2">
      <w:pPr>
        <w:pStyle w:val="BodyTextIndent2"/>
        <w:numPr>
          <w:ilvl w:val="0"/>
          <w:numId w:val="17"/>
        </w:numPr>
        <w:ind w:left="720" w:hanging="270"/>
        <w:rPr>
          <w:rFonts w:ascii="Arial" w:hAnsi="Arial" w:cs="Arial"/>
          <w:iCs/>
        </w:rPr>
      </w:pPr>
      <w:r>
        <w:rPr>
          <w:rFonts w:ascii="Arial" w:hAnsi="Arial" w:cs="Arial"/>
          <w:iCs/>
        </w:rPr>
        <w:t>Manage daily operations, including but not necessarily limited to:</w:t>
      </w:r>
    </w:p>
    <w:p w14:paraId="5D88F260" w14:textId="77777777" w:rsidR="001A2B93" w:rsidRDefault="001A2B93" w:rsidP="00BF6C86">
      <w:pPr>
        <w:pStyle w:val="BodyTextIndent2"/>
        <w:numPr>
          <w:ilvl w:val="0"/>
          <w:numId w:val="18"/>
        </w:numPr>
        <w:rPr>
          <w:rFonts w:ascii="Arial" w:hAnsi="Arial" w:cs="Arial"/>
          <w:iCs/>
        </w:rPr>
      </w:pPr>
      <w:r>
        <w:rPr>
          <w:rFonts w:ascii="Arial" w:hAnsi="Arial" w:cs="Arial"/>
          <w:iCs/>
        </w:rPr>
        <w:t>Managing and coordinating Partner responsibilities, as defined in this MOU;</w:t>
      </w:r>
    </w:p>
    <w:p w14:paraId="69C73E17" w14:textId="77777777" w:rsidR="001A2B93" w:rsidRDefault="001A2B93" w:rsidP="00BF6C86">
      <w:pPr>
        <w:pStyle w:val="BodyTextIndent2"/>
        <w:numPr>
          <w:ilvl w:val="0"/>
          <w:numId w:val="18"/>
        </w:numPr>
        <w:rPr>
          <w:rFonts w:ascii="Arial" w:hAnsi="Arial" w:cs="Arial"/>
          <w:iCs/>
        </w:rPr>
      </w:pPr>
      <w:r>
        <w:rPr>
          <w:rFonts w:ascii="Arial" w:hAnsi="Arial" w:cs="Arial"/>
          <w:iCs/>
        </w:rPr>
        <w:t>Managing hours of operation (8:30 A.M. – 4:30: P.M.); Monday through Friday;</w:t>
      </w:r>
    </w:p>
    <w:p w14:paraId="1BA5E3CE" w14:textId="77777777" w:rsidR="001A2B93" w:rsidRDefault="001A2B93" w:rsidP="00BF6C86">
      <w:pPr>
        <w:pStyle w:val="BodyTextIndent2"/>
        <w:numPr>
          <w:ilvl w:val="0"/>
          <w:numId w:val="18"/>
        </w:numPr>
        <w:rPr>
          <w:rFonts w:ascii="Arial" w:hAnsi="Arial" w:cs="Arial"/>
          <w:iCs/>
        </w:rPr>
      </w:pPr>
      <w:r>
        <w:rPr>
          <w:rFonts w:ascii="Arial" w:hAnsi="Arial" w:cs="Arial"/>
          <w:iCs/>
        </w:rPr>
        <w:t>Coordinating daily work schedules and work flow based upon operational needs:</w:t>
      </w:r>
    </w:p>
    <w:p w14:paraId="46211B72" w14:textId="77777777" w:rsidR="001A2B93" w:rsidRDefault="001A2B93" w:rsidP="00BF6C86">
      <w:pPr>
        <w:pStyle w:val="BodyTextIndent2"/>
        <w:numPr>
          <w:ilvl w:val="0"/>
          <w:numId w:val="18"/>
        </w:numPr>
        <w:rPr>
          <w:rFonts w:ascii="Arial" w:hAnsi="Arial" w:cs="Arial"/>
          <w:iCs/>
        </w:rPr>
      </w:pPr>
      <w:r>
        <w:rPr>
          <w:rFonts w:ascii="Arial" w:hAnsi="Arial" w:cs="Arial"/>
          <w:iCs/>
        </w:rPr>
        <w:t xml:space="preserve">Ensure effective </w:t>
      </w:r>
      <w:r w:rsidRPr="001A2B93">
        <w:rPr>
          <w:rFonts w:ascii="Arial" w:hAnsi="Arial" w:cs="Arial"/>
          <w:iCs/>
        </w:rPr>
        <w:t>service coverage of the Site at all times through collaboration with Partner entities;</w:t>
      </w:r>
    </w:p>
    <w:p w14:paraId="7F26B46F" w14:textId="77777777" w:rsidR="001A2B93" w:rsidRDefault="001A2B93" w:rsidP="00BF6C86">
      <w:pPr>
        <w:pStyle w:val="BodyTextIndent2"/>
        <w:numPr>
          <w:ilvl w:val="0"/>
          <w:numId w:val="17"/>
        </w:numPr>
        <w:ind w:left="720"/>
        <w:rPr>
          <w:rFonts w:ascii="Arial" w:hAnsi="Arial" w:cs="Arial"/>
          <w:iCs/>
        </w:rPr>
      </w:pPr>
      <w:r>
        <w:rPr>
          <w:rFonts w:ascii="Arial" w:hAnsi="Arial" w:cs="Arial"/>
          <w:iCs/>
        </w:rPr>
        <w:t xml:space="preserve">Assist the local WDB in establishing and maintaining the </w:t>
      </w:r>
      <w:r w:rsidRPr="0052785C">
        <w:rPr>
          <w:rFonts w:ascii="Arial" w:hAnsi="Arial" w:cs="Arial"/>
          <w:iCs/>
        </w:rPr>
        <w:t>Americ</w:t>
      </w:r>
      <w:r w:rsidR="005E3D30" w:rsidRPr="0052785C">
        <w:rPr>
          <w:rFonts w:ascii="Arial" w:hAnsi="Arial" w:cs="Arial"/>
          <w:iCs/>
        </w:rPr>
        <w:t xml:space="preserve">an Job Center </w:t>
      </w:r>
      <w:r w:rsidR="0052785C">
        <w:rPr>
          <w:rFonts w:ascii="Arial" w:hAnsi="Arial" w:cs="Arial"/>
          <w:iCs/>
        </w:rPr>
        <w:t>N</w:t>
      </w:r>
      <w:r w:rsidR="005E3D30" w:rsidRPr="0052785C">
        <w:rPr>
          <w:rFonts w:ascii="Arial" w:hAnsi="Arial" w:cs="Arial"/>
          <w:iCs/>
        </w:rPr>
        <w:t xml:space="preserve">etwork structure, </w:t>
      </w:r>
      <w:r w:rsidR="005E3D30">
        <w:rPr>
          <w:rFonts w:ascii="Arial" w:hAnsi="Arial" w:cs="Arial"/>
          <w:iCs/>
        </w:rPr>
        <w:t>including but not necessarily limited to:</w:t>
      </w:r>
    </w:p>
    <w:p w14:paraId="0AE5063B" w14:textId="77777777" w:rsidR="005E3D30" w:rsidRDefault="005E3D30" w:rsidP="00BF6C86">
      <w:pPr>
        <w:pStyle w:val="BodyTextIndent2"/>
        <w:numPr>
          <w:ilvl w:val="0"/>
          <w:numId w:val="19"/>
        </w:numPr>
        <w:rPr>
          <w:rFonts w:ascii="Arial" w:hAnsi="Arial" w:cs="Arial"/>
          <w:iCs/>
        </w:rPr>
      </w:pPr>
      <w:r>
        <w:rPr>
          <w:rFonts w:ascii="Arial" w:hAnsi="Arial" w:cs="Arial"/>
          <w:iCs/>
        </w:rPr>
        <w:t>Ensuring the Commonwealth of PA’s requirements for Center certification are met and maintained;</w:t>
      </w:r>
    </w:p>
    <w:p w14:paraId="0F2CBB4F" w14:textId="77777777" w:rsidR="005E3D30" w:rsidRDefault="005E3D30" w:rsidP="00BF6C86">
      <w:pPr>
        <w:pStyle w:val="BodyTextIndent2"/>
        <w:numPr>
          <w:ilvl w:val="0"/>
          <w:numId w:val="19"/>
        </w:numPr>
        <w:rPr>
          <w:rFonts w:ascii="Arial" w:hAnsi="Arial" w:cs="Arial"/>
          <w:iCs/>
        </w:rPr>
      </w:pPr>
      <w:r>
        <w:rPr>
          <w:rFonts w:ascii="Arial" w:hAnsi="Arial" w:cs="Arial"/>
          <w:iCs/>
        </w:rPr>
        <w:t>Ensuring that career services such as the ones outlined in WIOA sec. 134(c)(2) are available and accessible;</w:t>
      </w:r>
    </w:p>
    <w:p w14:paraId="421A902E" w14:textId="35D2D919" w:rsidR="005E3D30" w:rsidRDefault="004A47E0" w:rsidP="00BF6C86">
      <w:pPr>
        <w:pStyle w:val="BodyTextIndent2"/>
        <w:numPr>
          <w:ilvl w:val="0"/>
          <w:numId w:val="19"/>
        </w:numPr>
        <w:rPr>
          <w:rFonts w:ascii="Arial" w:hAnsi="Arial" w:cs="Arial"/>
          <w:iCs/>
        </w:rPr>
      </w:pPr>
      <w:r>
        <w:rPr>
          <w:rFonts w:ascii="Arial" w:hAnsi="Arial" w:cs="Arial"/>
          <w:iCs/>
          <w:noProof/>
        </w:rPr>
        <w:lastRenderedPageBreak/>
        <w:drawing>
          <wp:anchor distT="0" distB="0" distL="114300" distR="114300" simplePos="0" relativeHeight="251622912" behindDoc="0" locked="0" layoutInCell="1" allowOverlap="1" wp14:anchorId="71A2877D" wp14:editId="2F063281">
            <wp:simplePos x="0" y="0"/>
            <wp:positionH relativeFrom="column">
              <wp:posOffset>5975985</wp:posOffset>
            </wp:positionH>
            <wp:positionV relativeFrom="paragraph">
              <wp:posOffset>-445770</wp:posOffset>
            </wp:positionV>
            <wp:extent cx="647700" cy="652145"/>
            <wp:effectExtent l="0" t="0" r="0" b="0"/>
            <wp:wrapNone/>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D30">
        <w:rPr>
          <w:rFonts w:ascii="Arial" w:hAnsi="Arial" w:cs="Arial"/>
          <w:iCs/>
        </w:rPr>
        <w:t>Ensuring that all Lackawanna County WDB approved poli</w:t>
      </w:r>
      <w:r w:rsidR="0052785C">
        <w:rPr>
          <w:rFonts w:ascii="Arial" w:hAnsi="Arial" w:cs="Arial"/>
          <w:iCs/>
        </w:rPr>
        <w:t>ci</w:t>
      </w:r>
      <w:r w:rsidR="005E3D30">
        <w:rPr>
          <w:rFonts w:ascii="Arial" w:hAnsi="Arial" w:cs="Arial"/>
          <w:iCs/>
        </w:rPr>
        <w:t>es and procedures are implemented and adhered to;</w:t>
      </w:r>
    </w:p>
    <w:p w14:paraId="1019FD52" w14:textId="77777777" w:rsidR="005E3D30" w:rsidRDefault="005E3D30" w:rsidP="00BF6C86">
      <w:pPr>
        <w:pStyle w:val="BodyTextIndent2"/>
        <w:numPr>
          <w:ilvl w:val="0"/>
          <w:numId w:val="19"/>
        </w:numPr>
        <w:rPr>
          <w:rFonts w:ascii="Arial" w:hAnsi="Arial" w:cs="Arial"/>
          <w:iCs/>
        </w:rPr>
      </w:pPr>
      <w:r>
        <w:rPr>
          <w:rFonts w:ascii="Arial" w:hAnsi="Arial" w:cs="Arial"/>
          <w:iCs/>
        </w:rPr>
        <w:t>Reinforcing strategic objectives of the Lackawanna County local WDB to Partners;</w:t>
      </w:r>
    </w:p>
    <w:p w14:paraId="5017E6A4" w14:textId="1D31CE64" w:rsidR="005E3D30" w:rsidRPr="005E3D30" w:rsidRDefault="005E3D30" w:rsidP="00BF6C86">
      <w:pPr>
        <w:pStyle w:val="BodyTextIndent2"/>
        <w:numPr>
          <w:ilvl w:val="0"/>
          <w:numId w:val="19"/>
        </w:numPr>
        <w:rPr>
          <w:rFonts w:ascii="Arial" w:hAnsi="Arial" w:cs="Arial"/>
          <w:iCs/>
        </w:rPr>
      </w:pPr>
      <w:r>
        <w:rPr>
          <w:rFonts w:ascii="Arial" w:hAnsi="Arial" w:cs="Arial"/>
          <w:iCs/>
        </w:rPr>
        <w:t>Ensuring staff are properly trained by their formal leadership organization and provided technical assistance, as needed;</w:t>
      </w:r>
    </w:p>
    <w:p w14:paraId="3FF7EFBB" w14:textId="77777777" w:rsidR="005E3D30" w:rsidRDefault="005E3D30" w:rsidP="001848D2">
      <w:pPr>
        <w:pStyle w:val="BodyTextIndent2"/>
        <w:numPr>
          <w:ilvl w:val="0"/>
          <w:numId w:val="17"/>
        </w:numPr>
        <w:ind w:left="720"/>
        <w:rPr>
          <w:rFonts w:ascii="Arial" w:hAnsi="Arial" w:cs="Arial"/>
          <w:iCs/>
        </w:rPr>
      </w:pPr>
      <w:r>
        <w:rPr>
          <w:rFonts w:ascii="Arial" w:hAnsi="Arial" w:cs="Arial"/>
          <w:iCs/>
        </w:rPr>
        <w:t>Integrate systems and coordinate services for the Site and its Partners, placing</w:t>
      </w:r>
    </w:p>
    <w:p w14:paraId="25B49DB8" w14:textId="71E9EA6A" w:rsidR="005E3D30" w:rsidRDefault="005E3D30" w:rsidP="005E3D30">
      <w:pPr>
        <w:pStyle w:val="BodyTextIndent2"/>
        <w:tabs>
          <w:tab w:val="left" w:pos="2250"/>
        </w:tabs>
        <w:rPr>
          <w:rFonts w:ascii="Arial" w:hAnsi="Arial" w:cs="Arial"/>
          <w:iCs/>
        </w:rPr>
      </w:pPr>
      <w:r>
        <w:rPr>
          <w:rFonts w:ascii="Arial" w:hAnsi="Arial" w:cs="Arial"/>
          <w:iCs/>
        </w:rPr>
        <w:t>priority on customer service according to WIOA definitions and requirements;</w:t>
      </w:r>
    </w:p>
    <w:p w14:paraId="1D136BF2" w14:textId="77777777" w:rsidR="005E3D30" w:rsidRDefault="005E3D30" w:rsidP="00BF6C86">
      <w:pPr>
        <w:pStyle w:val="BodyTextIndent2"/>
        <w:numPr>
          <w:ilvl w:val="0"/>
          <w:numId w:val="17"/>
        </w:numPr>
        <w:tabs>
          <w:tab w:val="left" w:pos="720"/>
          <w:tab w:val="left" w:pos="2250"/>
        </w:tabs>
        <w:ind w:left="720"/>
        <w:rPr>
          <w:rFonts w:ascii="Arial" w:hAnsi="Arial" w:cs="Arial"/>
          <w:iCs/>
        </w:rPr>
      </w:pPr>
      <w:r>
        <w:rPr>
          <w:rFonts w:ascii="Arial" w:hAnsi="Arial" w:cs="Arial"/>
          <w:iCs/>
        </w:rPr>
        <w:t>Ensuring that services are seamless to the customer, free of cumbersome transitions and duplicative efforts;</w:t>
      </w:r>
    </w:p>
    <w:p w14:paraId="0D20DD10" w14:textId="77777777" w:rsidR="005E3D30" w:rsidRDefault="005E3D30" w:rsidP="00BF6C86">
      <w:pPr>
        <w:pStyle w:val="BodyTextIndent2"/>
        <w:numPr>
          <w:ilvl w:val="0"/>
          <w:numId w:val="17"/>
        </w:numPr>
        <w:tabs>
          <w:tab w:val="left" w:pos="720"/>
          <w:tab w:val="left" w:pos="2250"/>
        </w:tabs>
        <w:ind w:left="720"/>
        <w:rPr>
          <w:rFonts w:ascii="Arial" w:hAnsi="Arial" w:cs="Arial"/>
          <w:iCs/>
        </w:rPr>
      </w:pPr>
      <w:r>
        <w:rPr>
          <w:rFonts w:ascii="Arial" w:hAnsi="Arial" w:cs="Arial"/>
          <w:iCs/>
        </w:rPr>
        <w:t xml:space="preserve">Ensuring a smooth customer </w:t>
      </w:r>
      <w:proofErr w:type="gramStart"/>
      <w:r>
        <w:rPr>
          <w:rFonts w:ascii="Arial" w:hAnsi="Arial" w:cs="Arial"/>
          <w:iCs/>
        </w:rPr>
        <w:t>flow  to</w:t>
      </w:r>
      <w:proofErr w:type="gramEnd"/>
      <w:r>
        <w:rPr>
          <w:rFonts w:ascii="Arial" w:hAnsi="Arial" w:cs="Arial"/>
          <w:iCs/>
        </w:rPr>
        <w:t xml:space="preserve"> access the full array of available services;</w:t>
      </w:r>
    </w:p>
    <w:p w14:paraId="40CD607E" w14:textId="77777777" w:rsidR="005E3D30" w:rsidRDefault="005E3D30" w:rsidP="00BF6C86">
      <w:pPr>
        <w:pStyle w:val="BodyTextIndent2"/>
        <w:numPr>
          <w:ilvl w:val="0"/>
          <w:numId w:val="17"/>
        </w:numPr>
        <w:tabs>
          <w:tab w:val="left" w:pos="720"/>
          <w:tab w:val="left" w:pos="2250"/>
        </w:tabs>
        <w:ind w:left="720"/>
        <w:rPr>
          <w:rFonts w:ascii="Arial" w:hAnsi="Arial" w:cs="Arial"/>
          <w:iCs/>
        </w:rPr>
      </w:pPr>
      <w:r>
        <w:rPr>
          <w:rFonts w:ascii="Arial" w:hAnsi="Arial" w:cs="Arial"/>
          <w:iCs/>
        </w:rPr>
        <w:t>Identifying and facilitating the timely resolution of complaints, problems, and other issues;</w:t>
      </w:r>
    </w:p>
    <w:p w14:paraId="21FB85A9" w14:textId="77777777" w:rsidR="005E3D30" w:rsidRDefault="005E3D30" w:rsidP="00BF6C86">
      <w:pPr>
        <w:pStyle w:val="BodyTextIndent2"/>
        <w:numPr>
          <w:ilvl w:val="0"/>
          <w:numId w:val="17"/>
        </w:numPr>
        <w:tabs>
          <w:tab w:val="left" w:pos="720"/>
          <w:tab w:val="left" w:pos="2250"/>
        </w:tabs>
        <w:ind w:left="720"/>
        <w:rPr>
          <w:rFonts w:ascii="Arial" w:hAnsi="Arial" w:cs="Arial"/>
          <w:iCs/>
        </w:rPr>
      </w:pPr>
      <w:r>
        <w:rPr>
          <w:rFonts w:ascii="Arial" w:hAnsi="Arial" w:cs="Arial"/>
          <w:iCs/>
        </w:rPr>
        <w:t>Ensuring open lines of communication with all Partner entities leaders and staff;</w:t>
      </w:r>
    </w:p>
    <w:p w14:paraId="49436D99" w14:textId="77777777" w:rsidR="00732676" w:rsidRDefault="00732676" w:rsidP="00BF6C86">
      <w:pPr>
        <w:pStyle w:val="BodyTextIndent2"/>
        <w:numPr>
          <w:ilvl w:val="0"/>
          <w:numId w:val="17"/>
        </w:numPr>
        <w:tabs>
          <w:tab w:val="left" w:pos="720"/>
          <w:tab w:val="left" w:pos="2250"/>
        </w:tabs>
        <w:ind w:left="720"/>
        <w:rPr>
          <w:rFonts w:ascii="Arial" w:hAnsi="Arial" w:cs="Arial"/>
          <w:iCs/>
        </w:rPr>
      </w:pPr>
      <w:r>
        <w:rPr>
          <w:rFonts w:ascii="Arial" w:hAnsi="Arial" w:cs="Arial"/>
          <w:iCs/>
        </w:rPr>
        <w:t>Implement customer satisfaction processes and evaluate outcomes for report-out purposes; and</w:t>
      </w:r>
    </w:p>
    <w:p w14:paraId="3AD0722E" w14:textId="77777777" w:rsidR="00732676" w:rsidRDefault="00732676" w:rsidP="00BF6C86">
      <w:pPr>
        <w:pStyle w:val="BodyTextIndent2"/>
        <w:numPr>
          <w:ilvl w:val="0"/>
          <w:numId w:val="17"/>
        </w:numPr>
        <w:tabs>
          <w:tab w:val="left" w:pos="720"/>
          <w:tab w:val="left" w:pos="2250"/>
        </w:tabs>
        <w:ind w:left="720"/>
        <w:rPr>
          <w:rFonts w:ascii="Arial" w:hAnsi="Arial" w:cs="Arial"/>
          <w:iCs/>
        </w:rPr>
      </w:pPr>
      <w:r>
        <w:rPr>
          <w:rFonts w:ascii="Arial" w:hAnsi="Arial" w:cs="Arial"/>
          <w:iCs/>
        </w:rPr>
        <w:t>Manage fiscal responsibilities and records for the Site.</w:t>
      </w:r>
    </w:p>
    <w:p w14:paraId="69B92241" w14:textId="77777777" w:rsidR="00732676" w:rsidRDefault="00732676" w:rsidP="00732676">
      <w:pPr>
        <w:pStyle w:val="BodyTextIndent2"/>
        <w:tabs>
          <w:tab w:val="left" w:pos="720"/>
          <w:tab w:val="left" w:pos="2250"/>
        </w:tabs>
        <w:rPr>
          <w:rFonts w:ascii="Arial" w:hAnsi="Arial" w:cs="Arial"/>
          <w:iCs/>
        </w:rPr>
      </w:pPr>
    </w:p>
    <w:p w14:paraId="7E6405C1" w14:textId="77777777" w:rsidR="00732676" w:rsidRDefault="00732676" w:rsidP="00732676">
      <w:pPr>
        <w:pStyle w:val="BodyTextIndent2"/>
        <w:tabs>
          <w:tab w:val="left" w:pos="0"/>
          <w:tab w:val="left" w:pos="2250"/>
        </w:tabs>
        <w:ind w:left="0"/>
        <w:rPr>
          <w:rFonts w:ascii="Arial" w:hAnsi="Arial" w:cs="Arial"/>
          <w:iCs/>
        </w:rPr>
      </w:pPr>
      <w:r>
        <w:rPr>
          <w:rFonts w:ascii="Arial" w:hAnsi="Arial" w:cs="Arial"/>
          <w:iCs/>
        </w:rPr>
        <w:t xml:space="preserve">The Lackawanna County one-stop Consortium of Operators </w:t>
      </w:r>
      <w:r>
        <w:rPr>
          <w:rFonts w:ascii="Arial" w:hAnsi="Arial" w:cs="Arial"/>
          <w:iCs/>
          <w:u w:val="single"/>
        </w:rPr>
        <w:t xml:space="preserve">will </w:t>
      </w:r>
      <w:r w:rsidRPr="00732676">
        <w:rPr>
          <w:rFonts w:ascii="Arial" w:hAnsi="Arial" w:cs="Arial"/>
          <w:iCs/>
          <w:u w:val="single"/>
        </w:rPr>
        <w:t>not</w:t>
      </w:r>
      <w:r>
        <w:rPr>
          <w:rFonts w:ascii="Arial" w:hAnsi="Arial" w:cs="Arial"/>
          <w:iCs/>
        </w:rPr>
        <w:t xml:space="preserve"> assist in the following:</w:t>
      </w:r>
    </w:p>
    <w:p w14:paraId="5E3DBDC3" w14:textId="77777777" w:rsidR="00A75C5B" w:rsidRDefault="00A75C5B" w:rsidP="00732676">
      <w:pPr>
        <w:pStyle w:val="BodyTextIndent2"/>
        <w:tabs>
          <w:tab w:val="left" w:pos="0"/>
          <w:tab w:val="left" w:pos="2250"/>
        </w:tabs>
        <w:ind w:left="0"/>
        <w:rPr>
          <w:rFonts w:ascii="Arial" w:hAnsi="Arial" w:cs="Arial"/>
          <w:iCs/>
        </w:rPr>
      </w:pPr>
    </w:p>
    <w:p w14:paraId="01A5DD67" w14:textId="77777777" w:rsidR="00732676" w:rsidRDefault="00732676" w:rsidP="00BF6C86">
      <w:pPr>
        <w:pStyle w:val="BodyTextIndent2"/>
        <w:numPr>
          <w:ilvl w:val="0"/>
          <w:numId w:val="20"/>
        </w:numPr>
        <w:tabs>
          <w:tab w:val="left" w:pos="0"/>
          <w:tab w:val="left" w:pos="720"/>
        </w:tabs>
        <w:rPr>
          <w:rFonts w:ascii="Arial" w:hAnsi="Arial" w:cs="Arial"/>
          <w:iCs/>
        </w:rPr>
      </w:pPr>
      <w:r>
        <w:rPr>
          <w:rFonts w:ascii="Arial" w:hAnsi="Arial" w:cs="Arial"/>
          <w:iCs/>
        </w:rPr>
        <w:t>Development, preparation and submission of Local Plan(s);</w:t>
      </w:r>
    </w:p>
    <w:p w14:paraId="532B59AF" w14:textId="77777777" w:rsidR="00732676" w:rsidRDefault="00732676" w:rsidP="00BF6C86">
      <w:pPr>
        <w:pStyle w:val="BodyTextIndent2"/>
        <w:numPr>
          <w:ilvl w:val="0"/>
          <w:numId w:val="20"/>
        </w:numPr>
        <w:tabs>
          <w:tab w:val="left" w:pos="0"/>
          <w:tab w:val="left" w:pos="720"/>
        </w:tabs>
        <w:rPr>
          <w:rFonts w:ascii="Arial" w:hAnsi="Arial" w:cs="Arial"/>
          <w:iCs/>
        </w:rPr>
      </w:pPr>
      <w:r>
        <w:rPr>
          <w:rFonts w:ascii="Arial" w:hAnsi="Arial" w:cs="Arial"/>
          <w:iCs/>
        </w:rPr>
        <w:t>Manage or assist in future competitive processes for selecting of a local operator;</w:t>
      </w:r>
    </w:p>
    <w:p w14:paraId="411C814A" w14:textId="77777777" w:rsidR="00732676" w:rsidRDefault="00732676" w:rsidP="00BF6C86">
      <w:pPr>
        <w:pStyle w:val="BodyTextIndent2"/>
        <w:numPr>
          <w:ilvl w:val="0"/>
          <w:numId w:val="20"/>
        </w:numPr>
        <w:tabs>
          <w:tab w:val="left" w:pos="0"/>
          <w:tab w:val="left" w:pos="720"/>
        </w:tabs>
        <w:rPr>
          <w:rFonts w:ascii="Arial" w:hAnsi="Arial" w:cs="Arial"/>
          <w:iCs/>
        </w:rPr>
      </w:pPr>
      <w:r>
        <w:rPr>
          <w:rFonts w:ascii="Arial" w:hAnsi="Arial" w:cs="Arial"/>
          <w:iCs/>
        </w:rPr>
        <w:t>Select or terminate the approved one-stop operator;</w:t>
      </w:r>
    </w:p>
    <w:p w14:paraId="7D98DCB4" w14:textId="77777777" w:rsidR="00732676" w:rsidRDefault="00732676" w:rsidP="00BF6C86">
      <w:pPr>
        <w:pStyle w:val="BodyTextIndent2"/>
        <w:numPr>
          <w:ilvl w:val="0"/>
          <w:numId w:val="20"/>
        </w:numPr>
        <w:tabs>
          <w:tab w:val="left" w:pos="0"/>
          <w:tab w:val="left" w:pos="720"/>
        </w:tabs>
        <w:rPr>
          <w:rFonts w:ascii="Arial" w:hAnsi="Arial" w:cs="Arial"/>
          <w:iCs/>
        </w:rPr>
      </w:pPr>
      <w:r>
        <w:rPr>
          <w:rFonts w:ascii="Arial" w:hAnsi="Arial" w:cs="Arial"/>
          <w:iCs/>
        </w:rPr>
        <w:t>Select any providers of services;</w:t>
      </w:r>
    </w:p>
    <w:p w14:paraId="6C57EA03" w14:textId="77777777" w:rsidR="00732676" w:rsidRDefault="00732676" w:rsidP="00BF6C86">
      <w:pPr>
        <w:pStyle w:val="BodyTextIndent2"/>
        <w:numPr>
          <w:ilvl w:val="0"/>
          <w:numId w:val="20"/>
        </w:numPr>
        <w:tabs>
          <w:tab w:val="left" w:pos="0"/>
          <w:tab w:val="left" w:pos="720"/>
        </w:tabs>
        <w:rPr>
          <w:rFonts w:ascii="Arial" w:hAnsi="Arial" w:cs="Arial"/>
          <w:iCs/>
        </w:rPr>
      </w:pPr>
      <w:r>
        <w:rPr>
          <w:rFonts w:ascii="Arial" w:hAnsi="Arial" w:cs="Arial"/>
          <w:iCs/>
        </w:rPr>
        <w:t>Negotiate local accountability performance measures; and/or</w:t>
      </w:r>
    </w:p>
    <w:p w14:paraId="03B9626A" w14:textId="77777777" w:rsidR="00732676" w:rsidRDefault="00732676" w:rsidP="00BF6C86">
      <w:pPr>
        <w:pStyle w:val="BodyTextIndent2"/>
        <w:numPr>
          <w:ilvl w:val="0"/>
          <w:numId w:val="20"/>
        </w:numPr>
        <w:tabs>
          <w:tab w:val="left" w:pos="0"/>
          <w:tab w:val="left" w:pos="720"/>
        </w:tabs>
        <w:rPr>
          <w:rFonts w:ascii="Arial" w:hAnsi="Arial" w:cs="Arial"/>
          <w:iCs/>
        </w:rPr>
      </w:pPr>
      <w:r>
        <w:rPr>
          <w:rFonts w:ascii="Arial" w:hAnsi="Arial" w:cs="Arial"/>
          <w:iCs/>
        </w:rPr>
        <w:t>Develop and submit budgets under the authority of the Lackawanna County WDB.</w:t>
      </w:r>
    </w:p>
    <w:p w14:paraId="7A013094" w14:textId="77777777" w:rsidR="002723C3" w:rsidRDefault="002723C3" w:rsidP="002723C3">
      <w:pPr>
        <w:pStyle w:val="BodyTextIndent2"/>
        <w:tabs>
          <w:tab w:val="left" w:pos="0"/>
          <w:tab w:val="left" w:pos="720"/>
        </w:tabs>
        <w:rPr>
          <w:rFonts w:ascii="Arial" w:hAnsi="Arial" w:cs="Arial"/>
          <w:iCs/>
        </w:rPr>
      </w:pPr>
    </w:p>
    <w:p w14:paraId="1AB1A730" w14:textId="77777777" w:rsidR="002723C3" w:rsidRDefault="002723C3" w:rsidP="00BF6C86">
      <w:pPr>
        <w:pStyle w:val="BodyTextIndent2"/>
        <w:numPr>
          <w:ilvl w:val="0"/>
          <w:numId w:val="11"/>
        </w:numPr>
        <w:tabs>
          <w:tab w:val="left" w:pos="0"/>
          <w:tab w:val="left" w:pos="720"/>
        </w:tabs>
        <w:rPr>
          <w:rFonts w:ascii="Arial" w:hAnsi="Arial" w:cs="Arial"/>
          <w:b/>
          <w:iCs/>
          <w:color w:val="0070C0"/>
        </w:rPr>
      </w:pPr>
      <w:r w:rsidRPr="002723C3">
        <w:rPr>
          <w:rFonts w:ascii="Arial" w:hAnsi="Arial" w:cs="Arial"/>
          <w:b/>
          <w:iCs/>
          <w:color w:val="0070C0"/>
        </w:rPr>
        <w:t>Partners</w:t>
      </w:r>
    </w:p>
    <w:p w14:paraId="2C679503" w14:textId="77777777" w:rsidR="002723C3" w:rsidRDefault="002723C3" w:rsidP="002723C3">
      <w:pPr>
        <w:pStyle w:val="BodyTextIndent2"/>
        <w:tabs>
          <w:tab w:val="left" w:pos="0"/>
          <w:tab w:val="left" w:pos="720"/>
        </w:tabs>
        <w:ind w:left="1440"/>
        <w:rPr>
          <w:rFonts w:ascii="Arial" w:hAnsi="Arial" w:cs="Arial"/>
          <w:b/>
          <w:iCs/>
          <w:color w:val="0070C0"/>
        </w:rPr>
      </w:pPr>
    </w:p>
    <w:p w14:paraId="1CCC4CE3" w14:textId="77777777" w:rsidR="002723C3" w:rsidRDefault="002723C3" w:rsidP="002723C3">
      <w:pPr>
        <w:pStyle w:val="BodyTextIndent2"/>
        <w:tabs>
          <w:tab w:val="left" w:pos="0"/>
        </w:tabs>
        <w:ind w:left="0"/>
        <w:rPr>
          <w:rFonts w:ascii="Arial" w:hAnsi="Arial" w:cs="Arial"/>
          <w:iCs/>
        </w:rPr>
      </w:pPr>
      <w:r w:rsidRPr="002723C3">
        <w:rPr>
          <w:rFonts w:ascii="Arial" w:hAnsi="Arial" w:cs="Arial"/>
          <w:iCs/>
        </w:rPr>
        <w:t xml:space="preserve">All Full and Half </w:t>
      </w:r>
      <w:r>
        <w:rPr>
          <w:rFonts w:ascii="Arial" w:hAnsi="Arial" w:cs="Arial"/>
          <w:iCs/>
        </w:rPr>
        <w:t>Partners that are co-located at the local one-stop Site must commit to cross training of staff, as appropriate, to carry out</w:t>
      </w:r>
      <w:r w:rsidR="00AB3D3A">
        <w:rPr>
          <w:rFonts w:ascii="Arial" w:hAnsi="Arial" w:cs="Arial"/>
          <w:iCs/>
        </w:rPr>
        <w:t xml:space="preserve"> the vision, mission </w:t>
      </w:r>
      <w:r>
        <w:rPr>
          <w:rFonts w:ascii="Arial" w:hAnsi="Arial" w:cs="Arial"/>
          <w:iCs/>
        </w:rPr>
        <w:t>and goals as set for</w:t>
      </w:r>
      <w:r w:rsidR="00AB3D3A">
        <w:rPr>
          <w:rFonts w:ascii="Arial" w:hAnsi="Arial" w:cs="Arial"/>
          <w:iCs/>
        </w:rPr>
        <w:t>th</w:t>
      </w:r>
      <w:r>
        <w:rPr>
          <w:rFonts w:ascii="Arial" w:hAnsi="Arial" w:cs="Arial"/>
          <w:iCs/>
        </w:rPr>
        <w:t xml:space="preserve"> by the Lackawanna County BOC and WDB in the approved local Plan for one-stop operations.  </w:t>
      </w:r>
    </w:p>
    <w:p w14:paraId="64AE6E2A" w14:textId="77777777" w:rsidR="002723C3" w:rsidRDefault="002723C3" w:rsidP="002723C3">
      <w:pPr>
        <w:pStyle w:val="BodyTextIndent2"/>
        <w:tabs>
          <w:tab w:val="left" w:pos="0"/>
        </w:tabs>
        <w:ind w:left="0"/>
        <w:rPr>
          <w:rFonts w:ascii="Arial" w:hAnsi="Arial" w:cs="Arial"/>
          <w:iCs/>
        </w:rPr>
      </w:pPr>
    </w:p>
    <w:p w14:paraId="12C528F6" w14:textId="77777777" w:rsidR="002723C3" w:rsidRDefault="002723C3" w:rsidP="002723C3">
      <w:pPr>
        <w:pStyle w:val="BodyTextIndent2"/>
        <w:tabs>
          <w:tab w:val="left" w:pos="0"/>
        </w:tabs>
        <w:ind w:left="0"/>
        <w:rPr>
          <w:rFonts w:ascii="Arial" w:hAnsi="Arial" w:cs="Arial"/>
          <w:iCs/>
        </w:rPr>
      </w:pPr>
      <w:r>
        <w:rPr>
          <w:rFonts w:ascii="Arial" w:hAnsi="Arial" w:cs="Arial"/>
          <w:iCs/>
        </w:rPr>
        <w:t>Further, Partners will promote system viability and integration to the maximum extent feasible through:</w:t>
      </w:r>
    </w:p>
    <w:p w14:paraId="30C127D4" w14:textId="77777777" w:rsidR="002723C3" w:rsidRDefault="002723C3" w:rsidP="002723C3">
      <w:pPr>
        <w:pStyle w:val="BodyTextIndent2"/>
        <w:tabs>
          <w:tab w:val="left" w:pos="0"/>
        </w:tabs>
        <w:ind w:left="0"/>
        <w:rPr>
          <w:rFonts w:ascii="Arial" w:hAnsi="Arial" w:cs="Arial"/>
          <w:iCs/>
        </w:rPr>
      </w:pPr>
    </w:p>
    <w:p w14:paraId="7D21CE46" w14:textId="77777777" w:rsidR="002723C3" w:rsidRDefault="002723C3" w:rsidP="00BF6C86">
      <w:pPr>
        <w:pStyle w:val="BodyTextIndent2"/>
        <w:numPr>
          <w:ilvl w:val="0"/>
          <w:numId w:val="21"/>
        </w:numPr>
        <w:tabs>
          <w:tab w:val="left" w:pos="0"/>
        </w:tabs>
        <w:rPr>
          <w:rFonts w:ascii="Arial" w:hAnsi="Arial" w:cs="Arial"/>
          <w:iCs/>
        </w:rPr>
      </w:pPr>
      <w:r>
        <w:rPr>
          <w:rFonts w:ascii="Arial" w:hAnsi="Arial" w:cs="Arial"/>
          <w:iCs/>
        </w:rPr>
        <w:t>Effective communication, information sharing, and collaboration with the one-stop operator;</w:t>
      </w:r>
    </w:p>
    <w:p w14:paraId="14F3409A" w14:textId="77777777" w:rsidR="002723C3" w:rsidRDefault="002723C3" w:rsidP="00BF6C86">
      <w:pPr>
        <w:pStyle w:val="BodyTextIndent2"/>
        <w:numPr>
          <w:ilvl w:val="0"/>
          <w:numId w:val="21"/>
        </w:numPr>
        <w:tabs>
          <w:tab w:val="left" w:pos="0"/>
        </w:tabs>
        <w:rPr>
          <w:rFonts w:ascii="Arial" w:hAnsi="Arial" w:cs="Arial"/>
          <w:iCs/>
        </w:rPr>
      </w:pPr>
      <w:r>
        <w:rPr>
          <w:rFonts w:ascii="Arial" w:hAnsi="Arial" w:cs="Arial"/>
          <w:iCs/>
        </w:rPr>
        <w:t xml:space="preserve">Joint Site planning, policy development, and </w:t>
      </w:r>
      <w:r w:rsidR="00AB3D3A">
        <w:rPr>
          <w:rFonts w:ascii="Arial" w:hAnsi="Arial" w:cs="Arial"/>
          <w:iCs/>
        </w:rPr>
        <w:t>internal system design processes;</w:t>
      </w:r>
    </w:p>
    <w:p w14:paraId="53022072" w14:textId="77777777" w:rsidR="00AB3D3A" w:rsidRDefault="00AB3D3A" w:rsidP="00BF6C86">
      <w:pPr>
        <w:pStyle w:val="BodyTextIndent2"/>
        <w:numPr>
          <w:ilvl w:val="0"/>
          <w:numId w:val="21"/>
        </w:numPr>
        <w:tabs>
          <w:tab w:val="left" w:pos="0"/>
        </w:tabs>
        <w:rPr>
          <w:rFonts w:ascii="Arial" w:hAnsi="Arial" w:cs="Arial"/>
          <w:iCs/>
        </w:rPr>
      </w:pPr>
      <w:r>
        <w:rPr>
          <w:rFonts w:ascii="Arial" w:hAnsi="Arial" w:cs="Arial"/>
          <w:iCs/>
        </w:rPr>
        <w:t>The design and implementation of common processes and procedures to the extent feasible;</w:t>
      </w:r>
    </w:p>
    <w:p w14:paraId="13A3A0B7" w14:textId="77777777" w:rsidR="00AB3D3A" w:rsidRDefault="00AB3D3A" w:rsidP="00BF6C86">
      <w:pPr>
        <w:pStyle w:val="BodyTextIndent2"/>
        <w:numPr>
          <w:ilvl w:val="0"/>
          <w:numId w:val="21"/>
        </w:numPr>
        <w:tabs>
          <w:tab w:val="left" w:pos="0"/>
        </w:tabs>
        <w:rPr>
          <w:rFonts w:ascii="Arial" w:hAnsi="Arial" w:cs="Arial"/>
          <w:iCs/>
        </w:rPr>
      </w:pPr>
      <w:r>
        <w:rPr>
          <w:rFonts w:ascii="Arial" w:hAnsi="Arial" w:cs="Arial"/>
          <w:iCs/>
        </w:rPr>
        <w:t>Leveraging of resources, as appropriate;</w:t>
      </w:r>
    </w:p>
    <w:p w14:paraId="07594428" w14:textId="01C0C3E5" w:rsidR="00AB3D3A" w:rsidRDefault="004A47E0" w:rsidP="00BF6C86">
      <w:pPr>
        <w:pStyle w:val="BodyTextIndent2"/>
        <w:numPr>
          <w:ilvl w:val="0"/>
          <w:numId w:val="21"/>
        </w:numPr>
        <w:tabs>
          <w:tab w:val="left" w:pos="0"/>
        </w:tabs>
        <w:rPr>
          <w:rFonts w:ascii="Arial" w:hAnsi="Arial" w:cs="Arial"/>
          <w:iCs/>
        </w:rPr>
      </w:pPr>
      <w:r>
        <w:rPr>
          <w:rFonts w:ascii="Arial" w:hAnsi="Arial" w:cs="Arial"/>
          <w:noProof/>
        </w:rPr>
        <w:lastRenderedPageBreak/>
        <w:drawing>
          <wp:anchor distT="0" distB="0" distL="114300" distR="114300" simplePos="0" relativeHeight="251623936" behindDoc="0" locked="0" layoutInCell="1" allowOverlap="1" wp14:anchorId="1913799D" wp14:editId="663A7037">
            <wp:simplePos x="0" y="0"/>
            <wp:positionH relativeFrom="column">
              <wp:posOffset>5939790</wp:posOffset>
            </wp:positionH>
            <wp:positionV relativeFrom="paragraph">
              <wp:posOffset>-386080</wp:posOffset>
            </wp:positionV>
            <wp:extent cx="647700" cy="652145"/>
            <wp:effectExtent l="0" t="0" r="0" b="0"/>
            <wp:wrapNone/>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D3A">
        <w:rPr>
          <w:rFonts w:ascii="Arial" w:hAnsi="Arial" w:cs="Arial"/>
          <w:iCs/>
        </w:rPr>
        <w:t xml:space="preserve">Participation in continuous improvement activities designed to boost Site outcomes and increased customer satisfaction; </w:t>
      </w:r>
    </w:p>
    <w:p w14:paraId="06986470" w14:textId="73AAFBE2" w:rsidR="00AB3D3A" w:rsidRDefault="00AB3D3A" w:rsidP="00BF6C86">
      <w:pPr>
        <w:pStyle w:val="BodyTextIndent2"/>
        <w:numPr>
          <w:ilvl w:val="0"/>
          <w:numId w:val="21"/>
        </w:numPr>
        <w:tabs>
          <w:tab w:val="left" w:pos="0"/>
        </w:tabs>
        <w:rPr>
          <w:rFonts w:ascii="Arial" w:hAnsi="Arial" w:cs="Arial"/>
          <w:iCs/>
        </w:rPr>
      </w:pPr>
      <w:r>
        <w:rPr>
          <w:rFonts w:ascii="Arial" w:hAnsi="Arial" w:cs="Arial"/>
          <w:iCs/>
        </w:rPr>
        <w:t>Participation in regularly scheduled Partner meetings to exchange information in support of the above and encourage program and staff integration; and</w:t>
      </w:r>
    </w:p>
    <w:p w14:paraId="1F51CF1E" w14:textId="77777777" w:rsidR="00AB3D3A" w:rsidRPr="00C04777" w:rsidRDefault="00C04777" w:rsidP="00BF6C86">
      <w:pPr>
        <w:pStyle w:val="BodyTextIndent2"/>
        <w:numPr>
          <w:ilvl w:val="0"/>
          <w:numId w:val="21"/>
        </w:numPr>
        <w:tabs>
          <w:tab w:val="left" w:pos="0"/>
        </w:tabs>
        <w:rPr>
          <w:rFonts w:ascii="Arial" w:hAnsi="Arial" w:cs="Arial"/>
          <w:iCs/>
        </w:rPr>
      </w:pPr>
      <w:r w:rsidRPr="00C04777">
        <w:rPr>
          <w:rFonts w:ascii="Arial" w:hAnsi="Arial" w:cs="Arial"/>
          <w:iCs/>
        </w:rPr>
        <w:t xml:space="preserve">Ensure timely reimbursement of </w:t>
      </w:r>
      <w:r w:rsidR="001616A5">
        <w:rPr>
          <w:rFonts w:ascii="Arial" w:hAnsi="Arial" w:cs="Arial"/>
          <w:iCs/>
        </w:rPr>
        <w:t>Operating Budget</w:t>
      </w:r>
      <w:r w:rsidRPr="00C04777">
        <w:rPr>
          <w:rFonts w:ascii="Arial" w:hAnsi="Arial" w:cs="Arial"/>
          <w:iCs/>
        </w:rPr>
        <w:t xml:space="preserve"> costs.   </w:t>
      </w:r>
    </w:p>
    <w:p w14:paraId="20836EBE" w14:textId="77777777" w:rsidR="001D38EB" w:rsidRPr="001D38EB" w:rsidRDefault="001D38EB" w:rsidP="001D38EB">
      <w:pPr>
        <w:pStyle w:val="BodyTextIndent2"/>
        <w:ind w:left="0"/>
        <w:rPr>
          <w:rFonts w:ascii="Arial" w:hAnsi="Arial" w:cs="Arial"/>
        </w:rPr>
      </w:pPr>
    </w:p>
    <w:p w14:paraId="6D3C3561" w14:textId="38BE90AB" w:rsidR="00CA2970" w:rsidRPr="00A75C5B" w:rsidRDefault="00811888" w:rsidP="00BF6C86">
      <w:pPr>
        <w:pStyle w:val="BodyTextIndent2"/>
        <w:numPr>
          <w:ilvl w:val="0"/>
          <w:numId w:val="4"/>
        </w:numPr>
        <w:rPr>
          <w:rFonts w:ascii="Arial" w:hAnsi="Arial" w:cs="Arial"/>
          <w:b/>
          <w:color w:val="0070C0"/>
          <w:u w:val="single"/>
        </w:rPr>
      </w:pPr>
      <w:r w:rsidRPr="00A75C5B">
        <w:rPr>
          <w:rFonts w:ascii="Arial" w:hAnsi="Arial" w:cs="Arial"/>
          <w:b/>
          <w:color w:val="0070C0"/>
          <w:u w:val="single"/>
        </w:rPr>
        <w:t>Data Sharing</w:t>
      </w:r>
    </w:p>
    <w:p w14:paraId="39D8B995" w14:textId="77777777" w:rsidR="00811888" w:rsidRDefault="00811888" w:rsidP="00811888">
      <w:pPr>
        <w:pStyle w:val="BodyTextIndent2"/>
        <w:rPr>
          <w:rFonts w:ascii="Arial" w:hAnsi="Arial" w:cs="Arial"/>
          <w:b/>
          <w:color w:val="0070C0"/>
        </w:rPr>
      </w:pPr>
    </w:p>
    <w:p w14:paraId="4A545FF8" w14:textId="77777777" w:rsidR="00811888" w:rsidRDefault="00811888" w:rsidP="00811888">
      <w:pPr>
        <w:pStyle w:val="BodyTextIndent2"/>
        <w:ind w:left="0"/>
        <w:rPr>
          <w:rFonts w:ascii="Arial" w:hAnsi="Arial" w:cs="Arial"/>
        </w:rPr>
      </w:pPr>
      <w:r>
        <w:rPr>
          <w:rFonts w:ascii="Arial" w:hAnsi="Arial" w:cs="Arial"/>
        </w:rPr>
        <w:t>All one-stop partners agree to the following in regards to the sharing of data within the Site:</w:t>
      </w:r>
    </w:p>
    <w:p w14:paraId="21F29AF1" w14:textId="77777777" w:rsidR="00A75C5B" w:rsidRDefault="00A75C5B" w:rsidP="00811888">
      <w:pPr>
        <w:pStyle w:val="BodyTextIndent2"/>
        <w:ind w:left="0"/>
        <w:rPr>
          <w:rFonts w:ascii="Arial" w:hAnsi="Arial" w:cs="Arial"/>
        </w:rPr>
      </w:pPr>
    </w:p>
    <w:p w14:paraId="732ECDF7" w14:textId="77777777" w:rsidR="00811888" w:rsidRDefault="00811888" w:rsidP="00BF6C86">
      <w:pPr>
        <w:pStyle w:val="BodyTextIndent2"/>
        <w:numPr>
          <w:ilvl w:val="0"/>
          <w:numId w:val="22"/>
        </w:numPr>
        <w:rPr>
          <w:rFonts w:ascii="Arial" w:hAnsi="Arial" w:cs="Arial"/>
        </w:rPr>
      </w:pPr>
      <w:r>
        <w:rPr>
          <w:rFonts w:ascii="Arial" w:hAnsi="Arial" w:cs="Arial"/>
        </w:rPr>
        <w:t>Any/all customer Personally Identifiable Information (PII) will be properly secured, used and disclosed in accordance with various requirements as set forth in Federal and Sta</w:t>
      </w:r>
      <w:r w:rsidR="0034784A">
        <w:rPr>
          <w:rFonts w:ascii="Arial" w:hAnsi="Arial" w:cs="Arial"/>
        </w:rPr>
        <w:t>te privacy laws as well as the L</w:t>
      </w:r>
      <w:r>
        <w:rPr>
          <w:rFonts w:ascii="Arial" w:hAnsi="Arial" w:cs="Arial"/>
        </w:rPr>
        <w:t>ackawanna County WDB</w:t>
      </w:r>
      <w:r w:rsidR="0034784A">
        <w:rPr>
          <w:rFonts w:ascii="Arial" w:hAnsi="Arial" w:cs="Arial"/>
        </w:rPr>
        <w:t>’</w:t>
      </w:r>
      <w:r>
        <w:rPr>
          <w:rFonts w:ascii="Arial" w:hAnsi="Arial" w:cs="Arial"/>
        </w:rPr>
        <w:t>s approved PII Policies and Procedures;</w:t>
      </w:r>
    </w:p>
    <w:p w14:paraId="65A06255" w14:textId="77777777" w:rsidR="00811888" w:rsidRDefault="00811888" w:rsidP="00BF6C86">
      <w:pPr>
        <w:pStyle w:val="BodyTextIndent2"/>
        <w:numPr>
          <w:ilvl w:val="0"/>
          <w:numId w:val="22"/>
        </w:numPr>
        <w:rPr>
          <w:rFonts w:ascii="Arial" w:hAnsi="Arial" w:cs="Arial"/>
        </w:rPr>
      </w:pPr>
      <w:r>
        <w:rPr>
          <w:rFonts w:ascii="Arial" w:hAnsi="Arial" w:cs="Arial"/>
        </w:rPr>
        <w:t>The collection, use and disclosure of customer education records, and the PII contained therein, as defined under FERFA, shall comply with FERFA and applicable State privacy laws;</w:t>
      </w:r>
    </w:p>
    <w:p w14:paraId="54E93C68" w14:textId="77777777" w:rsidR="00811888" w:rsidRDefault="00811888" w:rsidP="00BF6C86">
      <w:pPr>
        <w:pStyle w:val="BodyTextIndent2"/>
        <w:numPr>
          <w:ilvl w:val="0"/>
          <w:numId w:val="22"/>
        </w:numPr>
        <w:rPr>
          <w:rFonts w:ascii="Arial" w:hAnsi="Arial" w:cs="Arial"/>
        </w:rPr>
      </w:pPr>
      <w:r>
        <w:rPr>
          <w:rFonts w:ascii="Arial" w:hAnsi="Arial" w:cs="Arial"/>
        </w:rPr>
        <w:t>All confidential data contained in UI wage records must be protected in accordance with the requirements set forth in 20CFR part 603;</w:t>
      </w:r>
    </w:p>
    <w:p w14:paraId="12BF4058" w14:textId="77777777" w:rsidR="00811888" w:rsidRDefault="00811888" w:rsidP="00BF6C86">
      <w:pPr>
        <w:pStyle w:val="BodyTextIndent2"/>
        <w:numPr>
          <w:ilvl w:val="0"/>
          <w:numId w:val="22"/>
        </w:numPr>
        <w:rPr>
          <w:rFonts w:ascii="Arial" w:hAnsi="Arial" w:cs="Arial"/>
        </w:rPr>
      </w:pPr>
      <w:r>
        <w:rPr>
          <w:rFonts w:ascii="Arial" w:hAnsi="Arial" w:cs="Arial"/>
        </w:rPr>
        <w:t>All personal information contained in VR records must be protected in accordance with the requirements set forth in 34 CFR 361.38;</w:t>
      </w:r>
    </w:p>
    <w:p w14:paraId="4E142C49" w14:textId="77777777" w:rsidR="00811888" w:rsidRDefault="00811888" w:rsidP="00BF6C86">
      <w:pPr>
        <w:pStyle w:val="BodyTextIndent2"/>
        <w:numPr>
          <w:ilvl w:val="0"/>
          <w:numId w:val="22"/>
        </w:numPr>
        <w:rPr>
          <w:rFonts w:ascii="Arial" w:hAnsi="Arial" w:cs="Arial"/>
        </w:rPr>
      </w:pPr>
      <w:r>
        <w:rPr>
          <w:rFonts w:ascii="Arial" w:hAnsi="Arial" w:cs="Arial"/>
        </w:rPr>
        <w:t>Customer data may be shared with other internal programs, for those programs’</w:t>
      </w:r>
      <w:r w:rsidR="007D39AD">
        <w:rPr>
          <w:rFonts w:ascii="Arial" w:hAnsi="Arial" w:cs="Arial"/>
        </w:rPr>
        <w:t xml:space="preserve"> purposes, only after the informed written consent of the individual has been obtained, where required;</w:t>
      </w:r>
    </w:p>
    <w:p w14:paraId="76F3CED3" w14:textId="77777777" w:rsidR="007D39AD" w:rsidRDefault="007D39AD" w:rsidP="00BF6C86">
      <w:pPr>
        <w:pStyle w:val="BodyTextIndent2"/>
        <w:numPr>
          <w:ilvl w:val="0"/>
          <w:numId w:val="22"/>
        </w:numPr>
        <w:rPr>
          <w:rFonts w:ascii="Arial" w:hAnsi="Arial" w:cs="Arial"/>
        </w:rPr>
      </w:pPr>
      <w:r>
        <w:rPr>
          <w:rFonts w:ascii="Arial" w:hAnsi="Arial" w:cs="Arial"/>
        </w:rPr>
        <w:t>Customer data will be kept confidential, consistent with Federal and State privacy laws and regulations; and</w:t>
      </w:r>
    </w:p>
    <w:p w14:paraId="02525A7C" w14:textId="77777777" w:rsidR="007D39AD" w:rsidRDefault="007D39AD" w:rsidP="00BF6C86">
      <w:pPr>
        <w:pStyle w:val="BodyTextIndent2"/>
        <w:numPr>
          <w:ilvl w:val="0"/>
          <w:numId w:val="22"/>
        </w:numPr>
        <w:rPr>
          <w:rFonts w:ascii="Arial" w:hAnsi="Arial" w:cs="Arial"/>
        </w:rPr>
      </w:pPr>
      <w:r>
        <w:rPr>
          <w:rFonts w:ascii="Arial" w:hAnsi="Arial" w:cs="Arial"/>
        </w:rPr>
        <w:t xml:space="preserve">All customer information will be house in a secure and confidential manner and location.  </w:t>
      </w:r>
    </w:p>
    <w:p w14:paraId="2C65F4D4" w14:textId="77777777" w:rsidR="007D39AD" w:rsidRDefault="007D39AD" w:rsidP="007D39AD">
      <w:pPr>
        <w:pStyle w:val="BodyTextIndent2"/>
        <w:rPr>
          <w:rFonts w:ascii="Arial" w:hAnsi="Arial" w:cs="Arial"/>
        </w:rPr>
      </w:pPr>
    </w:p>
    <w:p w14:paraId="5E6E422E" w14:textId="77777777" w:rsidR="007D39AD" w:rsidRDefault="007D39AD" w:rsidP="007D39AD">
      <w:pPr>
        <w:pStyle w:val="BodyTextIndent2"/>
        <w:ind w:left="0"/>
        <w:rPr>
          <w:rFonts w:ascii="Arial" w:hAnsi="Arial" w:cs="Arial"/>
        </w:rPr>
      </w:pPr>
      <w:r>
        <w:rPr>
          <w:rFonts w:ascii="Arial" w:hAnsi="Arial" w:cs="Arial"/>
        </w:rPr>
        <w:t>All one-stop Center partner staff will be trained in the protection, use and disclosure requirements governing PII and any other confidential data for all applicable programs, including FERFA-protected education records, confidential information in UI records, and personal information in VR records.</w:t>
      </w:r>
    </w:p>
    <w:p w14:paraId="46EDD566" w14:textId="77777777" w:rsidR="007D39AD" w:rsidRDefault="007D39AD" w:rsidP="007D39AD">
      <w:pPr>
        <w:pStyle w:val="BodyTextIndent2"/>
        <w:ind w:left="0"/>
        <w:rPr>
          <w:rFonts w:ascii="Arial" w:hAnsi="Arial" w:cs="Arial"/>
        </w:rPr>
      </w:pPr>
    </w:p>
    <w:p w14:paraId="2D20791B" w14:textId="77777777" w:rsidR="007D39AD" w:rsidRPr="00A75C5B" w:rsidRDefault="007D39AD" w:rsidP="00BF6C86">
      <w:pPr>
        <w:pStyle w:val="BodyTextIndent2"/>
        <w:numPr>
          <w:ilvl w:val="0"/>
          <w:numId w:val="4"/>
        </w:numPr>
        <w:rPr>
          <w:rFonts w:ascii="Arial" w:hAnsi="Arial" w:cs="Arial"/>
          <w:b/>
          <w:color w:val="0070C0"/>
          <w:u w:val="single"/>
        </w:rPr>
      </w:pPr>
      <w:r w:rsidRPr="00A75C5B">
        <w:rPr>
          <w:rFonts w:ascii="Arial" w:hAnsi="Arial" w:cs="Arial"/>
          <w:b/>
          <w:color w:val="0070C0"/>
          <w:u w:val="single"/>
        </w:rPr>
        <w:t>Confidentiality</w:t>
      </w:r>
    </w:p>
    <w:p w14:paraId="51D2CC7C" w14:textId="77777777" w:rsidR="007D39AD" w:rsidRDefault="007D39AD" w:rsidP="007D39AD">
      <w:pPr>
        <w:pStyle w:val="BodyTextIndent2"/>
        <w:rPr>
          <w:rFonts w:ascii="Arial" w:hAnsi="Arial" w:cs="Arial"/>
          <w:b/>
          <w:color w:val="0070C0"/>
        </w:rPr>
      </w:pPr>
    </w:p>
    <w:p w14:paraId="4576E35E" w14:textId="2DD78079" w:rsidR="001616A5" w:rsidRDefault="007D39AD" w:rsidP="007D39AD">
      <w:pPr>
        <w:pStyle w:val="BodyTextIndent2"/>
        <w:ind w:left="0"/>
        <w:rPr>
          <w:rFonts w:ascii="Arial" w:hAnsi="Arial" w:cs="Arial"/>
        </w:rPr>
      </w:pPr>
      <w:r w:rsidRPr="007D39AD">
        <w:rPr>
          <w:rFonts w:ascii="Arial" w:hAnsi="Arial" w:cs="Arial"/>
        </w:rPr>
        <w:t xml:space="preserve">As stated above, all parties/Partner staff </w:t>
      </w:r>
      <w:r>
        <w:rPr>
          <w:rFonts w:ascii="Arial" w:hAnsi="Arial" w:cs="Arial"/>
        </w:rPr>
        <w:t xml:space="preserve">agree to abide by all Federal, State and local laws and regulations regarding confidential information.  Each party further ensures that the collection and use of information, systems or records that contain PII and/or other personal and confidential information will be limited to purposes that support the programs and activities described in this MOU and will comply with applicable laws.  Each party will ensure that access to software systems and files under its control that contain PII or other personal or confidential information will be limited to authorized staff members who are assigned such responsibilities in support of the services and activities described herein and will comply with applicable law.  Each party expressly </w:t>
      </w:r>
      <w:r w:rsidR="004A47E0">
        <w:rPr>
          <w:rFonts w:ascii="Arial" w:hAnsi="Arial" w:cs="Arial"/>
          <w:noProof/>
        </w:rPr>
        <w:lastRenderedPageBreak/>
        <w:drawing>
          <wp:anchor distT="0" distB="0" distL="114300" distR="114300" simplePos="0" relativeHeight="251624960" behindDoc="0" locked="0" layoutInCell="1" allowOverlap="1" wp14:anchorId="2F1A420D" wp14:editId="61A357CB">
            <wp:simplePos x="0" y="0"/>
            <wp:positionH relativeFrom="column">
              <wp:posOffset>5924550</wp:posOffset>
            </wp:positionH>
            <wp:positionV relativeFrom="paragraph">
              <wp:posOffset>-417195</wp:posOffset>
            </wp:positionV>
            <wp:extent cx="647700" cy="652145"/>
            <wp:effectExtent l="0" t="0" r="0" b="0"/>
            <wp:wrapNone/>
            <wp:docPr id="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agrees to take measures to ensure that no PII or other personal or confidential information is accessible by unauthorized individuals.</w:t>
      </w:r>
    </w:p>
    <w:p w14:paraId="7CFD6543" w14:textId="77777777" w:rsidR="00A75C5B" w:rsidRDefault="00A75C5B" w:rsidP="007D39AD">
      <w:pPr>
        <w:pStyle w:val="BodyTextIndent2"/>
        <w:ind w:left="0"/>
        <w:rPr>
          <w:rFonts w:ascii="Arial" w:hAnsi="Arial" w:cs="Arial"/>
        </w:rPr>
      </w:pPr>
    </w:p>
    <w:p w14:paraId="2022AC8F" w14:textId="7E56D4EE" w:rsidR="00A75C5B" w:rsidRPr="00A75C5B" w:rsidRDefault="00A75C5B" w:rsidP="00BF6C86">
      <w:pPr>
        <w:pStyle w:val="BodyTextIndent2"/>
        <w:numPr>
          <w:ilvl w:val="0"/>
          <w:numId w:val="4"/>
        </w:numPr>
        <w:rPr>
          <w:rFonts w:ascii="Arial" w:hAnsi="Arial" w:cs="Arial"/>
          <w:b/>
          <w:color w:val="0070C0"/>
          <w:u w:val="single"/>
        </w:rPr>
      </w:pPr>
      <w:r w:rsidRPr="00A75C5B">
        <w:rPr>
          <w:rFonts w:ascii="Arial" w:hAnsi="Arial" w:cs="Arial"/>
          <w:b/>
          <w:color w:val="0070C0"/>
          <w:u w:val="single"/>
        </w:rPr>
        <w:t>Referrals</w:t>
      </w:r>
    </w:p>
    <w:p w14:paraId="6D42AF1B" w14:textId="77777777" w:rsidR="00A75C5B" w:rsidRDefault="00A75C5B" w:rsidP="00A75C5B">
      <w:pPr>
        <w:pStyle w:val="BodyTextIndent2"/>
        <w:rPr>
          <w:rFonts w:ascii="Arial" w:hAnsi="Arial" w:cs="Arial"/>
          <w:b/>
          <w:color w:val="0070C0"/>
        </w:rPr>
      </w:pPr>
    </w:p>
    <w:p w14:paraId="324491C0" w14:textId="77777777" w:rsidR="00A75C5B" w:rsidRDefault="00A75C5B" w:rsidP="00A75C5B">
      <w:pPr>
        <w:pStyle w:val="BodyTextIndent2"/>
        <w:ind w:left="0"/>
        <w:rPr>
          <w:rFonts w:ascii="Arial" w:hAnsi="Arial" w:cs="Arial"/>
        </w:rPr>
      </w:pPr>
      <w:r w:rsidRPr="00A75C5B">
        <w:rPr>
          <w:rFonts w:ascii="Arial" w:hAnsi="Arial" w:cs="Arial"/>
        </w:rPr>
        <w:t>In order to facilitate a referral system that provides integrated and seamless delivery of services to workers, job seekers, and employers, the Partners agree to the following:</w:t>
      </w:r>
    </w:p>
    <w:p w14:paraId="0B983ECE" w14:textId="77777777" w:rsidR="00A75C5B" w:rsidRDefault="00A75C5B" w:rsidP="00A75C5B">
      <w:pPr>
        <w:pStyle w:val="BodyTextIndent2"/>
        <w:ind w:left="0"/>
        <w:rPr>
          <w:rFonts w:ascii="Arial" w:hAnsi="Arial" w:cs="Arial"/>
        </w:rPr>
      </w:pPr>
    </w:p>
    <w:p w14:paraId="6AAE2652" w14:textId="77777777" w:rsidR="00A75C5B" w:rsidRDefault="00A75C5B" w:rsidP="00BF6C86">
      <w:pPr>
        <w:pStyle w:val="BodyTextIndent2"/>
        <w:numPr>
          <w:ilvl w:val="0"/>
          <w:numId w:val="23"/>
        </w:numPr>
        <w:rPr>
          <w:rFonts w:ascii="Arial" w:hAnsi="Arial" w:cs="Arial"/>
        </w:rPr>
      </w:pPr>
      <w:r>
        <w:rPr>
          <w:rFonts w:ascii="Arial" w:hAnsi="Arial" w:cs="Arial"/>
        </w:rPr>
        <w:t>Familiarize themselves with the basic eligibility and participation requirements, as well as with the available services and benefits offered for each of the partners’ programs/activities represented at the Lackawanna County one-stop Site;</w:t>
      </w:r>
    </w:p>
    <w:p w14:paraId="36010E8D" w14:textId="77777777" w:rsidR="00A75C5B" w:rsidRDefault="00A75C5B" w:rsidP="00BF6C86">
      <w:pPr>
        <w:pStyle w:val="BodyTextIndent2"/>
        <w:numPr>
          <w:ilvl w:val="0"/>
          <w:numId w:val="23"/>
        </w:numPr>
        <w:rPr>
          <w:rFonts w:ascii="Arial" w:hAnsi="Arial" w:cs="Arial"/>
        </w:rPr>
      </w:pPr>
      <w:r>
        <w:rPr>
          <w:rFonts w:ascii="Arial" w:hAnsi="Arial" w:cs="Arial"/>
        </w:rPr>
        <w:t>Develop materials summarizing their programs/activities for dissemination to other Partners and customer;</w:t>
      </w:r>
    </w:p>
    <w:p w14:paraId="61980D3D" w14:textId="77777777" w:rsidR="00A75C5B" w:rsidRDefault="00A75C5B" w:rsidP="00BF6C86">
      <w:pPr>
        <w:pStyle w:val="BodyTextIndent2"/>
        <w:numPr>
          <w:ilvl w:val="0"/>
          <w:numId w:val="23"/>
        </w:numPr>
        <w:rPr>
          <w:rFonts w:ascii="Arial" w:hAnsi="Arial" w:cs="Arial"/>
        </w:rPr>
      </w:pPr>
      <w:r>
        <w:rPr>
          <w:rFonts w:ascii="Arial" w:hAnsi="Arial" w:cs="Arial"/>
        </w:rPr>
        <w:t>Regularly evaluate the ways to improve the referral process, including the use of customer satisfaction surveys;</w:t>
      </w:r>
    </w:p>
    <w:p w14:paraId="2140CB15" w14:textId="77777777" w:rsidR="00A75C5B" w:rsidRDefault="00A75C5B" w:rsidP="00BF6C86">
      <w:pPr>
        <w:pStyle w:val="BodyTextIndent2"/>
        <w:numPr>
          <w:ilvl w:val="0"/>
          <w:numId w:val="23"/>
        </w:numPr>
        <w:rPr>
          <w:rFonts w:ascii="Arial" w:hAnsi="Arial" w:cs="Arial"/>
        </w:rPr>
      </w:pPr>
      <w:r>
        <w:rPr>
          <w:rFonts w:ascii="Arial" w:hAnsi="Arial" w:cs="Arial"/>
        </w:rPr>
        <w:t>Commit to on-going communication supporting effective referral processes;</w:t>
      </w:r>
    </w:p>
    <w:p w14:paraId="4DBBAA03" w14:textId="77777777" w:rsidR="00A75C5B" w:rsidRDefault="00A75C5B" w:rsidP="00BF6C86">
      <w:pPr>
        <w:pStyle w:val="BodyTextIndent2"/>
        <w:numPr>
          <w:ilvl w:val="0"/>
          <w:numId w:val="23"/>
        </w:numPr>
        <w:rPr>
          <w:rFonts w:ascii="Arial" w:hAnsi="Arial" w:cs="Arial"/>
        </w:rPr>
      </w:pPr>
      <w:r>
        <w:rPr>
          <w:rFonts w:ascii="Arial" w:hAnsi="Arial" w:cs="Arial"/>
        </w:rPr>
        <w:t>Commit to active follow-up of referrals to assure that partner resources are being leveraged and the customer needs are being met.</w:t>
      </w:r>
    </w:p>
    <w:p w14:paraId="33761693" w14:textId="77777777" w:rsidR="00C04777" w:rsidRDefault="00C04777" w:rsidP="00BF6C86">
      <w:pPr>
        <w:pStyle w:val="BodyTextIndent2"/>
        <w:numPr>
          <w:ilvl w:val="0"/>
          <w:numId w:val="23"/>
        </w:numPr>
        <w:rPr>
          <w:rFonts w:ascii="Arial" w:hAnsi="Arial" w:cs="Arial"/>
        </w:rPr>
      </w:pPr>
      <w:r>
        <w:rPr>
          <w:rFonts w:ascii="Arial" w:hAnsi="Arial" w:cs="Arial"/>
        </w:rPr>
        <w:t>Conduct tracking of referrals, if subsequently, mandated by PA Department of Labor &amp; Industry.</w:t>
      </w:r>
    </w:p>
    <w:p w14:paraId="544CC4F1" w14:textId="77777777" w:rsidR="00B526A1" w:rsidRDefault="00B526A1" w:rsidP="00B526A1">
      <w:pPr>
        <w:pStyle w:val="BodyTextIndent2"/>
        <w:rPr>
          <w:rFonts w:ascii="Arial" w:hAnsi="Arial" w:cs="Arial"/>
        </w:rPr>
      </w:pPr>
    </w:p>
    <w:p w14:paraId="202C2C97" w14:textId="77777777" w:rsidR="00B526A1" w:rsidRPr="009F39C4" w:rsidRDefault="00B526A1" w:rsidP="00BF6C86">
      <w:pPr>
        <w:numPr>
          <w:ilvl w:val="0"/>
          <w:numId w:val="4"/>
        </w:numPr>
        <w:rPr>
          <w:rFonts w:ascii="Arial" w:hAnsi="Arial" w:cs="Arial"/>
          <w:color w:val="548DD4"/>
          <w:u w:val="single"/>
        </w:rPr>
      </w:pPr>
      <w:r w:rsidRPr="009F39C4">
        <w:rPr>
          <w:rFonts w:ascii="Arial" w:hAnsi="Arial" w:cs="Arial"/>
          <w:b/>
          <w:color w:val="548DD4"/>
          <w:u w:val="single"/>
        </w:rPr>
        <w:t>Compliance Reference Documents</w:t>
      </w:r>
      <w:r w:rsidRPr="009F39C4">
        <w:rPr>
          <w:rFonts w:ascii="Arial" w:hAnsi="Arial" w:cs="Arial"/>
          <w:b/>
          <w:color w:val="548DD4"/>
          <w:u w:val="single"/>
        </w:rPr>
        <w:br/>
      </w:r>
    </w:p>
    <w:p w14:paraId="59B76AEE" w14:textId="77777777" w:rsidR="00B526A1" w:rsidRPr="00B526A1" w:rsidRDefault="00B526A1" w:rsidP="00B526A1">
      <w:pPr>
        <w:pStyle w:val="BodyTextIndent2"/>
        <w:ind w:left="0"/>
        <w:rPr>
          <w:rFonts w:ascii="Arial" w:hAnsi="Arial" w:cs="Arial"/>
        </w:rPr>
      </w:pPr>
      <w:r w:rsidRPr="00B526A1">
        <w:rPr>
          <w:rFonts w:ascii="Arial" w:hAnsi="Arial" w:cs="Arial"/>
        </w:rPr>
        <w:t xml:space="preserve">All parties affixing their signature to this document agree to comply with the following reference documents:  </w:t>
      </w:r>
      <w:r w:rsidRPr="00601164">
        <w:rPr>
          <w:rFonts w:ascii="Arial" w:hAnsi="Arial" w:cs="Arial"/>
        </w:rPr>
        <w:t xml:space="preserve">WDB </w:t>
      </w:r>
      <w:r w:rsidR="00601164" w:rsidRPr="00601164">
        <w:rPr>
          <w:rFonts w:ascii="Arial" w:hAnsi="Arial" w:cs="Arial"/>
        </w:rPr>
        <w:t xml:space="preserve">Regional </w:t>
      </w:r>
      <w:r w:rsidRPr="00601164">
        <w:rPr>
          <w:rFonts w:ascii="Arial" w:hAnsi="Arial" w:cs="Arial"/>
        </w:rPr>
        <w:t>Plan;</w:t>
      </w:r>
      <w:r w:rsidRPr="00B526A1">
        <w:rPr>
          <w:rFonts w:ascii="Arial" w:hAnsi="Arial" w:cs="Arial"/>
        </w:rPr>
        <w:t xml:space="preserve"> the WDB </w:t>
      </w:r>
      <w:r w:rsidR="00C04777">
        <w:rPr>
          <w:rFonts w:ascii="Arial" w:hAnsi="Arial" w:cs="Arial"/>
        </w:rPr>
        <w:t>Multi-Year</w:t>
      </w:r>
      <w:r w:rsidRPr="00B526A1">
        <w:rPr>
          <w:rFonts w:ascii="Arial" w:hAnsi="Arial" w:cs="Arial"/>
        </w:rPr>
        <w:t xml:space="preserve"> Local Plan; PA </w:t>
      </w:r>
      <w:r w:rsidRPr="00B526A1">
        <w:rPr>
          <w:rFonts w:ascii="Arial" w:hAnsi="Arial" w:cs="Arial"/>
          <w:iCs/>
        </w:rPr>
        <w:t>CareerLink</w:t>
      </w:r>
      <w:r w:rsidRPr="00B526A1">
        <w:rPr>
          <w:rFonts w:ascii="Arial" w:hAnsi="Arial" w:cs="Arial"/>
          <w:iCs/>
          <w:sz w:val="16"/>
          <w:szCs w:val="16"/>
        </w:rPr>
        <w:t>®</w:t>
      </w:r>
      <w:r w:rsidRPr="00B526A1">
        <w:rPr>
          <w:rFonts w:ascii="Arial" w:hAnsi="Arial" w:cs="Arial"/>
        </w:rPr>
        <w:t xml:space="preserve"> </w:t>
      </w:r>
      <w:r w:rsidR="00601164">
        <w:rPr>
          <w:rFonts w:ascii="Arial" w:hAnsi="Arial" w:cs="Arial"/>
        </w:rPr>
        <w:t>MOU/IFA/Operating Budget</w:t>
      </w:r>
      <w:r w:rsidRPr="00B526A1">
        <w:rPr>
          <w:rFonts w:ascii="Arial" w:hAnsi="Arial" w:cs="Arial"/>
        </w:rPr>
        <w:t>; any additional grants received such as but not limited to National Emergency Grants (NEGs); Industry Partnership and Worker Training Grants; TANF</w:t>
      </w:r>
      <w:r w:rsidR="00601164">
        <w:rPr>
          <w:rFonts w:ascii="Arial" w:hAnsi="Arial" w:cs="Arial"/>
        </w:rPr>
        <w:t>/EARN</w:t>
      </w:r>
      <w:r w:rsidRPr="00B526A1">
        <w:rPr>
          <w:rFonts w:ascii="Arial" w:hAnsi="Arial" w:cs="Arial"/>
        </w:rPr>
        <w:t xml:space="preserve"> Grants and/or requirements, etc.</w:t>
      </w:r>
    </w:p>
    <w:p w14:paraId="6C8E10A3" w14:textId="77777777" w:rsidR="00B526A1" w:rsidRPr="00B526A1" w:rsidRDefault="00B526A1" w:rsidP="00B526A1">
      <w:pPr>
        <w:pStyle w:val="BodyTextIndent2"/>
        <w:ind w:left="0"/>
        <w:rPr>
          <w:rFonts w:ascii="Arial" w:hAnsi="Arial" w:cs="Arial"/>
        </w:rPr>
      </w:pPr>
    </w:p>
    <w:p w14:paraId="212137CD" w14:textId="77777777" w:rsidR="00B526A1" w:rsidRPr="00B526A1" w:rsidRDefault="00B526A1" w:rsidP="00B526A1">
      <w:pPr>
        <w:pStyle w:val="BodyTextIndent2"/>
        <w:ind w:left="0"/>
        <w:rPr>
          <w:rFonts w:ascii="Arial" w:hAnsi="Arial" w:cs="Arial"/>
        </w:rPr>
      </w:pPr>
      <w:r w:rsidRPr="00B526A1">
        <w:rPr>
          <w:rFonts w:ascii="Arial" w:hAnsi="Arial" w:cs="Arial"/>
          <w:i/>
          <w:iCs/>
        </w:rPr>
        <w:t>All parties to this Agreement will abide by state and federal grant requirements, including but not limited to nondiscrimination, accessibility, the federal lobbying act, state and federal debarment, in accordance with policies and procedures developed and distributed by the Pennsylvania Department of Labor and Industry.</w:t>
      </w:r>
    </w:p>
    <w:p w14:paraId="12666D3F" w14:textId="77777777" w:rsidR="00A75C5B" w:rsidRDefault="00A75C5B" w:rsidP="00A75C5B">
      <w:pPr>
        <w:pStyle w:val="BodyTextIndent2"/>
        <w:rPr>
          <w:rFonts w:ascii="Arial" w:hAnsi="Arial" w:cs="Arial"/>
        </w:rPr>
      </w:pPr>
    </w:p>
    <w:p w14:paraId="7E79BF15" w14:textId="77777777" w:rsidR="00A75C5B" w:rsidRPr="00A75C5B" w:rsidRDefault="00A75C5B" w:rsidP="00BF6C86">
      <w:pPr>
        <w:pStyle w:val="BodyTextIndent2"/>
        <w:numPr>
          <w:ilvl w:val="0"/>
          <w:numId w:val="4"/>
        </w:numPr>
        <w:rPr>
          <w:rFonts w:ascii="Arial" w:hAnsi="Arial" w:cs="Arial"/>
          <w:b/>
          <w:color w:val="0070C0"/>
          <w:u w:val="single"/>
        </w:rPr>
      </w:pPr>
      <w:r w:rsidRPr="00A75C5B">
        <w:rPr>
          <w:rFonts w:ascii="Arial" w:hAnsi="Arial" w:cs="Arial"/>
          <w:b/>
          <w:color w:val="0070C0"/>
          <w:u w:val="single"/>
        </w:rPr>
        <w:t>Accessibility</w:t>
      </w:r>
    </w:p>
    <w:p w14:paraId="1FA4877C" w14:textId="77777777" w:rsidR="00A75C5B" w:rsidRDefault="00A75C5B" w:rsidP="00A75C5B">
      <w:pPr>
        <w:pStyle w:val="BodyTextIndent2"/>
        <w:ind w:left="0"/>
        <w:rPr>
          <w:rFonts w:ascii="Arial" w:hAnsi="Arial" w:cs="Arial"/>
        </w:rPr>
      </w:pPr>
    </w:p>
    <w:p w14:paraId="05EE6775" w14:textId="77777777" w:rsidR="00A75C5B" w:rsidRDefault="0023273F" w:rsidP="00BF6C86">
      <w:pPr>
        <w:pStyle w:val="BodyTextIndent2"/>
        <w:numPr>
          <w:ilvl w:val="0"/>
          <w:numId w:val="11"/>
        </w:numPr>
        <w:rPr>
          <w:rFonts w:ascii="Arial" w:hAnsi="Arial" w:cs="Arial"/>
          <w:b/>
          <w:color w:val="0070C0"/>
        </w:rPr>
      </w:pPr>
      <w:r w:rsidRPr="0023273F">
        <w:rPr>
          <w:rFonts w:ascii="Arial" w:hAnsi="Arial" w:cs="Arial"/>
          <w:b/>
          <w:color w:val="0070C0"/>
        </w:rPr>
        <w:t>Physical Accessibility</w:t>
      </w:r>
    </w:p>
    <w:p w14:paraId="2603AAF4" w14:textId="77777777" w:rsidR="0023273F" w:rsidRDefault="0023273F" w:rsidP="0023273F">
      <w:pPr>
        <w:pStyle w:val="BodyTextIndent2"/>
        <w:rPr>
          <w:rFonts w:ascii="Arial" w:hAnsi="Arial" w:cs="Arial"/>
          <w:b/>
          <w:color w:val="0070C0"/>
        </w:rPr>
      </w:pPr>
    </w:p>
    <w:p w14:paraId="75C21600" w14:textId="77777777" w:rsidR="0023273F" w:rsidRDefault="0023273F" w:rsidP="0023273F">
      <w:pPr>
        <w:pStyle w:val="BodyTextIndent2"/>
        <w:ind w:left="0"/>
        <w:rPr>
          <w:rFonts w:ascii="Arial" w:hAnsi="Arial" w:cs="Arial"/>
        </w:rPr>
      </w:pPr>
      <w:r>
        <w:rPr>
          <w:rFonts w:ascii="Arial" w:hAnsi="Arial" w:cs="Arial"/>
        </w:rPr>
        <w:t xml:space="preserve">The Lackawanna County one-stop Site will maintain a culture of inclusiveness and the physical characteristics of the facility, both indoor and outdoor, will meet the latest standards of accessible design.  Services will be available in a convenient, high traffic, and accessible location, taking into consideration reasonable distance from public transportation and adequate parking (including parking clearly marked for individuals with disabilities).  </w:t>
      </w:r>
      <w:r w:rsidR="0092002B" w:rsidRPr="001616A5">
        <w:rPr>
          <w:rFonts w:ascii="Arial" w:hAnsi="Arial" w:cs="Arial"/>
        </w:rPr>
        <w:t xml:space="preserve">Entranceway and </w:t>
      </w:r>
      <w:r>
        <w:rPr>
          <w:rFonts w:ascii="Arial" w:hAnsi="Arial" w:cs="Arial"/>
        </w:rPr>
        <w:t xml:space="preserve">Indoor space will be designed to ensure access for individuals with disabilities.  </w:t>
      </w:r>
    </w:p>
    <w:p w14:paraId="31D2E328" w14:textId="77777777" w:rsidR="0023273F" w:rsidRDefault="0023273F" w:rsidP="0023273F">
      <w:pPr>
        <w:pStyle w:val="BodyTextIndent2"/>
        <w:ind w:left="0"/>
        <w:rPr>
          <w:rFonts w:ascii="Arial" w:hAnsi="Arial" w:cs="Arial"/>
        </w:rPr>
      </w:pPr>
    </w:p>
    <w:p w14:paraId="02613167" w14:textId="591EDA84" w:rsidR="0023273F" w:rsidRDefault="004A47E0" w:rsidP="00BF6C86">
      <w:pPr>
        <w:pStyle w:val="BodyTextIndent2"/>
        <w:numPr>
          <w:ilvl w:val="0"/>
          <w:numId w:val="11"/>
        </w:numPr>
        <w:rPr>
          <w:rFonts w:ascii="Arial" w:hAnsi="Arial" w:cs="Arial"/>
          <w:b/>
          <w:color w:val="0070C0"/>
        </w:rPr>
      </w:pPr>
      <w:r>
        <w:rPr>
          <w:rFonts w:ascii="Arial" w:hAnsi="Arial" w:cs="Arial"/>
          <w:noProof/>
        </w:rPr>
        <w:lastRenderedPageBreak/>
        <w:drawing>
          <wp:anchor distT="0" distB="0" distL="114300" distR="114300" simplePos="0" relativeHeight="251625984" behindDoc="0" locked="0" layoutInCell="1" allowOverlap="1" wp14:anchorId="3C8FE617" wp14:editId="24BC6B87">
            <wp:simplePos x="0" y="0"/>
            <wp:positionH relativeFrom="column">
              <wp:posOffset>5861685</wp:posOffset>
            </wp:positionH>
            <wp:positionV relativeFrom="paragraph">
              <wp:posOffset>-440055</wp:posOffset>
            </wp:positionV>
            <wp:extent cx="647700" cy="652145"/>
            <wp:effectExtent l="0" t="0" r="0" b="0"/>
            <wp:wrapNone/>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3F" w:rsidRPr="0023273F">
        <w:rPr>
          <w:rFonts w:ascii="Arial" w:hAnsi="Arial" w:cs="Arial"/>
          <w:b/>
          <w:color w:val="0070C0"/>
        </w:rPr>
        <w:t>Virtual Accessibility</w:t>
      </w:r>
    </w:p>
    <w:p w14:paraId="65B0F4E9" w14:textId="77777777" w:rsidR="0023273F" w:rsidRDefault="0023273F" w:rsidP="0023273F">
      <w:pPr>
        <w:pStyle w:val="BodyTextIndent2"/>
        <w:rPr>
          <w:rFonts w:ascii="Arial" w:hAnsi="Arial" w:cs="Arial"/>
          <w:b/>
          <w:color w:val="0070C0"/>
        </w:rPr>
      </w:pPr>
    </w:p>
    <w:p w14:paraId="50B08D33" w14:textId="7F0E0D3D" w:rsidR="0023273F" w:rsidRDefault="0023273F" w:rsidP="0023273F">
      <w:pPr>
        <w:pStyle w:val="BodyTextIndent2"/>
        <w:ind w:left="0"/>
        <w:rPr>
          <w:rFonts w:ascii="Arial" w:hAnsi="Arial" w:cs="Arial"/>
        </w:rPr>
      </w:pPr>
      <w:r>
        <w:rPr>
          <w:rFonts w:ascii="Arial" w:hAnsi="Arial" w:cs="Arial"/>
        </w:rPr>
        <w:t xml:space="preserve">The Lackawanna County WDB will comply with any/all mandates of the Commonwealth of PA Workforce Development Board to ensure that job seekers and businesses have access to the same information on-line as they do in a physical facility including usage of the </w:t>
      </w:r>
      <w:r w:rsidR="001616A5">
        <w:rPr>
          <w:rFonts w:ascii="Arial" w:hAnsi="Arial" w:cs="Arial"/>
        </w:rPr>
        <w:t>PA CareerLink</w:t>
      </w:r>
      <w:r w:rsidR="001616A5" w:rsidRPr="001616A5">
        <w:rPr>
          <w:rFonts w:ascii="Arial" w:hAnsi="Arial" w:cs="Arial"/>
          <w:sz w:val="18"/>
          <w:szCs w:val="18"/>
        </w:rPr>
        <w:t>®</w:t>
      </w:r>
      <w:r w:rsidR="001616A5">
        <w:rPr>
          <w:rFonts w:ascii="Arial" w:hAnsi="Arial" w:cs="Arial"/>
        </w:rPr>
        <w:t xml:space="preserve"> Operating System</w:t>
      </w:r>
      <w:r>
        <w:rPr>
          <w:rFonts w:ascii="Arial" w:hAnsi="Arial" w:cs="Arial"/>
        </w:rPr>
        <w:t xml:space="preserve">.  The one-stop Site will maintain a website that details all programs and series.  </w:t>
      </w:r>
    </w:p>
    <w:p w14:paraId="2025C65B" w14:textId="77777777" w:rsidR="0023273F" w:rsidRDefault="0023273F" w:rsidP="0023273F">
      <w:pPr>
        <w:pStyle w:val="BodyTextIndent2"/>
        <w:ind w:left="0"/>
        <w:rPr>
          <w:rFonts w:ascii="Arial" w:hAnsi="Arial" w:cs="Arial"/>
        </w:rPr>
      </w:pPr>
    </w:p>
    <w:p w14:paraId="643748F4" w14:textId="77777777" w:rsidR="0023273F" w:rsidRPr="00334034" w:rsidRDefault="00334034" w:rsidP="00BF6C86">
      <w:pPr>
        <w:pStyle w:val="BodyTextIndent2"/>
        <w:numPr>
          <w:ilvl w:val="0"/>
          <w:numId w:val="11"/>
        </w:numPr>
        <w:rPr>
          <w:rFonts w:ascii="Arial" w:hAnsi="Arial" w:cs="Arial"/>
          <w:b/>
          <w:color w:val="0070C0"/>
        </w:rPr>
      </w:pPr>
      <w:r w:rsidRPr="00334034">
        <w:rPr>
          <w:rFonts w:ascii="Arial" w:hAnsi="Arial" w:cs="Arial"/>
          <w:b/>
          <w:color w:val="0070C0"/>
        </w:rPr>
        <w:t>Communication Accessibility</w:t>
      </w:r>
    </w:p>
    <w:p w14:paraId="37F6A5D0" w14:textId="77777777" w:rsidR="00A75C5B" w:rsidRDefault="00A75C5B" w:rsidP="0023273F">
      <w:pPr>
        <w:pStyle w:val="BodyTextIndent2"/>
        <w:ind w:left="0"/>
        <w:rPr>
          <w:rFonts w:ascii="Arial" w:hAnsi="Arial" w:cs="Arial"/>
          <w:b/>
          <w:color w:val="0070C0"/>
        </w:rPr>
      </w:pPr>
    </w:p>
    <w:p w14:paraId="0C43E8FE" w14:textId="77777777" w:rsidR="00334034" w:rsidRDefault="00334034" w:rsidP="0023273F">
      <w:pPr>
        <w:pStyle w:val="BodyTextIndent2"/>
        <w:ind w:left="0"/>
        <w:rPr>
          <w:rFonts w:ascii="Arial" w:hAnsi="Arial" w:cs="Arial"/>
        </w:rPr>
      </w:pPr>
      <w:r w:rsidRPr="00334034">
        <w:rPr>
          <w:rFonts w:ascii="Arial" w:hAnsi="Arial" w:cs="Arial"/>
        </w:rPr>
        <w:t xml:space="preserve">All Partners agree that they will provide accommodations for individuals who have communication challenges including, but not necessarily limited to, those individuals who are deaf or hard of hearing, individuals with vision </w:t>
      </w:r>
      <w:r>
        <w:rPr>
          <w:rFonts w:ascii="Arial" w:hAnsi="Arial" w:cs="Arial"/>
        </w:rPr>
        <w:t>impair</w:t>
      </w:r>
      <w:r w:rsidRPr="00334034">
        <w:rPr>
          <w:rFonts w:ascii="Arial" w:hAnsi="Arial" w:cs="Arial"/>
        </w:rPr>
        <w:t>ments, and individuals with speech-language impairments.</w:t>
      </w:r>
    </w:p>
    <w:p w14:paraId="244E163E" w14:textId="77777777" w:rsidR="00334034" w:rsidRDefault="00334034" w:rsidP="0023273F">
      <w:pPr>
        <w:pStyle w:val="BodyTextIndent2"/>
        <w:ind w:left="0"/>
        <w:rPr>
          <w:rFonts w:ascii="Arial" w:hAnsi="Arial" w:cs="Arial"/>
        </w:rPr>
      </w:pPr>
    </w:p>
    <w:p w14:paraId="62B80450" w14:textId="77777777" w:rsidR="00334034" w:rsidRDefault="00334034" w:rsidP="00BF6C86">
      <w:pPr>
        <w:pStyle w:val="BodyTextIndent2"/>
        <w:numPr>
          <w:ilvl w:val="0"/>
          <w:numId w:val="11"/>
        </w:numPr>
        <w:rPr>
          <w:rFonts w:ascii="Arial" w:hAnsi="Arial" w:cs="Arial"/>
          <w:b/>
          <w:color w:val="0070C0"/>
        </w:rPr>
      </w:pPr>
      <w:r w:rsidRPr="00334034">
        <w:rPr>
          <w:rFonts w:ascii="Arial" w:hAnsi="Arial" w:cs="Arial"/>
          <w:b/>
          <w:color w:val="0070C0"/>
        </w:rPr>
        <w:t>Programmatic Accessibility</w:t>
      </w:r>
    </w:p>
    <w:p w14:paraId="488A6F51" w14:textId="77777777" w:rsidR="005B1C72" w:rsidRDefault="005B1C72" w:rsidP="00334034">
      <w:pPr>
        <w:pStyle w:val="BodyTextIndent2"/>
        <w:ind w:left="0"/>
        <w:rPr>
          <w:rFonts w:ascii="Arial" w:hAnsi="Arial" w:cs="Arial"/>
        </w:rPr>
      </w:pPr>
    </w:p>
    <w:p w14:paraId="01DD52BE" w14:textId="77777777" w:rsidR="00334034" w:rsidRDefault="00334034" w:rsidP="00334034">
      <w:pPr>
        <w:pStyle w:val="BodyTextIndent2"/>
        <w:ind w:left="0"/>
        <w:rPr>
          <w:rFonts w:ascii="Arial" w:hAnsi="Arial" w:cs="Arial"/>
        </w:rPr>
      </w:pPr>
      <w:r w:rsidRPr="00334034">
        <w:rPr>
          <w:rFonts w:ascii="Arial" w:hAnsi="Arial" w:cs="Arial"/>
        </w:rPr>
        <w:t xml:space="preserve">All partners agree that they will not discriminate in their employment practices or services on the basis of gender, gender identity and/or expression, age, race, religion, national origin, disability, veteran’s status, or on the basis of any other classification protected under state and federal law. </w:t>
      </w:r>
      <w:r w:rsidR="003149CA">
        <w:rPr>
          <w:rFonts w:ascii="Arial" w:hAnsi="Arial" w:cs="Arial"/>
        </w:rPr>
        <w:t xml:space="preserve"> Partners must assure that they have policies and procedures in place to address these issues, and that such policies and procedures have been disseminated to their employees and otherwise poste</w:t>
      </w:r>
      <w:r w:rsidR="004F42C8">
        <w:rPr>
          <w:rFonts w:ascii="Arial" w:hAnsi="Arial" w:cs="Arial"/>
        </w:rPr>
        <w:t>d as required by law.  P</w:t>
      </w:r>
      <w:r w:rsidR="003149CA">
        <w:rPr>
          <w:rFonts w:ascii="Arial" w:hAnsi="Arial" w:cs="Arial"/>
        </w:rPr>
        <w:t>artners further assure that they are currently in compliance with applicable</w:t>
      </w:r>
      <w:r w:rsidR="004F42C8">
        <w:rPr>
          <w:rFonts w:ascii="Arial" w:hAnsi="Arial" w:cs="Arial"/>
        </w:rPr>
        <w:t xml:space="preserve"> state and federal laws and regulat</w:t>
      </w:r>
      <w:r w:rsidR="003149CA">
        <w:rPr>
          <w:rFonts w:ascii="Arial" w:hAnsi="Arial" w:cs="Arial"/>
        </w:rPr>
        <w:t>ions regarding these issues.  All Partners will cooperate with compliance</w:t>
      </w:r>
      <w:r w:rsidR="004F42C8">
        <w:rPr>
          <w:rFonts w:ascii="Arial" w:hAnsi="Arial" w:cs="Arial"/>
        </w:rPr>
        <w:t xml:space="preserve"> </w:t>
      </w:r>
      <w:r w:rsidR="003149CA">
        <w:rPr>
          <w:rFonts w:ascii="Arial" w:hAnsi="Arial" w:cs="Arial"/>
        </w:rPr>
        <w:t xml:space="preserve">monitoring that is conducted at the local level to ensure that all </w:t>
      </w:r>
      <w:r w:rsidR="003149CA" w:rsidRPr="001616A5">
        <w:rPr>
          <w:rFonts w:ascii="Arial" w:hAnsi="Arial" w:cs="Arial"/>
        </w:rPr>
        <w:t xml:space="preserve">American Job Center </w:t>
      </w:r>
      <w:r w:rsidR="001616A5" w:rsidRPr="001616A5">
        <w:rPr>
          <w:rFonts w:ascii="Arial" w:hAnsi="Arial" w:cs="Arial"/>
        </w:rPr>
        <w:t xml:space="preserve">Network </w:t>
      </w:r>
      <w:r w:rsidR="003149CA" w:rsidRPr="001616A5">
        <w:rPr>
          <w:rFonts w:ascii="Arial" w:hAnsi="Arial" w:cs="Arial"/>
        </w:rPr>
        <w:t xml:space="preserve">programs, </w:t>
      </w:r>
      <w:r w:rsidR="003149CA">
        <w:rPr>
          <w:rFonts w:ascii="Arial" w:hAnsi="Arial" w:cs="Arial"/>
        </w:rPr>
        <w:t>services, technology, and</w:t>
      </w:r>
      <w:r w:rsidR="004F42C8">
        <w:rPr>
          <w:rFonts w:ascii="Arial" w:hAnsi="Arial" w:cs="Arial"/>
        </w:rPr>
        <w:t xml:space="preserve"> </w:t>
      </w:r>
      <w:r w:rsidR="003149CA">
        <w:rPr>
          <w:rFonts w:ascii="Arial" w:hAnsi="Arial" w:cs="Arial"/>
        </w:rPr>
        <w:t>materials are physically and</w:t>
      </w:r>
      <w:r w:rsidR="004F42C8">
        <w:rPr>
          <w:rFonts w:ascii="Arial" w:hAnsi="Arial" w:cs="Arial"/>
        </w:rPr>
        <w:t xml:space="preserve"> </w:t>
      </w:r>
      <w:r w:rsidR="003149CA">
        <w:rPr>
          <w:rFonts w:ascii="Arial" w:hAnsi="Arial" w:cs="Arial"/>
        </w:rPr>
        <w:t>programmatically accessible and available to all.  Additionally, staff members will be trained to provide services to all, regardless of range of abilities, mobility, age,</w:t>
      </w:r>
      <w:r w:rsidR="004F42C8">
        <w:rPr>
          <w:rFonts w:ascii="Arial" w:hAnsi="Arial" w:cs="Arial"/>
        </w:rPr>
        <w:t xml:space="preserve"> </w:t>
      </w:r>
      <w:r w:rsidR="003149CA">
        <w:rPr>
          <w:rFonts w:ascii="Arial" w:hAnsi="Arial" w:cs="Arial"/>
        </w:rPr>
        <w:t>language, learning style, or comprehension or educational level.  An interpreter will be</w:t>
      </w:r>
      <w:r w:rsidR="004F42C8">
        <w:rPr>
          <w:rFonts w:ascii="Arial" w:hAnsi="Arial" w:cs="Arial"/>
        </w:rPr>
        <w:t xml:space="preserve"> </w:t>
      </w:r>
      <w:r w:rsidR="003149CA">
        <w:rPr>
          <w:rFonts w:ascii="Arial" w:hAnsi="Arial" w:cs="Arial"/>
        </w:rPr>
        <w:t>provided in real time</w:t>
      </w:r>
      <w:r w:rsidR="004F42C8">
        <w:rPr>
          <w:rFonts w:ascii="Arial" w:hAnsi="Arial" w:cs="Arial"/>
        </w:rPr>
        <w:t xml:space="preserve"> </w:t>
      </w:r>
      <w:r w:rsidR="003149CA">
        <w:rPr>
          <w:rFonts w:ascii="Arial" w:hAnsi="Arial" w:cs="Arial"/>
        </w:rPr>
        <w:t>or, if not available, within a reasonable timeframe to any customer with a language barrier.  Assistive devices, such as screen-reading software programs</w:t>
      </w:r>
      <w:r w:rsidR="004F42C8">
        <w:rPr>
          <w:rFonts w:ascii="Arial" w:hAnsi="Arial" w:cs="Arial"/>
        </w:rPr>
        <w:t xml:space="preserve"> and assistive listening devices will be available to ensure physical and programmatic accessibility within the local one-stop American Job Center network.  </w:t>
      </w:r>
    </w:p>
    <w:p w14:paraId="22BBEE1C" w14:textId="77777777" w:rsidR="004F42C8" w:rsidRDefault="004F42C8" w:rsidP="00334034">
      <w:pPr>
        <w:pStyle w:val="BodyTextIndent2"/>
        <w:ind w:left="0"/>
        <w:rPr>
          <w:rFonts w:ascii="Arial" w:hAnsi="Arial" w:cs="Arial"/>
        </w:rPr>
      </w:pPr>
    </w:p>
    <w:p w14:paraId="1EAA6CA9" w14:textId="77777777" w:rsidR="004F42C8" w:rsidRDefault="004F42C8" w:rsidP="00BF6C86">
      <w:pPr>
        <w:pStyle w:val="BodyTextIndent2"/>
        <w:numPr>
          <w:ilvl w:val="0"/>
          <w:numId w:val="4"/>
        </w:numPr>
        <w:rPr>
          <w:rFonts w:ascii="Arial" w:hAnsi="Arial" w:cs="Arial"/>
          <w:b/>
          <w:color w:val="0070C0"/>
          <w:u w:val="single"/>
        </w:rPr>
      </w:pPr>
      <w:r w:rsidRPr="004F42C8">
        <w:rPr>
          <w:rFonts w:ascii="Arial" w:hAnsi="Arial" w:cs="Arial"/>
          <w:b/>
          <w:color w:val="0070C0"/>
          <w:u w:val="single"/>
        </w:rPr>
        <w:t>Outreach</w:t>
      </w:r>
    </w:p>
    <w:p w14:paraId="0B175AA0" w14:textId="77777777" w:rsidR="004F42C8" w:rsidRPr="000C2890" w:rsidRDefault="004F42C8" w:rsidP="004F42C8">
      <w:pPr>
        <w:pStyle w:val="BodyTextIndent2"/>
        <w:rPr>
          <w:rFonts w:ascii="Arial" w:hAnsi="Arial" w:cs="Arial"/>
          <w:b/>
          <w:u w:val="single"/>
        </w:rPr>
      </w:pPr>
    </w:p>
    <w:p w14:paraId="19FC6DB1" w14:textId="77777777" w:rsidR="004F42C8" w:rsidRPr="000C2890" w:rsidRDefault="004F42C8" w:rsidP="004F42C8">
      <w:pPr>
        <w:pStyle w:val="BodyTextIndent2"/>
        <w:ind w:left="0"/>
        <w:rPr>
          <w:rFonts w:ascii="Arial" w:hAnsi="Arial" w:cs="Arial"/>
        </w:rPr>
      </w:pPr>
      <w:r w:rsidRPr="000C2890">
        <w:rPr>
          <w:rFonts w:ascii="Arial" w:hAnsi="Arial" w:cs="Arial"/>
        </w:rPr>
        <w:t>The Lackawanna County WDB and its partners will</w:t>
      </w:r>
      <w:r w:rsidR="000C2890" w:rsidRPr="000C2890">
        <w:rPr>
          <w:rFonts w:ascii="Arial" w:hAnsi="Arial" w:cs="Arial"/>
        </w:rPr>
        <w:t xml:space="preserve"> conduct outreach, at a minimum, as follows:</w:t>
      </w:r>
    </w:p>
    <w:p w14:paraId="0408D04F" w14:textId="77777777" w:rsidR="004F42C8" w:rsidRPr="000C2890" w:rsidRDefault="004F42C8" w:rsidP="004F42C8">
      <w:pPr>
        <w:pStyle w:val="BodyTextIndent2"/>
        <w:ind w:left="0"/>
        <w:rPr>
          <w:rFonts w:ascii="Arial" w:hAnsi="Arial" w:cs="Arial"/>
        </w:rPr>
      </w:pPr>
    </w:p>
    <w:p w14:paraId="612C123B"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Utilize a Business Services Team (BST), comprised of partner entities, as a liaison with the business community;</w:t>
      </w:r>
    </w:p>
    <w:p w14:paraId="72C44FBA"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Identify</w:t>
      </w:r>
      <w:r w:rsidR="004F42C8" w:rsidRPr="000C2890">
        <w:rPr>
          <w:rFonts w:ascii="Arial" w:hAnsi="Arial" w:cs="Arial"/>
        </w:rPr>
        <w:t xml:space="preserve"> local and/or regional human resources professionals for contact purposes;</w:t>
      </w:r>
    </w:p>
    <w:p w14:paraId="70337ACB"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 xml:space="preserve">Develop a </w:t>
      </w:r>
      <w:r w:rsidR="004F42C8" w:rsidRPr="000C2890">
        <w:rPr>
          <w:rFonts w:ascii="Arial" w:hAnsi="Arial" w:cs="Arial"/>
        </w:rPr>
        <w:t>campaign aimed at local and/or regional job seekers, including a targeted effort to reach populations most at risk or most in need;</w:t>
      </w:r>
    </w:p>
    <w:p w14:paraId="01FAB111" w14:textId="0844317A" w:rsidR="004F42C8" w:rsidRPr="000C2890" w:rsidRDefault="004A47E0" w:rsidP="00BF6C86">
      <w:pPr>
        <w:pStyle w:val="BodyTextIndent2"/>
        <w:numPr>
          <w:ilvl w:val="0"/>
          <w:numId w:val="24"/>
        </w:numPr>
        <w:rPr>
          <w:rFonts w:ascii="Arial" w:hAnsi="Arial" w:cs="Arial"/>
        </w:rPr>
      </w:pPr>
      <w:r>
        <w:rPr>
          <w:rFonts w:ascii="Arial" w:hAnsi="Arial" w:cs="Arial"/>
          <w:noProof/>
        </w:rPr>
        <w:lastRenderedPageBreak/>
        <w:drawing>
          <wp:anchor distT="0" distB="0" distL="114300" distR="114300" simplePos="0" relativeHeight="251627008" behindDoc="0" locked="0" layoutInCell="1" allowOverlap="1" wp14:anchorId="3F39C007" wp14:editId="4416832D">
            <wp:simplePos x="0" y="0"/>
            <wp:positionH relativeFrom="column">
              <wp:posOffset>5903595</wp:posOffset>
            </wp:positionH>
            <wp:positionV relativeFrom="paragraph">
              <wp:posOffset>-435610</wp:posOffset>
            </wp:positionV>
            <wp:extent cx="647700" cy="652145"/>
            <wp:effectExtent l="0" t="0" r="0" b="0"/>
            <wp:wrapNone/>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890" w:rsidRPr="000C2890">
        <w:rPr>
          <w:rFonts w:ascii="Arial" w:hAnsi="Arial" w:cs="Arial"/>
        </w:rPr>
        <w:t xml:space="preserve">Develop a </w:t>
      </w:r>
      <w:r w:rsidR="004F42C8" w:rsidRPr="000C2890">
        <w:rPr>
          <w:rFonts w:ascii="Arial" w:hAnsi="Arial" w:cs="Arial"/>
        </w:rPr>
        <w:t>campaign aimed at the out-of-school youth and/or drop-out populations;</w:t>
      </w:r>
    </w:p>
    <w:p w14:paraId="09677B46" w14:textId="77777777" w:rsidR="000C2890" w:rsidRPr="000C2890" w:rsidRDefault="000C2890" w:rsidP="00BF6C86">
      <w:pPr>
        <w:pStyle w:val="BodyTextIndent2"/>
        <w:numPr>
          <w:ilvl w:val="0"/>
          <w:numId w:val="24"/>
        </w:numPr>
        <w:rPr>
          <w:rFonts w:ascii="Arial" w:hAnsi="Arial" w:cs="Arial"/>
        </w:rPr>
      </w:pPr>
      <w:r w:rsidRPr="000C2890">
        <w:rPr>
          <w:rFonts w:ascii="Arial" w:hAnsi="Arial" w:cs="Arial"/>
        </w:rPr>
        <w:t>Develop s</w:t>
      </w:r>
      <w:r w:rsidR="004F42C8" w:rsidRPr="000C2890">
        <w:rPr>
          <w:rFonts w:ascii="Arial" w:hAnsi="Arial" w:cs="Arial"/>
        </w:rPr>
        <w:t xml:space="preserve">ector strategies and career pathways initiatives; </w:t>
      </w:r>
    </w:p>
    <w:p w14:paraId="61F0D258"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Enable c</w:t>
      </w:r>
      <w:r w:rsidR="004F42C8" w:rsidRPr="000C2890">
        <w:rPr>
          <w:rFonts w:ascii="Arial" w:hAnsi="Arial" w:cs="Arial"/>
        </w:rPr>
        <w:t>onnections to registered apprenticeships;</w:t>
      </w:r>
    </w:p>
    <w:p w14:paraId="6EC2675A" w14:textId="1165C506" w:rsidR="004F42C8" w:rsidRPr="000C2890" w:rsidRDefault="000C2890" w:rsidP="00BF6C86">
      <w:pPr>
        <w:pStyle w:val="BodyTextIndent2"/>
        <w:numPr>
          <w:ilvl w:val="0"/>
          <w:numId w:val="24"/>
        </w:numPr>
        <w:rPr>
          <w:rFonts w:ascii="Arial" w:hAnsi="Arial" w:cs="Arial"/>
        </w:rPr>
      </w:pPr>
      <w:r w:rsidRPr="000C2890">
        <w:rPr>
          <w:rFonts w:ascii="Arial" w:hAnsi="Arial" w:cs="Arial"/>
        </w:rPr>
        <w:t>Utilize an</w:t>
      </w:r>
      <w:r w:rsidR="004F42C8" w:rsidRPr="000C2890">
        <w:rPr>
          <w:rFonts w:ascii="Arial" w:hAnsi="Arial" w:cs="Arial"/>
        </w:rPr>
        <w:t xml:space="preserve"> outreach toolkit for </w:t>
      </w:r>
      <w:r w:rsidRPr="000C2890">
        <w:rPr>
          <w:rFonts w:ascii="Arial" w:hAnsi="Arial" w:cs="Arial"/>
        </w:rPr>
        <w:t>information dissemination</w:t>
      </w:r>
      <w:r w:rsidR="004F42C8" w:rsidRPr="000C2890">
        <w:rPr>
          <w:rFonts w:ascii="Arial" w:hAnsi="Arial" w:cs="Arial"/>
        </w:rPr>
        <w:t>;</w:t>
      </w:r>
    </w:p>
    <w:p w14:paraId="3303E01B"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Conduct r</w:t>
      </w:r>
      <w:r w:rsidR="004F42C8" w:rsidRPr="000C2890">
        <w:rPr>
          <w:rFonts w:ascii="Arial" w:hAnsi="Arial" w:cs="Arial"/>
        </w:rPr>
        <w:t>egular use of social media;</w:t>
      </w:r>
    </w:p>
    <w:p w14:paraId="36B941C1"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Promote c</w:t>
      </w:r>
      <w:r w:rsidR="004F42C8" w:rsidRPr="000C2890">
        <w:rPr>
          <w:rFonts w:ascii="Arial" w:hAnsi="Arial" w:cs="Arial"/>
        </w:rPr>
        <w:t>lear objectives and expected outcomes; and</w:t>
      </w:r>
    </w:p>
    <w:p w14:paraId="7C1C49B3" w14:textId="77777777" w:rsidR="004F42C8" w:rsidRPr="000C2890" w:rsidRDefault="000C2890" w:rsidP="00BF6C86">
      <w:pPr>
        <w:pStyle w:val="BodyTextIndent2"/>
        <w:numPr>
          <w:ilvl w:val="0"/>
          <w:numId w:val="24"/>
        </w:numPr>
        <w:rPr>
          <w:rFonts w:ascii="Arial" w:hAnsi="Arial" w:cs="Arial"/>
        </w:rPr>
      </w:pPr>
      <w:r w:rsidRPr="000C2890">
        <w:rPr>
          <w:rFonts w:ascii="Arial" w:hAnsi="Arial" w:cs="Arial"/>
        </w:rPr>
        <w:t>utilize/distribute</w:t>
      </w:r>
      <w:r w:rsidR="004F42C8" w:rsidRPr="000C2890">
        <w:rPr>
          <w:rFonts w:ascii="Arial" w:hAnsi="Arial" w:cs="Arial"/>
        </w:rPr>
        <w:t xml:space="preserve"> any statewide outreach materials relevant to the local area and/or region.</w:t>
      </w:r>
    </w:p>
    <w:p w14:paraId="644447E5" w14:textId="77777777" w:rsidR="004F42C8" w:rsidRDefault="004F42C8" w:rsidP="004F42C8">
      <w:pPr>
        <w:pStyle w:val="BodyTextIndent2"/>
        <w:rPr>
          <w:rFonts w:ascii="Arial" w:hAnsi="Arial" w:cs="Arial"/>
        </w:rPr>
      </w:pPr>
    </w:p>
    <w:p w14:paraId="2A86FD60" w14:textId="77777777" w:rsidR="004F42C8" w:rsidRPr="00F242D3" w:rsidRDefault="002226EB" w:rsidP="00BF6C86">
      <w:pPr>
        <w:pStyle w:val="BodyTextIndent2"/>
        <w:numPr>
          <w:ilvl w:val="0"/>
          <w:numId w:val="4"/>
        </w:numPr>
        <w:rPr>
          <w:rFonts w:ascii="Arial" w:hAnsi="Arial" w:cs="Arial"/>
          <w:b/>
          <w:color w:val="0070C0"/>
          <w:u w:val="single"/>
        </w:rPr>
      </w:pPr>
      <w:r w:rsidRPr="00F242D3">
        <w:rPr>
          <w:rFonts w:ascii="Arial" w:hAnsi="Arial" w:cs="Arial"/>
          <w:b/>
          <w:color w:val="0070C0"/>
          <w:u w:val="single"/>
        </w:rPr>
        <w:t>Dispute Resolution</w:t>
      </w:r>
    </w:p>
    <w:p w14:paraId="17B315E8" w14:textId="77777777" w:rsidR="004F42C8" w:rsidRPr="004F42C8" w:rsidRDefault="004F42C8" w:rsidP="004F42C8">
      <w:pPr>
        <w:pStyle w:val="BodyTextIndent2"/>
        <w:rPr>
          <w:rFonts w:ascii="Arial" w:hAnsi="Arial" w:cs="Arial"/>
          <w:b/>
          <w:color w:val="0070C0"/>
          <w:u w:val="single"/>
        </w:rPr>
      </w:pPr>
    </w:p>
    <w:p w14:paraId="4C5C2A71" w14:textId="77777777" w:rsidR="00A75C5B" w:rsidRDefault="00415CA0" w:rsidP="00415CA0">
      <w:pPr>
        <w:pStyle w:val="BodyTextIndent2"/>
        <w:ind w:left="0"/>
        <w:rPr>
          <w:rFonts w:ascii="Arial" w:hAnsi="Arial" w:cs="Arial"/>
        </w:rPr>
      </w:pPr>
      <w:r>
        <w:rPr>
          <w:rFonts w:ascii="Arial" w:hAnsi="Arial" w:cs="Arial"/>
        </w:rPr>
        <w:t xml:space="preserve">In the event of a dispute regarding the execution of this MOU by Partner entities, Chair of the Lackawanna County WDB (or his/her designee) will coordinate the MOU dispute resolution to ensure that issues are being resolved appropriately.  Any party to the MOU may seek resolution under this </w:t>
      </w:r>
      <w:proofErr w:type="gramStart"/>
      <w:r>
        <w:rPr>
          <w:rFonts w:ascii="Arial" w:hAnsi="Arial" w:cs="Arial"/>
        </w:rPr>
        <w:t>process;</w:t>
      </w:r>
      <w:r w:rsidR="009606F3">
        <w:rPr>
          <w:rFonts w:ascii="Arial" w:hAnsi="Arial" w:cs="Arial"/>
        </w:rPr>
        <w:t>.</w:t>
      </w:r>
      <w:proofErr w:type="gramEnd"/>
    </w:p>
    <w:p w14:paraId="06D4FDA2" w14:textId="77777777" w:rsidR="009606F3" w:rsidRDefault="009606F3" w:rsidP="00415CA0">
      <w:pPr>
        <w:pStyle w:val="BodyTextIndent2"/>
        <w:ind w:left="0"/>
        <w:rPr>
          <w:rFonts w:ascii="Arial" w:hAnsi="Arial" w:cs="Arial"/>
        </w:rPr>
      </w:pPr>
    </w:p>
    <w:p w14:paraId="3412D564" w14:textId="77777777" w:rsidR="009606F3" w:rsidRDefault="009606F3" w:rsidP="00415CA0">
      <w:pPr>
        <w:pStyle w:val="BodyTextIndent2"/>
        <w:ind w:left="0"/>
        <w:rPr>
          <w:rFonts w:ascii="Arial" w:hAnsi="Arial" w:cs="Arial"/>
        </w:rPr>
      </w:pPr>
      <w:r>
        <w:rPr>
          <w:rFonts w:ascii="Arial" w:hAnsi="Arial" w:cs="Arial"/>
        </w:rPr>
        <w:t>All parties are advised to actively participate in local negotiations in a good faith effort to reach agreement as follows:</w:t>
      </w:r>
    </w:p>
    <w:p w14:paraId="5191373E" w14:textId="77777777" w:rsidR="009606F3" w:rsidRDefault="009606F3" w:rsidP="00415CA0">
      <w:pPr>
        <w:pStyle w:val="BodyTextIndent2"/>
        <w:ind w:left="0"/>
        <w:rPr>
          <w:rFonts w:ascii="Arial" w:hAnsi="Arial" w:cs="Arial"/>
        </w:rPr>
      </w:pPr>
    </w:p>
    <w:p w14:paraId="4B011E2A" w14:textId="77777777" w:rsidR="009606F3" w:rsidRDefault="009606F3" w:rsidP="00BF6C86">
      <w:pPr>
        <w:pStyle w:val="BodyTextIndent2"/>
        <w:numPr>
          <w:ilvl w:val="0"/>
          <w:numId w:val="25"/>
        </w:numPr>
        <w:rPr>
          <w:rFonts w:ascii="Arial" w:hAnsi="Arial" w:cs="Arial"/>
        </w:rPr>
      </w:pPr>
      <w:r>
        <w:rPr>
          <w:rFonts w:ascii="Arial" w:hAnsi="Arial" w:cs="Arial"/>
        </w:rPr>
        <w:t>Any disputes shall first be attempted to be resolved informally;</w:t>
      </w:r>
    </w:p>
    <w:p w14:paraId="04EF0688" w14:textId="77777777" w:rsidR="009606F3" w:rsidRDefault="009606F3" w:rsidP="00BF6C86">
      <w:pPr>
        <w:pStyle w:val="BodyTextIndent2"/>
        <w:numPr>
          <w:ilvl w:val="0"/>
          <w:numId w:val="25"/>
        </w:numPr>
        <w:rPr>
          <w:rFonts w:ascii="Arial" w:hAnsi="Arial" w:cs="Arial"/>
        </w:rPr>
      </w:pPr>
      <w:r>
        <w:rPr>
          <w:rFonts w:ascii="Arial" w:hAnsi="Arial" w:cs="Arial"/>
        </w:rPr>
        <w:t xml:space="preserve">Should informal resolution efforts fail, the dispute resolution process must be formally initiated by the petitioner seeking resolution.  To this end, the petitioner must send notification to the Lackawanna County WDB Chair (or designee) and all parties to the MOU either in letter or email format. </w:t>
      </w:r>
      <w:proofErr w:type="gramStart"/>
      <w:r>
        <w:rPr>
          <w:rFonts w:ascii="Arial" w:hAnsi="Arial" w:cs="Arial"/>
        </w:rPr>
        <w:t>thus</w:t>
      </w:r>
      <w:proofErr w:type="gramEnd"/>
      <w:r>
        <w:rPr>
          <w:rFonts w:ascii="Arial" w:hAnsi="Arial" w:cs="Arial"/>
        </w:rPr>
        <w:t xml:space="preserve"> initiating the formal dispute resolution process. </w:t>
      </w:r>
    </w:p>
    <w:p w14:paraId="60DA37A4" w14:textId="77777777" w:rsidR="009606F3" w:rsidRDefault="009606F3" w:rsidP="00BF6C86">
      <w:pPr>
        <w:pStyle w:val="BodyTextIndent2"/>
        <w:numPr>
          <w:ilvl w:val="0"/>
          <w:numId w:val="25"/>
        </w:numPr>
        <w:rPr>
          <w:rFonts w:ascii="Arial" w:hAnsi="Arial" w:cs="Arial"/>
        </w:rPr>
      </w:pPr>
      <w:r>
        <w:rPr>
          <w:rFonts w:ascii="Arial" w:hAnsi="Arial" w:cs="Arial"/>
        </w:rPr>
        <w:t>Upon receipt of the dispute notification, the Lackawanna County WDB Chair (or designee) will call a special meeting of the local WDB Executive Committee to address the dispute.</w:t>
      </w:r>
    </w:p>
    <w:p w14:paraId="2E957D2C" w14:textId="77777777" w:rsidR="009606F3" w:rsidRDefault="009606F3" w:rsidP="00BF6C86">
      <w:pPr>
        <w:pStyle w:val="BodyTextIndent2"/>
        <w:numPr>
          <w:ilvl w:val="0"/>
          <w:numId w:val="25"/>
        </w:numPr>
        <w:rPr>
          <w:rFonts w:ascii="Arial" w:hAnsi="Arial" w:cs="Arial"/>
        </w:rPr>
      </w:pPr>
      <w:r>
        <w:rPr>
          <w:rFonts w:ascii="Arial" w:hAnsi="Arial" w:cs="Arial"/>
        </w:rPr>
        <w:t>The local WDB Executive Committee shall attempt to mediate and resolve the dispute.  Disputes shall be resolved by a majority consent of the Executive Committee members present.</w:t>
      </w:r>
    </w:p>
    <w:p w14:paraId="37EFDEB8" w14:textId="77777777" w:rsidR="009606F3" w:rsidRDefault="009606F3" w:rsidP="00BF6C86">
      <w:pPr>
        <w:pStyle w:val="BodyTextIndent2"/>
        <w:numPr>
          <w:ilvl w:val="0"/>
          <w:numId w:val="25"/>
        </w:numPr>
        <w:rPr>
          <w:rFonts w:ascii="Arial" w:hAnsi="Arial" w:cs="Arial"/>
        </w:rPr>
      </w:pPr>
      <w:r>
        <w:rPr>
          <w:rFonts w:ascii="Arial" w:hAnsi="Arial" w:cs="Arial"/>
        </w:rPr>
        <w:t>The decision of the Executive Committee shall be final and binding unless a decision is in contradiction of applicable State and Federal laws or regulations governing the Partner agencies.</w:t>
      </w:r>
    </w:p>
    <w:p w14:paraId="08401B9A" w14:textId="77777777" w:rsidR="009606F3" w:rsidRDefault="009606F3" w:rsidP="00BF6C86">
      <w:pPr>
        <w:pStyle w:val="BodyTextIndent2"/>
        <w:numPr>
          <w:ilvl w:val="0"/>
          <w:numId w:val="25"/>
        </w:numPr>
        <w:rPr>
          <w:rFonts w:ascii="Arial" w:hAnsi="Arial" w:cs="Arial"/>
        </w:rPr>
      </w:pPr>
      <w:r>
        <w:rPr>
          <w:rFonts w:ascii="Arial" w:hAnsi="Arial" w:cs="Arial"/>
        </w:rPr>
        <w:t>The right of appeal no longer exists when a decision is final.  Additionally, final decisions will not be precedent-setting or binding on future conflict resolutions unless they are officially stated in the procedure.</w:t>
      </w:r>
    </w:p>
    <w:p w14:paraId="1E6FA5DC" w14:textId="77777777" w:rsidR="009606F3" w:rsidRDefault="009606F3" w:rsidP="00BF6C86">
      <w:pPr>
        <w:pStyle w:val="BodyTextIndent2"/>
        <w:numPr>
          <w:ilvl w:val="0"/>
          <w:numId w:val="25"/>
        </w:numPr>
        <w:rPr>
          <w:rFonts w:ascii="Arial" w:hAnsi="Arial" w:cs="Arial"/>
        </w:rPr>
      </w:pPr>
      <w:r>
        <w:rPr>
          <w:rFonts w:ascii="Arial" w:hAnsi="Arial" w:cs="Arial"/>
        </w:rPr>
        <w:t>The local WDB Executive Committee will provide a written response and dated summary of the proposed resolution to the Parties of this MOU</w:t>
      </w:r>
      <w:r w:rsidR="00D40A57">
        <w:rPr>
          <w:rFonts w:ascii="Arial" w:hAnsi="Arial" w:cs="Arial"/>
        </w:rPr>
        <w:t>.</w:t>
      </w:r>
    </w:p>
    <w:p w14:paraId="3C3AA444" w14:textId="77777777" w:rsidR="00D40A57" w:rsidRDefault="00D40A57" w:rsidP="00BF6C86">
      <w:pPr>
        <w:pStyle w:val="BodyTextIndent2"/>
        <w:numPr>
          <w:ilvl w:val="0"/>
          <w:numId w:val="25"/>
        </w:numPr>
        <w:rPr>
          <w:rFonts w:ascii="Arial" w:hAnsi="Arial" w:cs="Arial"/>
        </w:rPr>
      </w:pPr>
      <w:r>
        <w:rPr>
          <w:rFonts w:ascii="Arial" w:hAnsi="Arial" w:cs="Arial"/>
        </w:rPr>
        <w:t xml:space="preserve">The local WDB Chair (or his designee) will contact the petitioner and the appropriate Parties to verify that all are in agreement with the proposed resolution.  </w:t>
      </w:r>
    </w:p>
    <w:p w14:paraId="30BC9926" w14:textId="77777777" w:rsidR="00D40A57" w:rsidRDefault="00D40A57" w:rsidP="00D40A57">
      <w:pPr>
        <w:pStyle w:val="BodyTextIndent2"/>
        <w:rPr>
          <w:rFonts w:ascii="Arial" w:hAnsi="Arial" w:cs="Arial"/>
        </w:rPr>
      </w:pPr>
    </w:p>
    <w:p w14:paraId="4E4C157B" w14:textId="77777777" w:rsidR="00D40A57" w:rsidRPr="00F242D3" w:rsidRDefault="00D40A57" w:rsidP="00BF6C86">
      <w:pPr>
        <w:pStyle w:val="BodyTextIndent2"/>
        <w:numPr>
          <w:ilvl w:val="0"/>
          <w:numId w:val="4"/>
        </w:numPr>
        <w:rPr>
          <w:rFonts w:ascii="Arial" w:hAnsi="Arial" w:cs="Arial"/>
          <w:b/>
          <w:color w:val="0070C0"/>
          <w:u w:val="single"/>
        </w:rPr>
      </w:pPr>
      <w:r w:rsidRPr="00F242D3">
        <w:rPr>
          <w:rFonts w:ascii="Arial" w:hAnsi="Arial" w:cs="Arial"/>
          <w:b/>
          <w:color w:val="0070C0"/>
          <w:u w:val="single"/>
        </w:rPr>
        <w:t>Monitoring</w:t>
      </w:r>
    </w:p>
    <w:p w14:paraId="57E0DEE2" w14:textId="77777777" w:rsidR="00D40A57" w:rsidRDefault="00D40A57" w:rsidP="00D40A57">
      <w:pPr>
        <w:pStyle w:val="BodyTextIndent2"/>
        <w:rPr>
          <w:rFonts w:ascii="Arial" w:hAnsi="Arial" w:cs="Arial"/>
          <w:b/>
          <w:color w:val="0070C0"/>
        </w:rPr>
      </w:pPr>
    </w:p>
    <w:p w14:paraId="68D35DB7" w14:textId="5C413131" w:rsidR="00D40A57" w:rsidRDefault="004A47E0" w:rsidP="00D40A57">
      <w:pPr>
        <w:pStyle w:val="BodyTextIndent2"/>
        <w:ind w:left="0"/>
        <w:rPr>
          <w:rFonts w:ascii="Arial" w:hAnsi="Arial" w:cs="Arial"/>
        </w:rPr>
      </w:pPr>
      <w:r>
        <w:rPr>
          <w:rFonts w:ascii="Arial" w:hAnsi="Arial" w:cs="Arial"/>
          <w:noProof/>
        </w:rPr>
        <w:lastRenderedPageBreak/>
        <w:drawing>
          <wp:anchor distT="0" distB="0" distL="114300" distR="114300" simplePos="0" relativeHeight="251628032" behindDoc="0" locked="0" layoutInCell="1" allowOverlap="1" wp14:anchorId="036CF16B" wp14:editId="2415042C">
            <wp:simplePos x="0" y="0"/>
            <wp:positionH relativeFrom="column">
              <wp:posOffset>5920740</wp:posOffset>
            </wp:positionH>
            <wp:positionV relativeFrom="paragraph">
              <wp:posOffset>-513715</wp:posOffset>
            </wp:positionV>
            <wp:extent cx="647700" cy="652145"/>
            <wp:effectExtent l="0" t="0" r="0" b="0"/>
            <wp:wrapNone/>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A57" w:rsidRPr="00D40A57">
        <w:rPr>
          <w:rFonts w:ascii="Arial" w:hAnsi="Arial" w:cs="Arial"/>
        </w:rPr>
        <w:t xml:space="preserve">The Lackawanna County WDB, </w:t>
      </w:r>
      <w:r w:rsidR="00D40A57">
        <w:rPr>
          <w:rFonts w:ascii="Arial" w:hAnsi="Arial" w:cs="Arial"/>
        </w:rPr>
        <w:t>or its designated staff, officials from the State and Local administrative entities, the U. S. Departments of Labor, Education, and Health and Human Services have the authority to conduct fiscal and programmatic monitoring to ensure the following:</w:t>
      </w:r>
    </w:p>
    <w:p w14:paraId="0FBF189D" w14:textId="77777777" w:rsidR="00D40A57" w:rsidRDefault="00D40A57" w:rsidP="00D40A57">
      <w:pPr>
        <w:pStyle w:val="BodyTextIndent2"/>
        <w:ind w:left="0"/>
        <w:rPr>
          <w:rFonts w:ascii="Arial" w:hAnsi="Arial" w:cs="Arial"/>
        </w:rPr>
      </w:pPr>
    </w:p>
    <w:p w14:paraId="311FFE6D" w14:textId="223166CB" w:rsidR="00D40A57" w:rsidRDefault="00D40A57" w:rsidP="00BF6C86">
      <w:pPr>
        <w:pStyle w:val="BodyTextIndent2"/>
        <w:numPr>
          <w:ilvl w:val="0"/>
          <w:numId w:val="26"/>
        </w:numPr>
        <w:rPr>
          <w:rFonts w:ascii="Arial" w:hAnsi="Arial" w:cs="Arial"/>
        </w:rPr>
      </w:pPr>
      <w:r>
        <w:rPr>
          <w:rFonts w:ascii="Arial" w:hAnsi="Arial" w:cs="Arial"/>
        </w:rPr>
        <w:t xml:space="preserve">Federal awards of funds are used for authorized purposes in compliance with law, regulations, and State policies; </w:t>
      </w:r>
    </w:p>
    <w:p w14:paraId="337068B3" w14:textId="77777777" w:rsidR="00D40A57" w:rsidRDefault="00D40A57" w:rsidP="00BF6C86">
      <w:pPr>
        <w:pStyle w:val="BodyTextIndent2"/>
        <w:numPr>
          <w:ilvl w:val="0"/>
          <w:numId w:val="26"/>
        </w:numPr>
        <w:rPr>
          <w:rFonts w:ascii="Arial" w:hAnsi="Arial" w:cs="Arial"/>
        </w:rPr>
      </w:pPr>
      <w:r>
        <w:rPr>
          <w:rFonts w:ascii="Arial" w:hAnsi="Arial" w:cs="Arial"/>
        </w:rPr>
        <w:t>Those laws, regulations, and policies are enforced properly;</w:t>
      </w:r>
    </w:p>
    <w:p w14:paraId="7A6D7157" w14:textId="77777777" w:rsidR="00D40A57" w:rsidRDefault="00D40A57" w:rsidP="00BF6C86">
      <w:pPr>
        <w:pStyle w:val="BodyTextIndent2"/>
        <w:numPr>
          <w:ilvl w:val="0"/>
          <w:numId w:val="26"/>
        </w:numPr>
        <w:rPr>
          <w:rFonts w:ascii="Arial" w:hAnsi="Arial" w:cs="Arial"/>
        </w:rPr>
      </w:pPr>
      <w:r>
        <w:rPr>
          <w:rFonts w:ascii="Arial" w:hAnsi="Arial" w:cs="Arial"/>
        </w:rPr>
        <w:t>performance data is recorded, tracked, and reviewed for quality to ensure accuracy and completeness;</w:t>
      </w:r>
    </w:p>
    <w:p w14:paraId="53A22066" w14:textId="77777777" w:rsidR="00D40A57" w:rsidRDefault="00D40A57" w:rsidP="00BF6C86">
      <w:pPr>
        <w:pStyle w:val="BodyTextIndent2"/>
        <w:numPr>
          <w:ilvl w:val="0"/>
          <w:numId w:val="26"/>
        </w:numPr>
        <w:rPr>
          <w:rFonts w:ascii="Arial" w:hAnsi="Arial" w:cs="Arial"/>
        </w:rPr>
      </w:pPr>
      <w:r>
        <w:rPr>
          <w:rFonts w:ascii="Arial" w:hAnsi="Arial" w:cs="Arial"/>
        </w:rPr>
        <w:t>Outcomes are assessed and analyzed periodically to ensure that performance goals are met;</w:t>
      </w:r>
    </w:p>
    <w:p w14:paraId="0DC1C465" w14:textId="77777777" w:rsidR="00D40A57" w:rsidRDefault="00D40A57" w:rsidP="00BF6C86">
      <w:pPr>
        <w:pStyle w:val="BodyTextIndent2"/>
        <w:numPr>
          <w:ilvl w:val="0"/>
          <w:numId w:val="26"/>
        </w:numPr>
        <w:rPr>
          <w:rFonts w:ascii="Arial" w:hAnsi="Arial" w:cs="Arial"/>
        </w:rPr>
      </w:pPr>
      <w:r>
        <w:rPr>
          <w:rFonts w:ascii="Arial" w:hAnsi="Arial" w:cs="Arial"/>
        </w:rPr>
        <w:t>Appropriate procedures and internal controls are maintained, and record retention policies are followed; and</w:t>
      </w:r>
    </w:p>
    <w:p w14:paraId="5D981A46" w14:textId="77777777" w:rsidR="00D40A57" w:rsidRDefault="00D40A57" w:rsidP="00BF6C86">
      <w:pPr>
        <w:pStyle w:val="BodyTextIndent2"/>
        <w:numPr>
          <w:ilvl w:val="0"/>
          <w:numId w:val="26"/>
        </w:numPr>
        <w:rPr>
          <w:rFonts w:ascii="Arial" w:hAnsi="Arial" w:cs="Arial"/>
        </w:rPr>
      </w:pPr>
      <w:r>
        <w:rPr>
          <w:rFonts w:ascii="Arial" w:hAnsi="Arial" w:cs="Arial"/>
        </w:rPr>
        <w:t>All MOU terms and conditions are fulfilled.</w:t>
      </w:r>
    </w:p>
    <w:p w14:paraId="2F34E97D" w14:textId="77777777" w:rsidR="00D40A57" w:rsidRDefault="00D40A57" w:rsidP="00D40A57">
      <w:pPr>
        <w:pStyle w:val="BodyTextIndent2"/>
        <w:rPr>
          <w:rFonts w:ascii="Arial" w:hAnsi="Arial" w:cs="Arial"/>
        </w:rPr>
      </w:pPr>
    </w:p>
    <w:p w14:paraId="1BEE3621" w14:textId="77777777" w:rsidR="00D40A57" w:rsidRPr="00F242D3" w:rsidRDefault="00D40A57" w:rsidP="00BF6C86">
      <w:pPr>
        <w:pStyle w:val="BodyTextIndent2"/>
        <w:numPr>
          <w:ilvl w:val="0"/>
          <w:numId w:val="4"/>
        </w:numPr>
        <w:rPr>
          <w:rFonts w:ascii="Arial" w:hAnsi="Arial" w:cs="Arial"/>
          <w:b/>
          <w:color w:val="0070C0"/>
          <w:u w:val="single"/>
        </w:rPr>
      </w:pPr>
      <w:r w:rsidRPr="00F242D3">
        <w:rPr>
          <w:rFonts w:ascii="Arial" w:hAnsi="Arial" w:cs="Arial"/>
          <w:b/>
          <w:color w:val="0070C0"/>
          <w:u w:val="single"/>
        </w:rPr>
        <w:t>Non-Discrimination and Equal Opportunity</w:t>
      </w:r>
    </w:p>
    <w:p w14:paraId="1C9F620A" w14:textId="77777777" w:rsidR="002B30FA" w:rsidRDefault="002B30FA" w:rsidP="002B30FA">
      <w:pPr>
        <w:pStyle w:val="BodyTextIndent2"/>
        <w:rPr>
          <w:rFonts w:ascii="Arial" w:hAnsi="Arial" w:cs="Arial"/>
          <w:b/>
          <w:color w:val="0070C0"/>
        </w:rPr>
      </w:pPr>
    </w:p>
    <w:p w14:paraId="2980C924" w14:textId="77777777" w:rsidR="002B30FA" w:rsidRDefault="002B30FA" w:rsidP="002B30FA">
      <w:pPr>
        <w:pStyle w:val="BodyTextIndent2"/>
        <w:ind w:left="0"/>
        <w:rPr>
          <w:rFonts w:ascii="Arial" w:hAnsi="Arial" w:cs="Arial"/>
        </w:rPr>
      </w:pPr>
      <w:r w:rsidRPr="002B30FA">
        <w:rPr>
          <w:rFonts w:ascii="Arial" w:hAnsi="Arial" w:cs="Arial"/>
        </w:rPr>
        <w:t>All Parties to this MOU certify that they prohibit, and will continue to prohibit,</w:t>
      </w:r>
      <w:r>
        <w:rPr>
          <w:rFonts w:ascii="Arial" w:hAnsi="Arial" w:cs="Arial"/>
        </w:rPr>
        <w:t xml:space="preserve"> discrimination, and they certify that no person, otherwise qualified, is deni</w:t>
      </w:r>
      <w:r w:rsidR="00F242D3">
        <w:rPr>
          <w:rFonts w:ascii="Arial" w:hAnsi="Arial" w:cs="Arial"/>
        </w:rPr>
        <w:t>ed employment, services, or the</w:t>
      </w:r>
      <w:r>
        <w:rPr>
          <w:rFonts w:ascii="Arial" w:hAnsi="Arial" w:cs="Arial"/>
        </w:rPr>
        <w:t xml:space="preserve"> benefits on the basis of </w:t>
      </w:r>
      <w:r w:rsidR="00F242D3">
        <w:rPr>
          <w:rFonts w:ascii="Arial" w:hAnsi="Arial" w:cs="Arial"/>
        </w:rPr>
        <w:t>(</w:t>
      </w:r>
      <w:proofErr w:type="spellStart"/>
      <w:r w:rsidR="00F242D3">
        <w:rPr>
          <w:rFonts w:ascii="Arial" w:hAnsi="Arial" w:cs="Arial"/>
        </w:rPr>
        <w:t>i</w:t>
      </w:r>
      <w:proofErr w:type="spellEnd"/>
      <w:r w:rsidR="00F242D3">
        <w:rPr>
          <w:rFonts w:ascii="Arial" w:hAnsi="Arial" w:cs="Arial"/>
        </w:rPr>
        <w:t>) political or religious opinion or affiliation, marital status, sexual orientation, gender, gender identification and/or expression, race, color, creed, or national origin; (ii) sex or age, except when age or sex constitutes a bona fide occupational qualification; or (iii) the physical or mental disability of a qualified individual with a disability.</w:t>
      </w:r>
    </w:p>
    <w:p w14:paraId="4CB123B3" w14:textId="77777777" w:rsidR="00F242D3" w:rsidRDefault="00F242D3" w:rsidP="002B30FA">
      <w:pPr>
        <w:pStyle w:val="BodyTextIndent2"/>
        <w:ind w:left="0"/>
        <w:rPr>
          <w:rFonts w:ascii="Arial" w:hAnsi="Arial" w:cs="Arial"/>
        </w:rPr>
      </w:pPr>
    </w:p>
    <w:p w14:paraId="42B357A7" w14:textId="77777777" w:rsidR="00F242D3" w:rsidRDefault="00F242D3" w:rsidP="002B30FA">
      <w:pPr>
        <w:pStyle w:val="BodyTextIndent2"/>
        <w:ind w:left="0"/>
        <w:rPr>
          <w:rFonts w:ascii="Arial" w:hAnsi="Arial" w:cs="Arial"/>
        </w:rPr>
      </w:pPr>
      <w:r>
        <w:rPr>
          <w:rFonts w:ascii="Arial" w:hAnsi="Arial" w:cs="Arial"/>
        </w:rPr>
        <w:t>The Parties specifically agree that they will comply with Section 188 of the WIOA Nondiscrimination and Equal Opportunity regulations (29 CFR Part 38; Final Rule December 2, 2106), the Americans with Disabilities Act (42 U.S.C. 12101et seq.), the Nontraditional Employment for Women Act of 1991, titles VI and VII of the Civil Discrimination Act of 1967, as amended, title IX of the Education Amendments of 1972, as amended, and with all applicable requirements imposed by or pursuant to regulations implementing those laws, including but not limited 29 CFR Part 37 and 38.</w:t>
      </w:r>
    </w:p>
    <w:p w14:paraId="75368266" w14:textId="77777777" w:rsidR="00F242D3" w:rsidRDefault="00F242D3" w:rsidP="002B30FA">
      <w:pPr>
        <w:pStyle w:val="BodyTextIndent2"/>
        <w:ind w:left="0"/>
        <w:rPr>
          <w:rFonts w:ascii="Arial" w:hAnsi="Arial" w:cs="Arial"/>
        </w:rPr>
      </w:pPr>
    </w:p>
    <w:p w14:paraId="47357000" w14:textId="77777777" w:rsidR="00F242D3" w:rsidRDefault="00F242D3" w:rsidP="00BF6C86">
      <w:pPr>
        <w:pStyle w:val="BodyTextIndent2"/>
        <w:numPr>
          <w:ilvl w:val="0"/>
          <w:numId w:val="4"/>
        </w:numPr>
        <w:rPr>
          <w:rFonts w:ascii="Arial" w:hAnsi="Arial" w:cs="Arial"/>
          <w:b/>
          <w:color w:val="0070C0"/>
          <w:u w:val="single"/>
        </w:rPr>
      </w:pPr>
      <w:r w:rsidRPr="00F242D3">
        <w:rPr>
          <w:rFonts w:ascii="Arial" w:hAnsi="Arial" w:cs="Arial"/>
          <w:b/>
          <w:color w:val="0070C0"/>
          <w:u w:val="single"/>
        </w:rPr>
        <w:t>Indemnification</w:t>
      </w:r>
    </w:p>
    <w:p w14:paraId="68168E08" w14:textId="77777777" w:rsidR="00F242D3" w:rsidRDefault="00F242D3" w:rsidP="00F242D3">
      <w:pPr>
        <w:pStyle w:val="BodyTextIndent2"/>
        <w:rPr>
          <w:rFonts w:ascii="Arial" w:hAnsi="Arial" w:cs="Arial"/>
          <w:b/>
          <w:color w:val="0070C0"/>
          <w:u w:val="single"/>
        </w:rPr>
      </w:pPr>
    </w:p>
    <w:p w14:paraId="4453C789" w14:textId="77777777" w:rsidR="00F242D3" w:rsidRDefault="009A2E77" w:rsidP="00F242D3">
      <w:pPr>
        <w:pStyle w:val="BodyTextIndent2"/>
        <w:ind w:left="0"/>
        <w:rPr>
          <w:rFonts w:ascii="Arial" w:hAnsi="Arial" w:cs="Arial"/>
        </w:rPr>
      </w:pPr>
      <w:r>
        <w:rPr>
          <w:rFonts w:ascii="Arial" w:hAnsi="Arial" w:cs="Arial"/>
        </w:rPr>
        <w:t>All Parties to this MOU recog</w:t>
      </w:r>
      <w:r w:rsidR="00F242D3" w:rsidRPr="00F242D3">
        <w:rPr>
          <w:rFonts w:ascii="Arial" w:hAnsi="Arial" w:cs="Arial"/>
        </w:rPr>
        <w:t>nize that partnership consists of various levels of government, not-for-profit, and for-profit entities.  Each party to this MOU shall be responsible for injury to persons or damage to property resulting from negligence on the part of itself, its employees, its agents, or its offices.</w:t>
      </w:r>
      <w:r>
        <w:rPr>
          <w:rFonts w:ascii="Arial" w:hAnsi="Arial" w:cs="Arial"/>
        </w:rPr>
        <w:t xml:space="preserve">  No Parties assume any responsibility for any other </w:t>
      </w:r>
      <w:r w:rsidR="007D3CEB">
        <w:rPr>
          <w:rFonts w:ascii="Arial" w:hAnsi="Arial" w:cs="Arial"/>
        </w:rPr>
        <w:t xml:space="preserve">party, State or non-State, for the consequences of any act or omission of any third party.  The Parties acknowledge the Lackawanna County WDB and the approved one-stop operator have no responsibility and/or liability for any actions of the one-stop </w:t>
      </w:r>
      <w:r w:rsidR="000B6E77">
        <w:rPr>
          <w:rFonts w:ascii="Arial" w:hAnsi="Arial" w:cs="Arial"/>
        </w:rPr>
        <w:t>operator have nor responsibility and/or liability for any actions of the one-stop center employe</w:t>
      </w:r>
      <w:r w:rsidR="00234632">
        <w:rPr>
          <w:rFonts w:ascii="Arial" w:hAnsi="Arial" w:cs="Arial"/>
        </w:rPr>
        <w:t>es, agents, and/or assignees.  L</w:t>
      </w:r>
      <w:r w:rsidR="000B6E77">
        <w:rPr>
          <w:rFonts w:ascii="Arial" w:hAnsi="Arial" w:cs="Arial"/>
        </w:rPr>
        <w:t xml:space="preserve">ikewise, the parties have </w:t>
      </w:r>
      <w:r w:rsidR="00234632">
        <w:rPr>
          <w:rFonts w:ascii="Arial" w:hAnsi="Arial" w:cs="Arial"/>
        </w:rPr>
        <w:t>no responsibility and/or liability for any actions of the Lackawanna WDB or the one-stop operator.</w:t>
      </w:r>
    </w:p>
    <w:p w14:paraId="5D1AAB8F" w14:textId="77777777" w:rsidR="00234632" w:rsidRDefault="00234632" w:rsidP="00F242D3">
      <w:pPr>
        <w:pStyle w:val="BodyTextIndent2"/>
        <w:ind w:left="0"/>
        <w:rPr>
          <w:rFonts w:ascii="Arial" w:hAnsi="Arial" w:cs="Arial"/>
        </w:rPr>
      </w:pPr>
    </w:p>
    <w:p w14:paraId="63347027" w14:textId="2D77E4E3" w:rsidR="00234632" w:rsidRDefault="004A47E0" w:rsidP="00BF6C86">
      <w:pPr>
        <w:pStyle w:val="BodyTextIndent2"/>
        <w:numPr>
          <w:ilvl w:val="0"/>
          <w:numId w:val="4"/>
        </w:numPr>
        <w:rPr>
          <w:rFonts w:ascii="Arial" w:hAnsi="Arial" w:cs="Arial"/>
          <w:b/>
          <w:color w:val="0070C0"/>
          <w:u w:val="single"/>
        </w:rPr>
      </w:pPr>
      <w:r>
        <w:rPr>
          <w:rFonts w:ascii="Arial" w:hAnsi="Arial" w:cs="Arial"/>
          <w:noProof/>
        </w:rPr>
        <w:lastRenderedPageBreak/>
        <w:drawing>
          <wp:anchor distT="0" distB="0" distL="114300" distR="114300" simplePos="0" relativeHeight="251629056" behindDoc="0" locked="0" layoutInCell="1" allowOverlap="1" wp14:anchorId="27E855FC" wp14:editId="717D494F">
            <wp:simplePos x="0" y="0"/>
            <wp:positionH relativeFrom="column">
              <wp:posOffset>5934075</wp:posOffset>
            </wp:positionH>
            <wp:positionV relativeFrom="paragraph">
              <wp:posOffset>-518160</wp:posOffset>
            </wp:positionV>
            <wp:extent cx="647700" cy="652145"/>
            <wp:effectExtent l="0" t="0" r="0" b="0"/>
            <wp:wrapNone/>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632" w:rsidRPr="00234632">
        <w:rPr>
          <w:rFonts w:ascii="Arial" w:hAnsi="Arial" w:cs="Arial"/>
          <w:b/>
          <w:color w:val="0070C0"/>
          <w:u w:val="single"/>
        </w:rPr>
        <w:t>Severability</w:t>
      </w:r>
    </w:p>
    <w:p w14:paraId="6DBF74E3" w14:textId="2F098ECD" w:rsidR="00234632" w:rsidRDefault="00234632" w:rsidP="00234632">
      <w:pPr>
        <w:pStyle w:val="BodyTextIndent2"/>
        <w:rPr>
          <w:rFonts w:ascii="Arial" w:hAnsi="Arial" w:cs="Arial"/>
          <w:b/>
          <w:color w:val="0070C0"/>
          <w:u w:val="single"/>
        </w:rPr>
      </w:pPr>
    </w:p>
    <w:p w14:paraId="64F417CE" w14:textId="5C447EDF" w:rsidR="00234632" w:rsidRDefault="00234632" w:rsidP="00234632">
      <w:pPr>
        <w:pStyle w:val="BodyTextIndent2"/>
        <w:ind w:left="0"/>
        <w:rPr>
          <w:rFonts w:ascii="Arial" w:hAnsi="Arial" w:cs="Arial"/>
        </w:rPr>
      </w:pPr>
      <w:r>
        <w:rPr>
          <w:rFonts w:ascii="Arial" w:hAnsi="Arial" w:cs="Arial"/>
        </w:rPr>
        <w:t>If any part of this MOU is found to be null and void or is otherwise stricken, the rest of MOU shall remain in force.</w:t>
      </w:r>
    </w:p>
    <w:p w14:paraId="0342370C" w14:textId="77777777" w:rsidR="00234632" w:rsidRDefault="00234632" w:rsidP="00234632">
      <w:pPr>
        <w:pStyle w:val="BodyTextIndent2"/>
        <w:ind w:left="0"/>
        <w:rPr>
          <w:rFonts w:ascii="Arial" w:hAnsi="Arial" w:cs="Arial"/>
        </w:rPr>
      </w:pPr>
    </w:p>
    <w:p w14:paraId="1E46687B" w14:textId="773AFFE5" w:rsidR="00234632" w:rsidRDefault="00234632" w:rsidP="00BF6C86">
      <w:pPr>
        <w:pStyle w:val="BodyTextIndent2"/>
        <w:numPr>
          <w:ilvl w:val="0"/>
          <w:numId w:val="4"/>
        </w:numPr>
        <w:rPr>
          <w:rFonts w:ascii="Arial" w:hAnsi="Arial" w:cs="Arial"/>
          <w:b/>
          <w:color w:val="0070C0"/>
          <w:u w:val="single"/>
        </w:rPr>
      </w:pPr>
      <w:r w:rsidRPr="00234632">
        <w:rPr>
          <w:rFonts w:ascii="Arial" w:hAnsi="Arial" w:cs="Arial"/>
          <w:b/>
          <w:color w:val="0070C0"/>
          <w:u w:val="single"/>
        </w:rPr>
        <w:t>Drug and Alcohol-Free Workplace</w:t>
      </w:r>
    </w:p>
    <w:p w14:paraId="0E22F51B" w14:textId="77777777" w:rsidR="00234632" w:rsidRDefault="00234632" w:rsidP="00234632">
      <w:pPr>
        <w:pStyle w:val="BodyTextIndent2"/>
        <w:rPr>
          <w:rFonts w:ascii="Arial" w:hAnsi="Arial" w:cs="Arial"/>
          <w:b/>
          <w:color w:val="0070C0"/>
          <w:u w:val="single"/>
        </w:rPr>
      </w:pPr>
    </w:p>
    <w:p w14:paraId="6E21BCAF" w14:textId="77777777" w:rsidR="00234632" w:rsidRDefault="00234632" w:rsidP="00234632">
      <w:pPr>
        <w:pStyle w:val="BodyTextIndent2"/>
        <w:ind w:left="0"/>
        <w:rPr>
          <w:rFonts w:ascii="Arial" w:hAnsi="Arial" w:cs="Arial"/>
        </w:rPr>
      </w:pPr>
      <w:r w:rsidRPr="00234632">
        <w:rPr>
          <w:rFonts w:ascii="Arial" w:hAnsi="Arial" w:cs="Arial"/>
        </w:rPr>
        <w:t>All Partners to this MOU certify that</w:t>
      </w:r>
      <w:r>
        <w:rPr>
          <w:rFonts w:ascii="Arial" w:hAnsi="Arial" w:cs="Arial"/>
        </w:rPr>
        <w:t xml:space="preserve"> they will comply with the Drug-</w:t>
      </w:r>
      <w:r w:rsidRPr="00234632">
        <w:rPr>
          <w:rFonts w:ascii="Arial" w:hAnsi="Arial" w:cs="Arial"/>
        </w:rPr>
        <w:t>Free Workplace</w:t>
      </w:r>
      <w:r>
        <w:rPr>
          <w:rFonts w:ascii="Arial" w:hAnsi="Arial" w:cs="Arial"/>
        </w:rPr>
        <w:t xml:space="preserve"> Act of 1988, 41 U.S.C. 702 et. seq., and 2CFR part 182 which require that all organizations receiving grants from any Federal agency maintain a drug-f</w:t>
      </w:r>
      <w:r w:rsidR="00626E2E">
        <w:rPr>
          <w:rFonts w:ascii="Arial" w:hAnsi="Arial" w:cs="Arial"/>
        </w:rPr>
        <w:t>r</w:t>
      </w:r>
      <w:r>
        <w:rPr>
          <w:rFonts w:ascii="Arial" w:hAnsi="Arial" w:cs="Arial"/>
        </w:rPr>
        <w:t>ee workplace.  The recipient must notify the awarding office if an employ</w:t>
      </w:r>
      <w:r w:rsidR="00626E2E">
        <w:rPr>
          <w:rFonts w:ascii="Arial" w:hAnsi="Arial" w:cs="Arial"/>
        </w:rPr>
        <w:t>ee i</w:t>
      </w:r>
      <w:r>
        <w:rPr>
          <w:rFonts w:ascii="Arial" w:hAnsi="Arial" w:cs="Arial"/>
        </w:rPr>
        <w:t>s the recipient is convicted of violating a criminal drug statute.  Failure to comply with</w:t>
      </w:r>
      <w:r w:rsidR="00626E2E">
        <w:rPr>
          <w:rFonts w:ascii="Arial" w:hAnsi="Arial" w:cs="Arial"/>
        </w:rPr>
        <w:t xml:space="preserve"> </w:t>
      </w:r>
      <w:r>
        <w:rPr>
          <w:rFonts w:ascii="Arial" w:hAnsi="Arial" w:cs="Arial"/>
        </w:rPr>
        <w:t>these r</w:t>
      </w:r>
      <w:r w:rsidR="00626E2E">
        <w:rPr>
          <w:rFonts w:ascii="Arial" w:hAnsi="Arial" w:cs="Arial"/>
        </w:rPr>
        <w:t>e</w:t>
      </w:r>
      <w:r>
        <w:rPr>
          <w:rFonts w:ascii="Arial" w:hAnsi="Arial" w:cs="Arial"/>
        </w:rPr>
        <w:t xml:space="preserve">quirements may be cause for suspension </w:t>
      </w:r>
      <w:r w:rsidR="00626E2E">
        <w:rPr>
          <w:rFonts w:ascii="Arial" w:hAnsi="Arial" w:cs="Arial"/>
        </w:rPr>
        <w:t>or debarment under 2 CFR part 180, as adopted by the U. S. Department of Education at 2 CFR 3485, and the United States Department of Labor regulations at 29 CFR part 94.</w:t>
      </w:r>
    </w:p>
    <w:p w14:paraId="1F508867" w14:textId="77777777" w:rsidR="00626E2E" w:rsidRDefault="00626E2E" w:rsidP="00234632">
      <w:pPr>
        <w:pStyle w:val="BodyTextIndent2"/>
        <w:ind w:left="0"/>
        <w:rPr>
          <w:rFonts w:ascii="Arial" w:hAnsi="Arial" w:cs="Arial"/>
        </w:rPr>
      </w:pPr>
    </w:p>
    <w:p w14:paraId="6F8D9096" w14:textId="77777777" w:rsidR="00626E2E" w:rsidRDefault="00626E2E" w:rsidP="00BF6C86">
      <w:pPr>
        <w:pStyle w:val="BodyTextIndent2"/>
        <w:numPr>
          <w:ilvl w:val="0"/>
          <w:numId w:val="4"/>
        </w:numPr>
        <w:rPr>
          <w:rFonts w:ascii="Arial" w:hAnsi="Arial" w:cs="Arial"/>
          <w:b/>
          <w:color w:val="0070C0"/>
          <w:u w:val="single"/>
        </w:rPr>
      </w:pPr>
      <w:r w:rsidRPr="00626E2E">
        <w:rPr>
          <w:rFonts w:ascii="Arial" w:hAnsi="Arial" w:cs="Arial"/>
          <w:b/>
          <w:color w:val="0070C0"/>
          <w:u w:val="single"/>
        </w:rPr>
        <w:t>Certification Regarding Lobbying</w:t>
      </w:r>
    </w:p>
    <w:p w14:paraId="24F0BB09" w14:textId="77777777" w:rsidR="00626E2E" w:rsidRDefault="00626E2E" w:rsidP="00626E2E">
      <w:pPr>
        <w:pStyle w:val="BodyTextIndent2"/>
        <w:rPr>
          <w:rFonts w:ascii="Arial" w:hAnsi="Arial" w:cs="Arial"/>
          <w:b/>
          <w:color w:val="0070C0"/>
          <w:u w:val="single"/>
        </w:rPr>
      </w:pPr>
    </w:p>
    <w:p w14:paraId="42441B84" w14:textId="77777777" w:rsidR="00626E2E" w:rsidRDefault="00626E2E" w:rsidP="00626E2E">
      <w:pPr>
        <w:pStyle w:val="BodyTextIndent2"/>
        <w:ind w:left="0"/>
        <w:rPr>
          <w:rFonts w:ascii="Arial" w:hAnsi="Arial" w:cs="Arial"/>
        </w:rPr>
      </w:pPr>
      <w:r w:rsidRPr="00626E2E">
        <w:rPr>
          <w:rFonts w:ascii="Arial" w:hAnsi="Arial" w:cs="Arial"/>
        </w:rPr>
        <w:t>All Parties shall comply with the Byrd Anti-Lobbying Amendment (31 U. S. C. Section 1352), 29 CFR Part 93, and 34 CFR part 82, as well as the requirements in the Uniform</w:t>
      </w:r>
      <w:r>
        <w:rPr>
          <w:rFonts w:ascii="Arial" w:hAnsi="Arial" w:cs="Arial"/>
        </w:rPr>
        <w:t xml:space="preserve"> Guidance at 2 CFR 200.450.  The Parties shall not lobby federal entities us</w:t>
      </w:r>
      <w:r w:rsidR="00DA0DE6">
        <w:rPr>
          <w:rFonts w:ascii="Arial" w:hAnsi="Arial" w:cs="Arial"/>
        </w:rPr>
        <w:t>ing federal funds and will disc</w:t>
      </w:r>
      <w:r>
        <w:rPr>
          <w:rFonts w:ascii="Arial" w:hAnsi="Arial" w:cs="Arial"/>
        </w:rPr>
        <w:t>lose lobbying activities as required by law and regulations.</w:t>
      </w:r>
    </w:p>
    <w:p w14:paraId="49E06939" w14:textId="77777777" w:rsidR="00626E2E" w:rsidRDefault="00626E2E" w:rsidP="00626E2E">
      <w:pPr>
        <w:pStyle w:val="BodyTextIndent2"/>
        <w:ind w:left="0"/>
        <w:rPr>
          <w:rFonts w:ascii="Arial" w:hAnsi="Arial" w:cs="Arial"/>
        </w:rPr>
      </w:pPr>
    </w:p>
    <w:p w14:paraId="41319A7B" w14:textId="77777777" w:rsidR="00626E2E" w:rsidRDefault="00626E2E" w:rsidP="00BF6C86">
      <w:pPr>
        <w:pStyle w:val="BodyTextIndent2"/>
        <w:numPr>
          <w:ilvl w:val="0"/>
          <w:numId w:val="4"/>
        </w:numPr>
        <w:rPr>
          <w:rFonts w:ascii="Arial" w:hAnsi="Arial" w:cs="Arial"/>
          <w:b/>
          <w:color w:val="0070C0"/>
          <w:u w:val="single"/>
        </w:rPr>
      </w:pPr>
      <w:r w:rsidRPr="00626E2E">
        <w:rPr>
          <w:rFonts w:ascii="Arial" w:hAnsi="Arial" w:cs="Arial"/>
          <w:b/>
          <w:color w:val="0070C0"/>
          <w:u w:val="single"/>
        </w:rPr>
        <w:t>Debarment and Suspension</w:t>
      </w:r>
    </w:p>
    <w:p w14:paraId="2700344E" w14:textId="77777777" w:rsidR="00601164" w:rsidRDefault="00601164" w:rsidP="00626E2E">
      <w:pPr>
        <w:pStyle w:val="BodyTextIndent2"/>
        <w:ind w:left="0"/>
        <w:rPr>
          <w:rFonts w:ascii="Arial" w:hAnsi="Arial" w:cs="Arial"/>
        </w:rPr>
      </w:pPr>
    </w:p>
    <w:p w14:paraId="4DE36316" w14:textId="77777777" w:rsidR="00626E2E" w:rsidRDefault="00626E2E" w:rsidP="00626E2E">
      <w:pPr>
        <w:pStyle w:val="BodyTextIndent2"/>
        <w:ind w:left="0"/>
        <w:rPr>
          <w:rFonts w:ascii="Arial" w:hAnsi="Arial" w:cs="Arial"/>
        </w:rPr>
      </w:pPr>
      <w:r w:rsidRPr="00626E2E">
        <w:rPr>
          <w:rFonts w:ascii="Arial" w:hAnsi="Arial" w:cs="Arial"/>
        </w:rPr>
        <w:t>All Parties shall comply with the debarment and suspension requirements (E. O. 12549 and 12689) and 2 CFR part 180 and as adopted by the U/ S. Department of Labor at 29 CFR part 2998 and by the U. S. Department of Education at 2 CFR 3485.</w:t>
      </w:r>
    </w:p>
    <w:p w14:paraId="275D1929" w14:textId="77777777" w:rsidR="00626E2E" w:rsidRDefault="00626E2E" w:rsidP="00626E2E">
      <w:pPr>
        <w:pStyle w:val="BodyTextIndent2"/>
        <w:ind w:left="0"/>
        <w:rPr>
          <w:rFonts w:ascii="Arial" w:hAnsi="Arial" w:cs="Arial"/>
        </w:rPr>
      </w:pPr>
    </w:p>
    <w:p w14:paraId="399B0F63" w14:textId="77777777" w:rsidR="00626E2E" w:rsidRDefault="00626E2E" w:rsidP="00BF6C86">
      <w:pPr>
        <w:pStyle w:val="BodyTextIndent2"/>
        <w:numPr>
          <w:ilvl w:val="0"/>
          <w:numId w:val="4"/>
        </w:numPr>
        <w:rPr>
          <w:rFonts w:ascii="Arial" w:hAnsi="Arial" w:cs="Arial"/>
          <w:b/>
          <w:color w:val="0070C0"/>
          <w:u w:val="single"/>
        </w:rPr>
      </w:pPr>
      <w:r w:rsidRPr="00626E2E">
        <w:rPr>
          <w:rFonts w:ascii="Arial" w:hAnsi="Arial" w:cs="Arial"/>
          <w:b/>
          <w:color w:val="0070C0"/>
          <w:u w:val="single"/>
        </w:rPr>
        <w:t>Priority of Service</w:t>
      </w:r>
    </w:p>
    <w:p w14:paraId="0CAA2C79" w14:textId="77777777" w:rsidR="00626E2E" w:rsidRDefault="00626E2E" w:rsidP="00626E2E">
      <w:pPr>
        <w:pStyle w:val="BodyTextIndent2"/>
        <w:rPr>
          <w:rFonts w:ascii="Arial" w:hAnsi="Arial" w:cs="Arial"/>
          <w:b/>
          <w:color w:val="0070C0"/>
          <w:u w:val="single"/>
        </w:rPr>
      </w:pPr>
    </w:p>
    <w:p w14:paraId="7778D9D2" w14:textId="77777777" w:rsidR="00626E2E" w:rsidRDefault="00626E2E" w:rsidP="00626E2E">
      <w:pPr>
        <w:pStyle w:val="BodyTextIndent2"/>
        <w:ind w:left="0"/>
        <w:rPr>
          <w:rFonts w:ascii="Arial" w:hAnsi="Arial" w:cs="Arial"/>
        </w:rPr>
      </w:pPr>
      <w:r w:rsidRPr="00626E2E">
        <w:rPr>
          <w:rFonts w:ascii="Arial" w:hAnsi="Arial" w:cs="Arial"/>
        </w:rPr>
        <w:t xml:space="preserve">All parties certify that they will adhere to all statutes, regulations, policies, and plans regarding priority </w:t>
      </w:r>
      <w:r>
        <w:rPr>
          <w:rFonts w:ascii="Arial" w:hAnsi="Arial" w:cs="Arial"/>
        </w:rPr>
        <w:t xml:space="preserve">of service, including, but not limited to, priority of service for veterans and their eligible spouses, and priority of service for WIOA title I Adult programs, as required </w:t>
      </w:r>
      <w:r w:rsidR="00C86870">
        <w:rPr>
          <w:rFonts w:ascii="Arial" w:hAnsi="Arial" w:cs="Arial"/>
        </w:rPr>
        <w:t>by 38 U. S. C. sec 4215 and its implementing regulations and guidance, and WIOA sec. 134(c)(3)(E) and its implementing regulations and guidance.  Partners will target recruitment of special populations that receive a focus for services under WIOA, such as individuals with disabilities, low-income individuals, basic skills deficient youth, and English</w:t>
      </w:r>
      <w:r w:rsidR="001616A5">
        <w:rPr>
          <w:rFonts w:ascii="Arial" w:hAnsi="Arial" w:cs="Arial"/>
        </w:rPr>
        <w:t>-</w:t>
      </w:r>
      <w:r w:rsidR="00C86870">
        <w:rPr>
          <w:rFonts w:ascii="Arial" w:hAnsi="Arial" w:cs="Arial"/>
        </w:rPr>
        <w:t xml:space="preserve">language learners.  </w:t>
      </w:r>
    </w:p>
    <w:p w14:paraId="72495282" w14:textId="77777777" w:rsidR="00C86870" w:rsidRDefault="00C86870" w:rsidP="00626E2E">
      <w:pPr>
        <w:pStyle w:val="BodyTextIndent2"/>
        <w:ind w:left="0"/>
        <w:rPr>
          <w:rFonts w:ascii="Arial" w:hAnsi="Arial" w:cs="Arial"/>
        </w:rPr>
      </w:pPr>
    </w:p>
    <w:p w14:paraId="01EF43EF" w14:textId="77777777" w:rsidR="00C86870" w:rsidRDefault="00C86870" w:rsidP="00BF6C86">
      <w:pPr>
        <w:pStyle w:val="BodyTextIndent2"/>
        <w:numPr>
          <w:ilvl w:val="0"/>
          <w:numId w:val="4"/>
        </w:numPr>
        <w:rPr>
          <w:rFonts w:ascii="Arial" w:hAnsi="Arial" w:cs="Arial"/>
          <w:b/>
          <w:color w:val="0070C0"/>
          <w:u w:val="single"/>
        </w:rPr>
      </w:pPr>
      <w:r w:rsidRPr="00C86870">
        <w:rPr>
          <w:rFonts w:ascii="Arial" w:hAnsi="Arial" w:cs="Arial"/>
          <w:b/>
          <w:color w:val="0070C0"/>
          <w:u w:val="single"/>
        </w:rPr>
        <w:t>Salary Compensation and Bonus Limitations</w:t>
      </w:r>
    </w:p>
    <w:p w14:paraId="530DE14B" w14:textId="77777777" w:rsidR="00C86870" w:rsidRDefault="00C86870" w:rsidP="00C86870">
      <w:pPr>
        <w:pStyle w:val="BodyTextIndent2"/>
        <w:rPr>
          <w:rFonts w:ascii="Arial" w:hAnsi="Arial" w:cs="Arial"/>
          <w:b/>
          <w:color w:val="0070C0"/>
          <w:u w:val="single"/>
        </w:rPr>
      </w:pPr>
    </w:p>
    <w:p w14:paraId="5688E04D" w14:textId="4CBDD33F" w:rsidR="00C86870" w:rsidRDefault="00C86870" w:rsidP="00C86870">
      <w:pPr>
        <w:pStyle w:val="BodyTextIndent2"/>
        <w:ind w:left="0"/>
        <w:rPr>
          <w:rFonts w:ascii="Arial" w:hAnsi="Arial" w:cs="Arial"/>
        </w:rPr>
      </w:pPr>
      <w:r w:rsidRPr="00C86870">
        <w:rPr>
          <w:rFonts w:ascii="Arial" w:hAnsi="Arial" w:cs="Arial"/>
        </w:rPr>
        <w:t>Each Party certifies that, when operating grants funded by the U. S. Department of Labor, it complies with TEGL 05-06, Implementing the Salary and Bonus Limitations in Publ</w:t>
      </w:r>
      <w:r w:rsidR="00345E2C">
        <w:rPr>
          <w:rFonts w:ascii="Arial" w:hAnsi="Arial" w:cs="Arial"/>
        </w:rPr>
        <w:t>i</w:t>
      </w:r>
      <w:r w:rsidRPr="00C86870">
        <w:rPr>
          <w:rFonts w:ascii="Arial" w:hAnsi="Arial" w:cs="Arial"/>
        </w:rPr>
        <w:t>c Law 109-234, TEGL 17-15, Workforce Innovation and Opportunity Act (WIOA) Adult, D</w:t>
      </w:r>
      <w:r w:rsidR="00345E2C">
        <w:rPr>
          <w:rFonts w:ascii="Arial" w:hAnsi="Arial" w:cs="Arial"/>
        </w:rPr>
        <w:t>is</w:t>
      </w:r>
      <w:r w:rsidRPr="00C86870">
        <w:rPr>
          <w:rFonts w:ascii="Arial" w:hAnsi="Arial" w:cs="Arial"/>
        </w:rPr>
        <w:t xml:space="preserve">located Worker and Youth Program Allotments for Program year (PY) 2016; Final PY 2016 Allotments for Wagner-Peyser </w:t>
      </w:r>
      <w:r>
        <w:rPr>
          <w:rFonts w:ascii="Arial" w:hAnsi="Arial" w:cs="Arial"/>
        </w:rPr>
        <w:t xml:space="preserve">Act Employment Service </w:t>
      </w:r>
      <w:r w:rsidR="004A47E0">
        <w:rPr>
          <w:rFonts w:ascii="Arial" w:hAnsi="Arial" w:cs="Arial"/>
          <w:noProof/>
        </w:rPr>
        <w:lastRenderedPageBreak/>
        <w:drawing>
          <wp:anchor distT="0" distB="0" distL="114300" distR="114300" simplePos="0" relativeHeight="251630080" behindDoc="0" locked="0" layoutInCell="1" allowOverlap="1" wp14:anchorId="4634F66E" wp14:editId="48464B49">
            <wp:simplePos x="0" y="0"/>
            <wp:positionH relativeFrom="column">
              <wp:posOffset>5928360</wp:posOffset>
            </wp:positionH>
            <wp:positionV relativeFrom="paragraph">
              <wp:posOffset>-506730</wp:posOffset>
            </wp:positionV>
            <wp:extent cx="647700" cy="652145"/>
            <wp:effectExtent l="0" t="0" r="0" b="0"/>
            <wp:wrapNone/>
            <wp:docPr id="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Program Allotments; and Workforce Information Grants to State Allotments for PY 2016, Public Law 114-113 (Division H, title I, Section 105) and 114-223, and WIOA section 194(15)(A), restricting the use of federal grant funds for compensation and bonus</w:t>
      </w:r>
      <w:r w:rsidR="00345E2C">
        <w:rPr>
          <w:rFonts w:ascii="Arial" w:hAnsi="Arial" w:cs="Arial"/>
        </w:rPr>
        <w:t>e</w:t>
      </w:r>
      <w:r>
        <w:rPr>
          <w:rFonts w:ascii="Arial" w:hAnsi="Arial" w:cs="Arial"/>
        </w:rPr>
        <w:t xml:space="preserve">s of an individual, whether charged to either direct or indirect, at a rate in excess of the federal Office of </w:t>
      </w:r>
      <w:r w:rsidR="00345E2C">
        <w:rPr>
          <w:rFonts w:ascii="Arial" w:hAnsi="Arial" w:cs="Arial"/>
        </w:rPr>
        <w:t>personnel Management Executive L</w:t>
      </w:r>
      <w:r>
        <w:rPr>
          <w:rFonts w:ascii="Arial" w:hAnsi="Arial" w:cs="Arial"/>
        </w:rPr>
        <w:t>evel II.</w:t>
      </w:r>
    </w:p>
    <w:p w14:paraId="5C11C396" w14:textId="14F9C316" w:rsidR="00345E2C" w:rsidRDefault="00345E2C" w:rsidP="00C86870">
      <w:pPr>
        <w:pStyle w:val="BodyTextIndent2"/>
        <w:ind w:left="0"/>
        <w:rPr>
          <w:rFonts w:ascii="Arial" w:hAnsi="Arial" w:cs="Arial"/>
        </w:rPr>
      </w:pPr>
    </w:p>
    <w:p w14:paraId="308934A0" w14:textId="77777777" w:rsidR="00345E2C" w:rsidRDefault="00345E2C" w:rsidP="00BF6C86">
      <w:pPr>
        <w:pStyle w:val="BodyTextIndent2"/>
        <w:numPr>
          <w:ilvl w:val="0"/>
          <w:numId w:val="4"/>
        </w:numPr>
        <w:rPr>
          <w:rFonts w:ascii="Arial" w:hAnsi="Arial" w:cs="Arial"/>
          <w:b/>
          <w:color w:val="0070C0"/>
          <w:u w:val="single"/>
        </w:rPr>
      </w:pPr>
      <w:r w:rsidRPr="00345E2C">
        <w:rPr>
          <w:rFonts w:ascii="Arial" w:hAnsi="Arial" w:cs="Arial"/>
          <w:b/>
          <w:color w:val="0070C0"/>
          <w:u w:val="single"/>
        </w:rPr>
        <w:t>Non-Assignment</w:t>
      </w:r>
    </w:p>
    <w:p w14:paraId="1AB49D84" w14:textId="77777777" w:rsidR="00345E2C" w:rsidRDefault="00345E2C" w:rsidP="00345E2C">
      <w:pPr>
        <w:pStyle w:val="BodyTextIndent2"/>
        <w:rPr>
          <w:rFonts w:ascii="Arial" w:hAnsi="Arial" w:cs="Arial"/>
        </w:rPr>
      </w:pPr>
    </w:p>
    <w:p w14:paraId="1E0B9E0F" w14:textId="77777777" w:rsidR="00345E2C" w:rsidRDefault="00345E2C" w:rsidP="00345E2C">
      <w:pPr>
        <w:pStyle w:val="BodyTextIndent2"/>
        <w:ind w:left="0"/>
        <w:rPr>
          <w:rFonts w:ascii="Arial" w:hAnsi="Arial" w:cs="Arial"/>
        </w:rPr>
      </w:pPr>
      <w:r w:rsidRPr="00345E2C">
        <w:rPr>
          <w:rFonts w:ascii="Arial" w:hAnsi="Arial" w:cs="Arial"/>
        </w:rPr>
        <w:t>Except as otherwise indicated herein, no party may, during the term of this MOU or any renewals or extensions of this MOU, assign or subcontract all or part of the MOU without prior consent of all other parties.</w:t>
      </w:r>
    </w:p>
    <w:p w14:paraId="3EBB5567" w14:textId="77777777" w:rsidR="009304C7" w:rsidRDefault="009304C7" w:rsidP="00345E2C">
      <w:pPr>
        <w:pStyle w:val="BodyTextIndent2"/>
        <w:ind w:left="0"/>
        <w:rPr>
          <w:rFonts w:ascii="Arial" w:hAnsi="Arial" w:cs="Arial"/>
        </w:rPr>
      </w:pPr>
    </w:p>
    <w:p w14:paraId="33C833D9" w14:textId="77777777" w:rsidR="009304C7" w:rsidRDefault="009304C7" w:rsidP="00BF6C86">
      <w:pPr>
        <w:pStyle w:val="BodyTextIndent2"/>
        <w:numPr>
          <w:ilvl w:val="0"/>
          <w:numId w:val="4"/>
        </w:numPr>
        <w:rPr>
          <w:rFonts w:ascii="Arial" w:hAnsi="Arial" w:cs="Arial"/>
          <w:b/>
          <w:color w:val="0070C0"/>
          <w:u w:val="single"/>
        </w:rPr>
      </w:pPr>
      <w:r w:rsidRPr="009304C7">
        <w:rPr>
          <w:rFonts w:ascii="Arial" w:hAnsi="Arial" w:cs="Arial"/>
          <w:b/>
          <w:color w:val="0070C0"/>
          <w:u w:val="single"/>
        </w:rPr>
        <w:t>Governing Law</w:t>
      </w:r>
    </w:p>
    <w:p w14:paraId="2279E719" w14:textId="77777777" w:rsidR="009304C7" w:rsidRDefault="009304C7" w:rsidP="009304C7">
      <w:pPr>
        <w:pStyle w:val="BodyTextIndent2"/>
        <w:rPr>
          <w:rFonts w:ascii="Arial" w:hAnsi="Arial" w:cs="Arial"/>
          <w:b/>
          <w:color w:val="0070C0"/>
          <w:u w:val="single"/>
        </w:rPr>
      </w:pPr>
    </w:p>
    <w:p w14:paraId="39A366B3" w14:textId="77777777" w:rsidR="009304C7" w:rsidRDefault="009304C7" w:rsidP="009304C7">
      <w:pPr>
        <w:pStyle w:val="BodyTextIndent2"/>
        <w:ind w:left="0"/>
        <w:rPr>
          <w:rFonts w:ascii="Arial" w:hAnsi="Arial" w:cs="Arial"/>
        </w:rPr>
      </w:pPr>
      <w:r w:rsidRPr="009304C7">
        <w:rPr>
          <w:rFonts w:ascii="Arial" w:hAnsi="Arial" w:cs="Arial"/>
        </w:rPr>
        <w:t xml:space="preserve">This MOU will be construed, interpreted, and enforced according to the laws of the </w:t>
      </w:r>
      <w:r w:rsidR="00237A14">
        <w:rPr>
          <w:rFonts w:ascii="Arial" w:hAnsi="Arial" w:cs="Arial"/>
        </w:rPr>
        <w:t>Commonwealth of Pennsylvania</w:t>
      </w:r>
      <w:r w:rsidRPr="009304C7">
        <w:rPr>
          <w:rFonts w:ascii="Arial" w:hAnsi="Arial" w:cs="Arial"/>
        </w:rPr>
        <w:t xml:space="preserve">.  All parties shall comply with all applicable Federal and State laws and regulations, and Local laws to the extent that they are not in conflict with State or Federal requirements. </w:t>
      </w:r>
    </w:p>
    <w:p w14:paraId="4CA7B8D8" w14:textId="77777777" w:rsidR="00BD663D" w:rsidRDefault="00BD663D" w:rsidP="009304C7">
      <w:pPr>
        <w:pStyle w:val="BodyTextIndent2"/>
        <w:ind w:left="0"/>
        <w:rPr>
          <w:rFonts w:ascii="Arial" w:hAnsi="Arial" w:cs="Arial"/>
        </w:rPr>
      </w:pPr>
    </w:p>
    <w:p w14:paraId="596B0BD0" w14:textId="77777777" w:rsidR="00237A14" w:rsidRDefault="00237A14" w:rsidP="009304C7">
      <w:pPr>
        <w:pStyle w:val="BodyTextIndent2"/>
        <w:ind w:left="0"/>
        <w:rPr>
          <w:rFonts w:ascii="Arial" w:hAnsi="Arial" w:cs="Arial"/>
        </w:rPr>
      </w:pPr>
      <w:r>
        <w:rPr>
          <w:rFonts w:ascii="Arial" w:hAnsi="Arial" w:cs="Arial"/>
        </w:rPr>
        <w:t>Commonwealth of Pennsylvania Required Terms and Conditions:</w:t>
      </w:r>
    </w:p>
    <w:p w14:paraId="7AB10021" w14:textId="77777777" w:rsidR="00237A14" w:rsidRDefault="00237A14" w:rsidP="009304C7">
      <w:pPr>
        <w:pStyle w:val="BodyTextIndent2"/>
        <w:ind w:left="0"/>
        <w:rPr>
          <w:rFonts w:ascii="Arial" w:hAnsi="Arial" w:cs="Arial"/>
        </w:rPr>
      </w:pPr>
    </w:p>
    <w:p w14:paraId="735EDC75" w14:textId="77777777" w:rsidR="00171076" w:rsidRPr="004B72D9" w:rsidRDefault="00171076" w:rsidP="00BF6C86">
      <w:pPr>
        <w:pStyle w:val="ListParagraph"/>
        <w:widowControl w:val="0"/>
        <w:numPr>
          <w:ilvl w:val="0"/>
          <w:numId w:val="46"/>
        </w:numPr>
        <w:tabs>
          <w:tab w:val="left" w:pos="892"/>
          <w:tab w:val="left" w:pos="893"/>
          <w:tab w:val="left" w:pos="3501"/>
        </w:tabs>
        <w:autoSpaceDE w:val="0"/>
        <w:autoSpaceDN w:val="0"/>
        <w:ind w:hanging="668"/>
        <w:jc w:val="left"/>
        <w:rPr>
          <w:rFonts w:ascii="Arial" w:hAnsi="Arial" w:cs="Arial"/>
          <w:b/>
        </w:rPr>
      </w:pPr>
      <w:r w:rsidRPr="004B72D9">
        <w:rPr>
          <w:rFonts w:ascii="Arial" w:hAnsi="Arial" w:cs="Arial"/>
          <w:b/>
        </w:rPr>
        <w:t>COMMONWEALTH   HELD</w:t>
      </w:r>
      <w:r w:rsidRPr="004B72D9">
        <w:rPr>
          <w:rFonts w:ascii="Arial" w:hAnsi="Arial" w:cs="Arial"/>
          <w:b/>
          <w:spacing w:val="16"/>
        </w:rPr>
        <w:t xml:space="preserve"> </w:t>
      </w:r>
      <w:r w:rsidRPr="004B72D9">
        <w:rPr>
          <w:rFonts w:ascii="Arial" w:hAnsi="Arial" w:cs="Arial"/>
          <w:b/>
        </w:rPr>
        <w:t>HARMLESS</w:t>
      </w:r>
    </w:p>
    <w:p w14:paraId="193C790E" w14:textId="77777777" w:rsidR="00171076" w:rsidRPr="004B72D9" w:rsidRDefault="00171076" w:rsidP="00171076">
      <w:pPr>
        <w:pStyle w:val="BodyText"/>
        <w:tabs>
          <w:tab w:val="left" w:pos="3501"/>
        </w:tabs>
        <w:spacing w:before="3"/>
        <w:rPr>
          <w:rFonts w:ascii="Arial" w:hAnsi="Arial" w:cs="Arial"/>
          <w:b w:val="0"/>
        </w:rPr>
      </w:pPr>
    </w:p>
    <w:p w14:paraId="3FFCCE00" w14:textId="77777777" w:rsidR="00171076" w:rsidRPr="004B72D9" w:rsidRDefault="00171076" w:rsidP="00BF6C86">
      <w:pPr>
        <w:pStyle w:val="ListParagraph"/>
        <w:widowControl w:val="0"/>
        <w:numPr>
          <w:ilvl w:val="1"/>
          <w:numId w:val="46"/>
        </w:numPr>
        <w:tabs>
          <w:tab w:val="left" w:pos="1530"/>
          <w:tab w:val="left" w:pos="3501"/>
        </w:tabs>
        <w:autoSpaceDE w:val="0"/>
        <w:autoSpaceDN w:val="0"/>
        <w:spacing w:line="247" w:lineRule="auto"/>
        <w:ind w:left="1527" w:right="103" w:hanging="641"/>
        <w:jc w:val="left"/>
        <w:rPr>
          <w:rFonts w:ascii="Arial" w:hAnsi="Arial" w:cs="Arial"/>
        </w:rPr>
      </w:pPr>
      <w:r w:rsidRPr="004B72D9">
        <w:rPr>
          <w:rFonts w:ascii="Arial" w:hAnsi="Arial" w:cs="Arial"/>
          <w:w w:val="105"/>
        </w:rPr>
        <w:t>The Parties shall hold the Commonwealth harmless from and indemnify the Commonwealth</w:t>
      </w:r>
      <w:r w:rsidRPr="004B72D9">
        <w:rPr>
          <w:rFonts w:ascii="Arial" w:hAnsi="Arial" w:cs="Arial"/>
          <w:spacing w:val="6"/>
          <w:w w:val="105"/>
        </w:rPr>
        <w:t xml:space="preserve"> </w:t>
      </w:r>
      <w:r w:rsidRPr="004B72D9">
        <w:rPr>
          <w:rFonts w:ascii="Arial" w:hAnsi="Arial" w:cs="Arial"/>
          <w:w w:val="105"/>
        </w:rPr>
        <w:t>against</w:t>
      </w:r>
      <w:r w:rsidRPr="004B72D9">
        <w:rPr>
          <w:rFonts w:ascii="Arial" w:hAnsi="Arial" w:cs="Arial"/>
          <w:spacing w:val="-10"/>
          <w:w w:val="105"/>
        </w:rPr>
        <w:t xml:space="preserve"> </w:t>
      </w:r>
      <w:r w:rsidRPr="004B72D9">
        <w:rPr>
          <w:rFonts w:ascii="Arial" w:hAnsi="Arial" w:cs="Arial"/>
          <w:w w:val="105"/>
        </w:rPr>
        <w:t>any</w:t>
      </w:r>
      <w:r w:rsidRPr="004B72D9">
        <w:rPr>
          <w:rFonts w:ascii="Arial" w:hAnsi="Arial" w:cs="Arial"/>
          <w:spacing w:val="-18"/>
          <w:w w:val="105"/>
        </w:rPr>
        <w:t xml:space="preserve"> </w:t>
      </w:r>
      <w:r w:rsidRPr="004B72D9">
        <w:rPr>
          <w:rFonts w:ascii="Arial" w:hAnsi="Arial" w:cs="Arial"/>
          <w:w w:val="105"/>
        </w:rPr>
        <w:t>and</w:t>
      </w:r>
      <w:r w:rsidRPr="004B72D9">
        <w:rPr>
          <w:rFonts w:ascii="Arial" w:hAnsi="Arial" w:cs="Arial"/>
          <w:spacing w:val="-12"/>
          <w:w w:val="105"/>
        </w:rPr>
        <w:t xml:space="preserve"> </w:t>
      </w:r>
      <w:r w:rsidRPr="004B72D9">
        <w:rPr>
          <w:rFonts w:ascii="Arial" w:hAnsi="Arial" w:cs="Arial"/>
          <w:w w:val="105"/>
        </w:rPr>
        <w:t>all</w:t>
      </w:r>
      <w:r w:rsidRPr="004B72D9">
        <w:rPr>
          <w:rFonts w:ascii="Arial" w:hAnsi="Arial" w:cs="Arial"/>
          <w:spacing w:val="-12"/>
          <w:w w:val="105"/>
        </w:rPr>
        <w:t xml:space="preserve"> </w:t>
      </w:r>
      <w:proofErr w:type="gramStart"/>
      <w:r w:rsidRPr="004B72D9">
        <w:rPr>
          <w:rFonts w:ascii="Arial" w:hAnsi="Arial" w:cs="Arial"/>
          <w:w w:val="105"/>
        </w:rPr>
        <w:t>third</w:t>
      </w:r>
      <w:r w:rsidRPr="004B72D9">
        <w:rPr>
          <w:rFonts w:ascii="Arial" w:hAnsi="Arial" w:cs="Arial"/>
          <w:spacing w:val="-6"/>
          <w:w w:val="105"/>
        </w:rPr>
        <w:t xml:space="preserve"> </w:t>
      </w:r>
      <w:r w:rsidRPr="004B72D9">
        <w:rPr>
          <w:rFonts w:ascii="Arial" w:hAnsi="Arial" w:cs="Arial"/>
          <w:w w:val="105"/>
        </w:rPr>
        <w:t>party</w:t>
      </w:r>
      <w:proofErr w:type="gramEnd"/>
      <w:r w:rsidRPr="004B72D9">
        <w:rPr>
          <w:rFonts w:ascii="Arial" w:hAnsi="Arial" w:cs="Arial"/>
          <w:spacing w:val="-20"/>
          <w:w w:val="105"/>
        </w:rPr>
        <w:t xml:space="preserve"> </w:t>
      </w:r>
      <w:r w:rsidRPr="004B72D9">
        <w:rPr>
          <w:rFonts w:ascii="Arial" w:hAnsi="Arial" w:cs="Arial"/>
          <w:w w:val="105"/>
        </w:rPr>
        <w:t>claims,</w:t>
      </w:r>
      <w:r w:rsidRPr="004B72D9">
        <w:rPr>
          <w:rFonts w:ascii="Arial" w:hAnsi="Arial" w:cs="Arial"/>
          <w:spacing w:val="-10"/>
          <w:w w:val="105"/>
        </w:rPr>
        <w:t xml:space="preserve"> </w:t>
      </w:r>
      <w:r w:rsidRPr="004B72D9">
        <w:rPr>
          <w:rFonts w:ascii="Arial" w:hAnsi="Arial" w:cs="Arial"/>
          <w:w w:val="105"/>
        </w:rPr>
        <w:t>demands</w:t>
      </w:r>
      <w:r w:rsidRPr="004B72D9">
        <w:rPr>
          <w:rFonts w:ascii="Arial" w:hAnsi="Arial" w:cs="Arial"/>
          <w:spacing w:val="-9"/>
          <w:w w:val="105"/>
        </w:rPr>
        <w:t xml:space="preserve"> </w:t>
      </w:r>
      <w:r w:rsidRPr="004B72D9">
        <w:rPr>
          <w:rFonts w:ascii="Arial" w:hAnsi="Arial" w:cs="Arial"/>
          <w:w w:val="105"/>
        </w:rPr>
        <w:t>and</w:t>
      </w:r>
      <w:r w:rsidRPr="004B72D9">
        <w:rPr>
          <w:rFonts w:ascii="Arial" w:hAnsi="Arial" w:cs="Arial"/>
          <w:spacing w:val="-8"/>
          <w:w w:val="105"/>
        </w:rPr>
        <w:t xml:space="preserve"> </w:t>
      </w:r>
      <w:r w:rsidRPr="004B72D9">
        <w:rPr>
          <w:rFonts w:ascii="Arial" w:hAnsi="Arial" w:cs="Arial"/>
          <w:w w:val="105"/>
        </w:rPr>
        <w:t>actions</w:t>
      </w:r>
      <w:r w:rsidRPr="004B72D9">
        <w:rPr>
          <w:rFonts w:ascii="Arial" w:hAnsi="Arial" w:cs="Arial"/>
          <w:spacing w:val="-15"/>
          <w:w w:val="105"/>
        </w:rPr>
        <w:t xml:space="preserve"> </w:t>
      </w:r>
      <w:r w:rsidRPr="004B72D9">
        <w:rPr>
          <w:rFonts w:ascii="Arial" w:hAnsi="Arial" w:cs="Arial"/>
          <w:w w:val="105"/>
        </w:rPr>
        <w:t>based upon</w:t>
      </w:r>
      <w:r w:rsidRPr="004B72D9">
        <w:rPr>
          <w:rFonts w:ascii="Arial" w:hAnsi="Arial" w:cs="Arial"/>
          <w:spacing w:val="-10"/>
          <w:w w:val="105"/>
        </w:rPr>
        <w:t xml:space="preserve"> </w:t>
      </w:r>
      <w:r w:rsidRPr="004B72D9">
        <w:rPr>
          <w:rFonts w:ascii="Arial" w:hAnsi="Arial" w:cs="Arial"/>
          <w:w w:val="105"/>
        </w:rPr>
        <w:t>or</w:t>
      </w:r>
      <w:r w:rsidRPr="004B72D9">
        <w:rPr>
          <w:rFonts w:ascii="Arial" w:hAnsi="Arial" w:cs="Arial"/>
          <w:spacing w:val="-5"/>
          <w:w w:val="105"/>
        </w:rPr>
        <w:t xml:space="preserve"> </w:t>
      </w:r>
      <w:r w:rsidRPr="004B72D9">
        <w:rPr>
          <w:rFonts w:ascii="Arial" w:hAnsi="Arial" w:cs="Arial"/>
          <w:w w:val="105"/>
        </w:rPr>
        <w:t>arising</w:t>
      </w:r>
      <w:r w:rsidRPr="004B72D9">
        <w:rPr>
          <w:rFonts w:ascii="Arial" w:hAnsi="Arial" w:cs="Arial"/>
          <w:spacing w:val="-2"/>
          <w:w w:val="105"/>
        </w:rPr>
        <w:t xml:space="preserve"> </w:t>
      </w:r>
      <w:r w:rsidRPr="004B72D9">
        <w:rPr>
          <w:rFonts w:ascii="Arial" w:hAnsi="Arial" w:cs="Arial"/>
          <w:w w:val="105"/>
        </w:rPr>
        <w:t>out</w:t>
      </w:r>
      <w:r w:rsidRPr="004B72D9">
        <w:rPr>
          <w:rFonts w:ascii="Arial" w:hAnsi="Arial" w:cs="Arial"/>
          <w:spacing w:val="-12"/>
          <w:w w:val="105"/>
        </w:rPr>
        <w:t xml:space="preserve"> </w:t>
      </w:r>
      <w:r w:rsidRPr="004B72D9">
        <w:rPr>
          <w:rFonts w:ascii="Arial" w:hAnsi="Arial" w:cs="Arial"/>
          <w:w w:val="105"/>
        </w:rPr>
        <w:t>of</w:t>
      </w:r>
      <w:r w:rsidRPr="004B72D9">
        <w:rPr>
          <w:rFonts w:ascii="Arial" w:hAnsi="Arial" w:cs="Arial"/>
          <w:spacing w:val="-23"/>
          <w:w w:val="105"/>
        </w:rPr>
        <w:t xml:space="preserve"> </w:t>
      </w:r>
      <w:r w:rsidRPr="004B72D9">
        <w:rPr>
          <w:rFonts w:ascii="Arial" w:hAnsi="Arial" w:cs="Arial"/>
          <w:w w:val="105"/>
        </w:rPr>
        <w:t>any</w:t>
      </w:r>
      <w:r w:rsidRPr="004B72D9">
        <w:rPr>
          <w:rFonts w:ascii="Arial" w:hAnsi="Arial" w:cs="Arial"/>
          <w:spacing w:val="-12"/>
          <w:w w:val="105"/>
        </w:rPr>
        <w:t xml:space="preserve"> </w:t>
      </w:r>
      <w:r w:rsidRPr="004B72D9">
        <w:rPr>
          <w:rFonts w:ascii="Arial" w:hAnsi="Arial" w:cs="Arial"/>
          <w:w w:val="105"/>
        </w:rPr>
        <w:t>activities</w:t>
      </w:r>
      <w:r w:rsidRPr="004B72D9">
        <w:rPr>
          <w:rFonts w:ascii="Arial" w:hAnsi="Arial" w:cs="Arial"/>
          <w:spacing w:val="-6"/>
          <w:w w:val="105"/>
        </w:rPr>
        <w:t xml:space="preserve"> </w:t>
      </w:r>
      <w:r w:rsidRPr="004B72D9">
        <w:rPr>
          <w:rFonts w:ascii="Arial" w:hAnsi="Arial" w:cs="Arial"/>
          <w:w w:val="105"/>
        </w:rPr>
        <w:t>performed</w:t>
      </w:r>
      <w:r w:rsidRPr="004B72D9">
        <w:rPr>
          <w:rFonts w:ascii="Arial" w:hAnsi="Arial" w:cs="Arial"/>
          <w:spacing w:val="18"/>
          <w:w w:val="105"/>
        </w:rPr>
        <w:t xml:space="preserve"> </w:t>
      </w:r>
      <w:r w:rsidRPr="004B72D9">
        <w:rPr>
          <w:rFonts w:ascii="Arial" w:hAnsi="Arial" w:cs="Arial"/>
          <w:w w:val="105"/>
        </w:rPr>
        <w:t>by</w:t>
      </w:r>
      <w:r w:rsidRPr="004B72D9">
        <w:rPr>
          <w:rFonts w:ascii="Arial" w:hAnsi="Arial" w:cs="Arial"/>
          <w:spacing w:val="-17"/>
          <w:w w:val="105"/>
        </w:rPr>
        <w:t xml:space="preserve"> </w:t>
      </w: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w w:val="105"/>
        </w:rPr>
        <w:t>Parties</w:t>
      </w:r>
      <w:r w:rsidRPr="004B72D9">
        <w:rPr>
          <w:rFonts w:ascii="Arial" w:hAnsi="Arial" w:cs="Arial"/>
          <w:spacing w:val="-16"/>
          <w:w w:val="105"/>
        </w:rPr>
        <w:t xml:space="preserve"> </w:t>
      </w:r>
      <w:r w:rsidRPr="004B72D9">
        <w:rPr>
          <w:rFonts w:ascii="Arial" w:hAnsi="Arial" w:cs="Arial"/>
          <w:w w:val="105"/>
        </w:rPr>
        <w:t>and</w:t>
      </w:r>
      <w:r w:rsidRPr="004B72D9">
        <w:rPr>
          <w:rFonts w:ascii="Arial" w:hAnsi="Arial" w:cs="Arial"/>
          <w:spacing w:val="-9"/>
          <w:w w:val="105"/>
        </w:rPr>
        <w:t xml:space="preserve"> </w:t>
      </w:r>
      <w:r w:rsidRPr="004B72D9">
        <w:rPr>
          <w:rFonts w:ascii="Arial" w:hAnsi="Arial" w:cs="Arial"/>
          <w:w w:val="105"/>
        </w:rPr>
        <w:t>their</w:t>
      </w:r>
      <w:r w:rsidRPr="004B72D9">
        <w:rPr>
          <w:rFonts w:ascii="Arial" w:hAnsi="Arial" w:cs="Arial"/>
          <w:spacing w:val="-17"/>
          <w:w w:val="105"/>
        </w:rPr>
        <w:t xml:space="preserve"> </w:t>
      </w:r>
      <w:r w:rsidRPr="004B72D9">
        <w:rPr>
          <w:rFonts w:ascii="Arial" w:hAnsi="Arial" w:cs="Arial"/>
          <w:w w:val="105"/>
        </w:rPr>
        <w:t xml:space="preserve">employees and agents under this Agreement, provided the Commonwealth gives the Parties prompt notice of any such claim of which it learns. Pursuant to the Commonwealth Attorneys Act (71 P.S. Section 732-101, </w:t>
      </w:r>
      <w:r>
        <w:rPr>
          <w:rFonts w:ascii="Arial" w:hAnsi="Arial" w:cs="Arial"/>
          <w:w w:val="105"/>
          <w:u w:val="thick"/>
        </w:rPr>
        <w:t>et seq.),</w:t>
      </w:r>
    </w:p>
    <w:p w14:paraId="6077AD84" w14:textId="77777777" w:rsidR="00171076" w:rsidRPr="004B72D9" w:rsidRDefault="00171076" w:rsidP="00171076">
      <w:pPr>
        <w:pStyle w:val="ListParagraph"/>
        <w:tabs>
          <w:tab w:val="left" w:pos="1571"/>
          <w:tab w:val="left" w:pos="1572"/>
          <w:tab w:val="left" w:pos="3501"/>
        </w:tabs>
        <w:spacing w:line="247" w:lineRule="auto"/>
        <w:ind w:left="1527" w:right="103"/>
        <w:rPr>
          <w:rFonts w:ascii="Arial" w:hAnsi="Arial" w:cs="Arial"/>
        </w:rPr>
      </w:pPr>
      <w:r w:rsidRPr="004B72D9">
        <w:rPr>
          <w:rFonts w:ascii="Arial" w:hAnsi="Arial" w:cs="Arial"/>
          <w:w w:val="105"/>
        </w:rPr>
        <w:t>the Office of Attorney</w:t>
      </w:r>
      <w:r w:rsidRPr="004B72D9">
        <w:rPr>
          <w:rFonts w:ascii="Arial" w:hAnsi="Arial" w:cs="Arial"/>
          <w:spacing w:val="-12"/>
          <w:w w:val="105"/>
        </w:rPr>
        <w:t xml:space="preserve"> </w:t>
      </w:r>
      <w:r w:rsidRPr="004B72D9">
        <w:rPr>
          <w:rFonts w:ascii="Arial" w:hAnsi="Arial" w:cs="Arial"/>
          <w:w w:val="105"/>
        </w:rPr>
        <w:t>General</w:t>
      </w:r>
      <w:r w:rsidRPr="004B72D9">
        <w:rPr>
          <w:rFonts w:ascii="Arial" w:hAnsi="Arial" w:cs="Arial"/>
          <w:spacing w:val="-1"/>
          <w:w w:val="105"/>
        </w:rPr>
        <w:t xml:space="preserve"> </w:t>
      </w:r>
      <w:r w:rsidRPr="004B72D9">
        <w:rPr>
          <w:rFonts w:ascii="Arial" w:hAnsi="Arial" w:cs="Arial"/>
          <w:w w:val="105"/>
        </w:rPr>
        <w:t>(OAG)</w:t>
      </w:r>
      <w:r w:rsidRPr="004B72D9">
        <w:rPr>
          <w:rFonts w:ascii="Arial" w:hAnsi="Arial" w:cs="Arial"/>
          <w:spacing w:val="-17"/>
          <w:w w:val="105"/>
        </w:rPr>
        <w:t xml:space="preserve"> </w:t>
      </w:r>
      <w:r w:rsidRPr="004B72D9">
        <w:rPr>
          <w:rFonts w:ascii="Arial" w:hAnsi="Arial" w:cs="Arial"/>
          <w:w w:val="105"/>
        </w:rPr>
        <w:t>has</w:t>
      </w:r>
      <w:r w:rsidRPr="004B72D9">
        <w:rPr>
          <w:rFonts w:ascii="Arial" w:hAnsi="Arial" w:cs="Arial"/>
          <w:spacing w:val="-24"/>
          <w:w w:val="105"/>
        </w:rPr>
        <w:t xml:space="preserve"> </w:t>
      </w:r>
      <w:r w:rsidRPr="004B72D9">
        <w:rPr>
          <w:rFonts w:ascii="Arial" w:hAnsi="Arial" w:cs="Arial"/>
          <w:w w:val="105"/>
        </w:rPr>
        <w:t>the</w:t>
      </w:r>
      <w:r w:rsidRPr="004B72D9">
        <w:rPr>
          <w:rFonts w:ascii="Arial" w:hAnsi="Arial" w:cs="Arial"/>
          <w:spacing w:val="-19"/>
          <w:w w:val="105"/>
        </w:rPr>
        <w:t xml:space="preserve"> </w:t>
      </w:r>
      <w:r w:rsidRPr="004B72D9">
        <w:rPr>
          <w:rFonts w:ascii="Arial" w:hAnsi="Arial" w:cs="Arial"/>
          <w:w w:val="105"/>
        </w:rPr>
        <w:t>sole</w:t>
      </w:r>
      <w:r w:rsidRPr="004B72D9">
        <w:rPr>
          <w:rFonts w:ascii="Arial" w:hAnsi="Arial" w:cs="Arial"/>
          <w:spacing w:val="-15"/>
          <w:w w:val="105"/>
        </w:rPr>
        <w:t xml:space="preserve"> </w:t>
      </w:r>
      <w:r w:rsidRPr="004B72D9">
        <w:rPr>
          <w:rFonts w:ascii="Arial" w:hAnsi="Arial" w:cs="Arial"/>
          <w:w w:val="105"/>
        </w:rPr>
        <w:t>authority</w:t>
      </w:r>
      <w:r w:rsidRPr="004B72D9">
        <w:rPr>
          <w:rFonts w:ascii="Arial" w:hAnsi="Arial" w:cs="Arial"/>
          <w:spacing w:val="-15"/>
          <w:w w:val="105"/>
        </w:rPr>
        <w:t xml:space="preserve"> </w:t>
      </w:r>
      <w:r w:rsidRPr="004B72D9">
        <w:rPr>
          <w:rFonts w:ascii="Arial" w:hAnsi="Arial" w:cs="Arial"/>
          <w:w w:val="105"/>
        </w:rPr>
        <w:t>to</w:t>
      </w:r>
      <w:r w:rsidRPr="004B72D9">
        <w:rPr>
          <w:rFonts w:ascii="Arial" w:hAnsi="Arial" w:cs="Arial"/>
          <w:spacing w:val="-19"/>
          <w:w w:val="105"/>
        </w:rPr>
        <w:t xml:space="preserve"> </w:t>
      </w:r>
      <w:r w:rsidRPr="004B72D9">
        <w:rPr>
          <w:rFonts w:ascii="Arial" w:hAnsi="Arial" w:cs="Arial"/>
          <w:w w:val="105"/>
        </w:rPr>
        <w:t>represent</w:t>
      </w:r>
      <w:r w:rsidRPr="004B72D9">
        <w:rPr>
          <w:rFonts w:ascii="Arial" w:hAnsi="Arial" w:cs="Arial"/>
          <w:spacing w:val="-5"/>
          <w:w w:val="105"/>
        </w:rPr>
        <w:t xml:space="preserve"> </w:t>
      </w:r>
      <w:r w:rsidRPr="004B72D9">
        <w:rPr>
          <w:rFonts w:ascii="Arial" w:hAnsi="Arial" w:cs="Arial"/>
          <w:w w:val="105"/>
        </w:rPr>
        <w:t>the</w:t>
      </w:r>
      <w:r w:rsidRPr="004B72D9">
        <w:rPr>
          <w:rFonts w:ascii="Arial" w:hAnsi="Arial" w:cs="Arial"/>
          <w:spacing w:val="-22"/>
          <w:w w:val="105"/>
        </w:rPr>
        <w:t xml:space="preserve"> </w:t>
      </w:r>
      <w:r w:rsidRPr="004B72D9">
        <w:rPr>
          <w:rFonts w:ascii="Arial" w:hAnsi="Arial" w:cs="Arial"/>
          <w:w w:val="105"/>
        </w:rPr>
        <w:t>Commonwealth</w:t>
      </w:r>
      <w:r w:rsidRPr="004B72D9">
        <w:rPr>
          <w:rFonts w:ascii="Arial" w:hAnsi="Arial" w:cs="Arial"/>
          <w:spacing w:val="21"/>
          <w:w w:val="105"/>
        </w:rPr>
        <w:t xml:space="preserve"> </w:t>
      </w:r>
      <w:r w:rsidRPr="004B72D9">
        <w:rPr>
          <w:rFonts w:ascii="Arial" w:hAnsi="Arial" w:cs="Arial"/>
          <w:w w:val="105"/>
        </w:rPr>
        <w:t>in actions brought against the Commonwealth. The OAG may, however, in its sole discretion and under such terms as it deems appropriate, delegate its right of defense. If OAG delegates the defense to a Party, the Commonwealth will cooperate with all reasonable requests of the Party made in the defense of such suits.</w:t>
      </w:r>
    </w:p>
    <w:p w14:paraId="6A4880C9" w14:textId="77777777" w:rsidR="00171076" w:rsidRPr="004B72D9" w:rsidRDefault="00171076" w:rsidP="00171076">
      <w:pPr>
        <w:pStyle w:val="BodyText"/>
        <w:tabs>
          <w:tab w:val="left" w:pos="3501"/>
        </w:tabs>
        <w:spacing w:before="3"/>
        <w:rPr>
          <w:rFonts w:ascii="Arial" w:hAnsi="Arial" w:cs="Arial"/>
        </w:rPr>
      </w:pPr>
    </w:p>
    <w:p w14:paraId="7A818512" w14:textId="77777777" w:rsidR="00171076" w:rsidRPr="004B72D9" w:rsidRDefault="00171076" w:rsidP="00BF6C86">
      <w:pPr>
        <w:pStyle w:val="ListParagraph"/>
        <w:widowControl w:val="0"/>
        <w:numPr>
          <w:ilvl w:val="1"/>
          <w:numId w:val="46"/>
        </w:numPr>
        <w:tabs>
          <w:tab w:val="left" w:pos="1523"/>
          <w:tab w:val="left" w:pos="1524"/>
          <w:tab w:val="left" w:pos="3501"/>
        </w:tabs>
        <w:autoSpaceDE w:val="0"/>
        <w:autoSpaceDN w:val="0"/>
        <w:spacing w:line="247" w:lineRule="auto"/>
        <w:ind w:left="1505" w:right="416" w:hanging="661"/>
        <w:jc w:val="left"/>
        <w:rPr>
          <w:rFonts w:ascii="Arial" w:hAnsi="Arial" w:cs="Arial"/>
        </w:rPr>
      </w:pPr>
      <w:r w:rsidRPr="004B72D9">
        <w:rPr>
          <w:rFonts w:ascii="Arial" w:hAnsi="Arial" w:cs="Arial"/>
          <w:w w:val="105"/>
        </w:rPr>
        <w:t>Notwithstanding</w:t>
      </w:r>
      <w:r w:rsidRPr="004B72D9">
        <w:rPr>
          <w:rFonts w:ascii="Arial" w:hAnsi="Arial" w:cs="Arial"/>
          <w:spacing w:val="-16"/>
          <w:w w:val="105"/>
        </w:rPr>
        <w:t xml:space="preserve"> </w:t>
      </w: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w w:val="105"/>
        </w:rPr>
        <w:t>above,</w:t>
      </w:r>
      <w:r w:rsidRPr="004B72D9">
        <w:rPr>
          <w:rFonts w:ascii="Arial" w:hAnsi="Arial" w:cs="Arial"/>
          <w:spacing w:val="-4"/>
          <w:w w:val="105"/>
        </w:rPr>
        <w:t xml:space="preserve"> </w:t>
      </w:r>
      <w:r w:rsidRPr="004B72D9">
        <w:rPr>
          <w:rFonts w:ascii="Arial" w:hAnsi="Arial" w:cs="Arial"/>
          <w:w w:val="105"/>
        </w:rPr>
        <w:t>no</w:t>
      </w:r>
      <w:r w:rsidRPr="004B72D9">
        <w:rPr>
          <w:rFonts w:ascii="Arial" w:hAnsi="Arial" w:cs="Arial"/>
          <w:spacing w:val="-10"/>
          <w:w w:val="105"/>
        </w:rPr>
        <w:t xml:space="preserve"> </w:t>
      </w:r>
      <w:r w:rsidRPr="004B72D9">
        <w:rPr>
          <w:rFonts w:ascii="Arial" w:hAnsi="Arial" w:cs="Arial"/>
          <w:w w:val="105"/>
        </w:rPr>
        <w:t>party</w:t>
      </w:r>
      <w:r w:rsidRPr="004B72D9">
        <w:rPr>
          <w:rFonts w:ascii="Arial" w:hAnsi="Arial" w:cs="Arial"/>
          <w:spacing w:val="-17"/>
          <w:w w:val="105"/>
        </w:rPr>
        <w:t xml:space="preserve"> </w:t>
      </w:r>
      <w:r w:rsidRPr="004B72D9">
        <w:rPr>
          <w:rFonts w:ascii="Arial" w:hAnsi="Arial" w:cs="Arial"/>
          <w:w w:val="105"/>
        </w:rPr>
        <w:t>shall</w:t>
      </w:r>
      <w:r w:rsidRPr="004B72D9">
        <w:rPr>
          <w:rFonts w:ascii="Arial" w:hAnsi="Arial" w:cs="Arial"/>
          <w:spacing w:val="-11"/>
          <w:w w:val="105"/>
        </w:rPr>
        <w:t xml:space="preserve"> </w:t>
      </w:r>
      <w:r w:rsidRPr="004B72D9">
        <w:rPr>
          <w:rFonts w:ascii="Arial" w:hAnsi="Arial" w:cs="Arial"/>
          <w:w w:val="105"/>
        </w:rPr>
        <w:t>enter</w:t>
      </w:r>
      <w:r w:rsidRPr="004B72D9">
        <w:rPr>
          <w:rFonts w:ascii="Arial" w:hAnsi="Arial" w:cs="Arial"/>
          <w:spacing w:val="-6"/>
          <w:w w:val="105"/>
        </w:rPr>
        <w:t xml:space="preserve"> </w:t>
      </w:r>
      <w:r w:rsidRPr="004B72D9">
        <w:rPr>
          <w:rFonts w:ascii="Arial" w:hAnsi="Arial" w:cs="Arial"/>
          <w:w w:val="105"/>
        </w:rPr>
        <w:t>into</w:t>
      </w:r>
      <w:r w:rsidRPr="004B72D9">
        <w:rPr>
          <w:rFonts w:ascii="Arial" w:hAnsi="Arial" w:cs="Arial"/>
          <w:spacing w:val="-21"/>
          <w:w w:val="105"/>
        </w:rPr>
        <w:t xml:space="preserve"> </w:t>
      </w:r>
      <w:r w:rsidRPr="004B72D9">
        <w:rPr>
          <w:rFonts w:ascii="Arial" w:hAnsi="Arial" w:cs="Arial"/>
          <w:w w:val="105"/>
        </w:rPr>
        <w:t>any</w:t>
      </w:r>
      <w:r w:rsidRPr="004B72D9">
        <w:rPr>
          <w:rFonts w:ascii="Arial" w:hAnsi="Arial" w:cs="Arial"/>
          <w:spacing w:val="-17"/>
          <w:w w:val="105"/>
        </w:rPr>
        <w:t xml:space="preserve"> </w:t>
      </w:r>
      <w:r w:rsidRPr="004B72D9">
        <w:rPr>
          <w:rFonts w:ascii="Arial" w:hAnsi="Arial" w:cs="Arial"/>
          <w:w w:val="105"/>
        </w:rPr>
        <w:t>settlement</w:t>
      </w:r>
      <w:r w:rsidRPr="004B72D9">
        <w:rPr>
          <w:rFonts w:ascii="Arial" w:hAnsi="Arial" w:cs="Arial"/>
          <w:spacing w:val="9"/>
          <w:w w:val="105"/>
        </w:rPr>
        <w:t xml:space="preserve"> </w:t>
      </w:r>
      <w:r w:rsidRPr="004B72D9">
        <w:rPr>
          <w:rFonts w:ascii="Arial" w:hAnsi="Arial" w:cs="Arial"/>
          <w:w w:val="105"/>
        </w:rPr>
        <w:t>without</w:t>
      </w:r>
      <w:r w:rsidRPr="004B72D9">
        <w:rPr>
          <w:rFonts w:ascii="Arial" w:hAnsi="Arial" w:cs="Arial"/>
          <w:spacing w:val="-4"/>
          <w:w w:val="105"/>
        </w:rPr>
        <w:t xml:space="preserve"> </w:t>
      </w:r>
      <w:r w:rsidRPr="004B72D9">
        <w:rPr>
          <w:rFonts w:ascii="Arial" w:hAnsi="Arial" w:cs="Arial"/>
          <w:w w:val="105"/>
        </w:rPr>
        <w:t xml:space="preserve">the other </w:t>
      </w:r>
      <w:proofErr w:type="gramStart"/>
      <w:r w:rsidRPr="004B72D9">
        <w:rPr>
          <w:rFonts w:ascii="Arial" w:hAnsi="Arial" w:cs="Arial"/>
          <w:w w:val="105"/>
        </w:rPr>
        <w:t>parties</w:t>
      </w:r>
      <w:proofErr w:type="gramEnd"/>
      <w:r w:rsidRPr="004B72D9">
        <w:rPr>
          <w:rFonts w:ascii="Arial" w:hAnsi="Arial" w:cs="Arial"/>
          <w:w w:val="105"/>
        </w:rPr>
        <w:t xml:space="preserve"> written consent, which shall not be unreasonably withheld. The Commonwealth</w:t>
      </w:r>
      <w:r w:rsidRPr="004B72D9">
        <w:rPr>
          <w:rFonts w:ascii="Arial" w:hAnsi="Arial" w:cs="Arial"/>
          <w:spacing w:val="20"/>
          <w:w w:val="105"/>
        </w:rPr>
        <w:t xml:space="preserve"> </w:t>
      </w:r>
      <w:r w:rsidRPr="004B72D9">
        <w:rPr>
          <w:rFonts w:ascii="Arial" w:hAnsi="Arial" w:cs="Arial"/>
          <w:w w:val="105"/>
        </w:rPr>
        <w:t>may,</w:t>
      </w:r>
      <w:r w:rsidRPr="004B72D9">
        <w:rPr>
          <w:rFonts w:ascii="Arial" w:hAnsi="Arial" w:cs="Arial"/>
          <w:spacing w:val="-3"/>
          <w:w w:val="105"/>
        </w:rPr>
        <w:t xml:space="preserve"> </w:t>
      </w:r>
      <w:r w:rsidRPr="004B72D9">
        <w:rPr>
          <w:rFonts w:ascii="Arial" w:hAnsi="Arial" w:cs="Arial"/>
          <w:w w:val="105"/>
        </w:rPr>
        <w:t>in</w:t>
      </w:r>
      <w:r w:rsidRPr="004B72D9">
        <w:rPr>
          <w:rFonts w:ascii="Arial" w:hAnsi="Arial" w:cs="Arial"/>
          <w:spacing w:val="-11"/>
          <w:w w:val="105"/>
        </w:rPr>
        <w:t xml:space="preserve"> </w:t>
      </w:r>
      <w:r w:rsidRPr="004B72D9">
        <w:rPr>
          <w:rFonts w:ascii="Arial" w:hAnsi="Arial" w:cs="Arial"/>
          <w:w w:val="105"/>
        </w:rPr>
        <w:t>its</w:t>
      </w:r>
      <w:r w:rsidRPr="004B72D9">
        <w:rPr>
          <w:rFonts w:ascii="Arial" w:hAnsi="Arial" w:cs="Arial"/>
          <w:spacing w:val="-25"/>
          <w:w w:val="105"/>
        </w:rPr>
        <w:t xml:space="preserve"> </w:t>
      </w:r>
      <w:r w:rsidRPr="004B72D9">
        <w:rPr>
          <w:rFonts w:ascii="Arial" w:hAnsi="Arial" w:cs="Arial"/>
          <w:w w:val="105"/>
        </w:rPr>
        <w:t>sole</w:t>
      </w:r>
      <w:r w:rsidRPr="004B72D9">
        <w:rPr>
          <w:rFonts w:ascii="Arial" w:hAnsi="Arial" w:cs="Arial"/>
          <w:spacing w:val="-14"/>
          <w:w w:val="105"/>
        </w:rPr>
        <w:t xml:space="preserve"> </w:t>
      </w:r>
      <w:r w:rsidRPr="004B72D9">
        <w:rPr>
          <w:rFonts w:ascii="Arial" w:hAnsi="Arial" w:cs="Arial"/>
          <w:w w:val="105"/>
        </w:rPr>
        <w:t>discretion, allow</w:t>
      </w:r>
      <w:r w:rsidRPr="004B72D9">
        <w:rPr>
          <w:rFonts w:ascii="Arial" w:hAnsi="Arial" w:cs="Arial"/>
          <w:spacing w:val="-14"/>
          <w:w w:val="105"/>
        </w:rPr>
        <w:t xml:space="preserve"> </w:t>
      </w:r>
      <w:r w:rsidRPr="004B72D9">
        <w:rPr>
          <w:rFonts w:ascii="Arial" w:hAnsi="Arial" w:cs="Arial"/>
          <w:w w:val="105"/>
        </w:rPr>
        <w:t>a</w:t>
      </w:r>
      <w:r w:rsidRPr="004B72D9">
        <w:rPr>
          <w:rFonts w:ascii="Arial" w:hAnsi="Arial" w:cs="Arial"/>
          <w:spacing w:val="-3"/>
          <w:w w:val="105"/>
        </w:rPr>
        <w:t xml:space="preserve"> </w:t>
      </w:r>
      <w:r w:rsidRPr="004B72D9">
        <w:rPr>
          <w:rFonts w:ascii="Arial" w:hAnsi="Arial" w:cs="Arial"/>
          <w:w w:val="105"/>
        </w:rPr>
        <w:t>Party</w:t>
      </w:r>
      <w:r w:rsidRPr="004B72D9">
        <w:rPr>
          <w:rFonts w:ascii="Arial" w:hAnsi="Arial" w:cs="Arial"/>
          <w:spacing w:val="-19"/>
          <w:w w:val="105"/>
        </w:rPr>
        <w:t xml:space="preserve"> </w:t>
      </w:r>
      <w:r w:rsidRPr="004B72D9">
        <w:rPr>
          <w:rFonts w:ascii="Arial" w:hAnsi="Arial" w:cs="Arial"/>
          <w:w w:val="105"/>
        </w:rPr>
        <w:t>to</w:t>
      </w:r>
      <w:r w:rsidRPr="004B72D9">
        <w:rPr>
          <w:rFonts w:ascii="Arial" w:hAnsi="Arial" w:cs="Arial"/>
          <w:spacing w:val="-17"/>
          <w:w w:val="105"/>
        </w:rPr>
        <w:t xml:space="preserve"> </w:t>
      </w:r>
      <w:r w:rsidRPr="004B72D9">
        <w:rPr>
          <w:rFonts w:ascii="Arial" w:hAnsi="Arial" w:cs="Arial"/>
          <w:w w:val="105"/>
        </w:rPr>
        <w:t>control</w:t>
      </w:r>
      <w:r w:rsidRPr="004B72D9">
        <w:rPr>
          <w:rFonts w:ascii="Arial" w:hAnsi="Arial" w:cs="Arial"/>
          <w:spacing w:val="-17"/>
          <w:w w:val="105"/>
        </w:rPr>
        <w:t xml:space="preserve"> </w:t>
      </w:r>
      <w:r w:rsidRPr="004B72D9">
        <w:rPr>
          <w:rFonts w:ascii="Arial" w:hAnsi="Arial" w:cs="Arial"/>
          <w:w w:val="105"/>
        </w:rPr>
        <w:t>the</w:t>
      </w:r>
      <w:r w:rsidRPr="004B72D9">
        <w:rPr>
          <w:rFonts w:ascii="Arial" w:hAnsi="Arial" w:cs="Arial"/>
          <w:spacing w:val="-21"/>
          <w:w w:val="105"/>
        </w:rPr>
        <w:t xml:space="preserve"> </w:t>
      </w:r>
      <w:r w:rsidRPr="004B72D9">
        <w:rPr>
          <w:rFonts w:ascii="Arial" w:hAnsi="Arial" w:cs="Arial"/>
          <w:w w:val="105"/>
        </w:rPr>
        <w:t>defense and</w:t>
      </w:r>
      <w:r w:rsidRPr="004B72D9">
        <w:rPr>
          <w:rFonts w:ascii="Arial" w:hAnsi="Arial" w:cs="Arial"/>
          <w:spacing w:val="-18"/>
          <w:w w:val="105"/>
        </w:rPr>
        <w:t xml:space="preserve"> </w:t>
      </w:r>
      <w:r w:rsidRPr="004B72D9">
        <w:rPr>
          <w:rFonts w:ascii="Arial" w:hAnsi="Arial" w:cs="Arial"/>
          <w:w w:val="105"/>
        </w:rPr>
        <w:t>any</w:t>
      </w:r>
      <w:r w:rsidRPr="004B72D9">
        <w:rPr>
          <w:rFonts w:ascii="Arial" w:hAnsi="Arial" w:cs="Arial"/>
          <w:spacing w:val="-24"/>
          <w:w w:val="105"/>
        </w:rPr>
        <w:t xml:space="preserve"> </w:t>
      </w:r>
      <w:r w:rsidRPr="004B72D9">
        <w:rPr>
          <w:rFonts w:ascii="Arial" w:hAnsi="Arial" w:cs="Arial"/>
          <w:w w:val="105"/>
        </w:rPr>
        <w:t>related</w:t>
      </w:r>
      <w:r w:rsidRPr="004B72D9">
        <w:rPr>
          <w:rFonts w:ascii="Arial" w:hAnsi="Arial" w:cs="Arial"/>
          <w:spacing w:val="-13"/>
          <w:w w:val="105"/>
        </w:rPr>
        <w:t xml:space="preserve"> </w:t>
      </w:r>
      <w:r w:rsidRPr="004B72D9">
        <w:rPr>
          <w:rFonts w:ascii="Arial" w:hAnsi="Arial" w:cs="Arial"/>
          <w:w w:val="105"/>
        </w:rPr>
        <w:t>settlement</w:t>
      </w:r>
      <w:r w:rsidRPr="004B72D9">
        <w:rPr>
          <w:rFonts w:ascii="Arial" w:hAnsi="Arial" w:cs="Arial"/>
          <w:spacing w:val="-6"/>
          <w:w w:val="105"/>
        </w:rPr>
        <w:t xml:space="preserve"> </w:t>
      </w:r>
      <w:r w:rsidRPr="004B72D9">
        <w:rPr>
          <w:rFonts w:ascii="Arial" w:hAnsi="Arial" w:cs="Arial"/>
          <w:w w:val="105"/>
        </w:rPr>
        <w:t>negotiations.</w:t>
      </w:r>
    </w:p>
    <w:p w14:paraId="55DAEC83" w14:textId="77777777" w:rsidR="00171076" w:rsidRPr="004B72D9" w:rsidRDefault="00171076" w:rsidP="00171076">
      <w:pPr>
        <w:pStyle w:val="BodyText"/>
        <w:tabs>
          <w:tab w:val="left" w:pos="3501"/>
        </w:tabs>
        <w:spacing w:before="7"/>
        <w:rPr>
          <w:rFonts w:ascii="Arial" w:hAnsi="Arial" w:cs="Arial"/>
        </w:rPr>
      </w:pPr>
    </w:p>
    <w:p w14:paraId="4AB049DC" w14:textId="77777777" w:rsidR="00171076" w:rsidRPr="004B72D9" w:rsidRDefault="00171076" w:rsidP="00BF6C86">
      <w:pPr>
        <w:pStyle w:val="ListParagraph"/>
        <w:widowControl w:val="0"/>
        <w:numPr>
          <w:ilvl w:val="1"/>
          <w:numId w:val="46"/>
        </w:numPr>
        <w:tabs>
          <w:tab w:val="left" w:pos="1509"/>
          <w:tab w:val="left" w:pos="1510"/>
          <w:tab w:val="left" w:pos="3501"/>
        </w:tabs>
        <w:autoSpaceDE w:val="0"/>
        <w:autoSpaceDN w:val="0"/>
        <w:ind w:left="1507" w:right="1062"/>
        <w:jc w:val="left"/>
        <w:rPr>
          <w:rFonts w:ascii="Arial" w:hAnsi="Arial" w:cs="Arial"/>
        </w:rPr>
      </w:pPr>
      <w:r w:rsidRPr="004B72D9">
        <w:rPr>
          <w:rFonts w:ascii="Arial" w:hAnsi="Arial" w:cs="Arial"/>
        </w:rPr>
        <w:t>No provision in this Agreement shall be construed to l</w:t>
      </w:r>
      <w:r>
        <w:rPr>
          <w:rFonts w:ascii="Arial" w:hAnsi="Arial" w:cs="Arial"/>
        </w:rPr>
        <w:t xml:space="preserve">imit the sovereign immunity of </w:t>
      </w:r>
      <w:r w:rsidRPr="004B72D9">
        <w:rPr>
          <w:rFonts w:ascii="Arial" w:hAnsi="Arial" w:cs="Arial"/>
        </w:rPr>
        <w:t>the</w:t>
      </w:r>
      <w:r w:rsidRPr="004B72D9">
        <w:rPr>
          <w:rFonts w:ascii="Arial" w:hAnsi="Arial" w:cs="Arial"/>
          <w:spacing w:val="-25"/>
        </w:rPr>
        <w:t xml:space="preserve"> </w:t>
      </w:r>
      <w:r w:rsidRPr="004B72D9">
        <w:rPr>
          <w:rFonts w:ascii="Arial" w:hAnsi="Arial" w:cs="Arial"/>
        </w:rPr>
        <w:t>Commonwealth.</w:t>
      </w:r>
    </w:p>
    <w:p w14:paraId="680E68D1" w14:textId="77777777" w:rsidR="00237A14" w:rsidRDefault="00237A14" w:rsidP="009304C7">
      <w:pPr>
        <w:pStyle w:val="BodyTextIndent2"/>
        <w:ind w:left="0"/>
        <w:rPr>
          <w:rFonts w:ascii="Arial" w:hAnsi="Arial" w:cs="Arial"/>
        </w:rPr>
      </w:pPr>
    </w:p>
    <w:p w14:paraId="0BD80959" w14:textId="2F461F99" w:rsidR="00171076" w:rsidRPr="004B72D9" w:rsidRDefault="004A47E0" w:rsidP="00BF6C86">
      <w:pPr>
        <w:pStyle w:val="Heading2"/>
        <w:keepNext w:val="0"/>
        <w:widowControl w:val="0"/>
        <w:numPr>
          <w:ilvl w:val="0"/>
          <w:numId w:val="46"/>
        </w:numPr>
        <w:tabs>
          <w:tab w:val="left" w:pos="819"/>
          <w:tab w:val="left" w:pos="820"/>
        </w:tabs>
        <w:autoSpaceDE w:val="0"/>
        <w:autoSpaceDN w:val="0"/>
        <w:ind w:left="819" w:hanging="686"/>
        <w:jc w:val="left"/>
        <w:rPr>
          <w:rFonts w:ascii="Arial" w:hAnsi="Arial" w:cs="Arial"/>
          <w:sz w:val="24"/>
        </w:rPr>
      </w:pPr>
      <w:r>
        <w:rPr>
          <w:rFonts w:ascii="Arial" w:hAnsi="Arial" w:cs="Arial"/>
          <w:noProof/>
        </w:rPr>
        <w:lastRenderedPageBreak/>
        <w:drawing>
          <wp:anchor distT="0" distB="0" distL="114300" distR="114300" simplePos="0" relativeHeight="251650560" behindDoc="0" locked="0" layoutInCell="1" allowOverlap="1" wp14:anchorId="1453BDC0" wp14:editId="3B22FF5E">
            <wp:simplePos x="0" y="0"/>
            <wp:positionH relativeFrom="column">
              <wp:posOffset>5943600</wp:posOffset>
            </wp:positionH>
            <wp:positionV relativeFrom="paragraph">
              <wp:posOffset>-545465</wp:posOffset>
            </wp:positionV>
            <wp:extent cx="647700" cy="652145"/>
            <wp:effectExtent l="0" t="0" r="0" b="0"/>
            <wp:wrapNone/>
            <wp:docPr id="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076">
        <w:rPr>
          <w:rFonts w:ascii="Arial" w:hAnsi="Arial" w:cs="Arial"/>
          <w:sz w:val="24"/>
        </w:rPr>
        <w:t xml:space="preserve">NONDISCRIMINATION/SEXUAL HARASSMENT </w:t>
      </w:r>
      <w:r w:rsidR="00171076" w:rsidRPr="004B72D9">
        <w:rPr>
          <w:rFonts w:ascii="Arial" w:hAnsi="Arial" w:cs="Arial"/>
          <w:sz w:val="24"/>
        </w:rPr>
        <w:t>CLAUSE</w:t>
      </w:r>
    </w:p>
    <w:p w14:paraId="79EB52A0" w14:textId="4F2A152B" w:rsidR="00171076" w:rsidRPr="004B72D9" w:rsidRDefault="00171076" w:rsidP="00171076">
      <w:pPr>
        <w:pStyle w:val="BodyText"/>
        <w:spacing w:before="5"/>
        <w:rPr>
          <w:rFonts w:ascii="Arial" w:hAnsi="Arial" w:cs="Arial"/>
          <w:b w:val="0"/>
        </w:rPr>
      </w:pPr>
    </w:p>
    <w:p w14:paraId="53CDC646" w14:textId="121D8E16" w:rsidR="00171076" w:rsidRPr="004B72D9" w:rsidRDefault="00171076" w:rsidP="00171076">
      <w:pPr>
        <w:pStyle w:val="BodyText"/>
        <w:ind w:left="117"/>
        <w:rPr>
          <w:rFonts w:ascii="Arial" w:hAnsi="Arial" w:cs="Arial"/>
        </w:rPr>
      </w:pPr>
      <w:r w:rsidRPr="004B72D9">
        <w:rPr>
          <w:rFonts w:ascii="Arial" w:hAnsi="Arial" w:cs="Arial"/>
          <w:w w:val="105"/>
        </w:rPr>
        <w:t>The Parties agree:</w:t>
      </w:r>
    </w:p>
    <w:p w14:paraId="183C58E7" w14:textId="77777777" w:rsidR="00171076" w:rsidRPr="004B72D9" w:rsidRDefault="00171076" w:rsidP="00171076">
      <w:pPr>
        <w:pStyle w:val="BodyText"/>
        <w:spacing w:before="10"/>
        <w:rPr>
          <w:rFonts w:ascii="Arial" w:hAnsi="Arial" w:cs="Arial"/>
        </w:rPr>
      </w:pPr>
    </w:p>
    <w:p w14:paraId="5E2B57DA" w14:textId="77777777" w:rsidR="00171076" w:rsidRPr="004B72D9" w:rsidRDefault="00171076" w:rsidP="00BF6C86">
      <w:pPr>
        <w:pStyle w:val="ListParagraph"/>
        <w:widowControl w:val="0"/>
        <w:numPr>
          <w:ilvl w:val="1"/>
          <w:numId w:val="46"/>
        </w:numPr>
        <w:tabs>
          <w:tab w:val="left" w:pos="1472"/>
          <w:tab w:val="left" w:pos="1473"/>
        </w:tabs>
        <w:autoSpaceDE w:val="0"/>
        <w:autoSpaceDN w:val="0"/>
        <w:spacing w:line="247" w:lineRule="auto"/>
        <w:ind w:left="1455" w:right="317" w:hanging="662"/>
        <w:jc w:val="left"/>
        <w:rPr>
          <w:rFonts w:ascii="Arial" w:hAnsi="Arial" w:cs="Arial"/>
        </w:rPr>
      </w:pPr>
      <w:r w:rsidRPr="004B72D9">
        <w:rPr>
          <w:rFonts w:ascii="Arial" w:hAnsi="Arial" w:cs="Arial"/>
          <w:w w:val="105"/>
        </w:rPr>
        <w:t>In</w:t>
      </w:r>
      <w:r w:rsidRPr="004B72D9">
        <w:rPr>
          <w:rFonts w:ascii="Arial" w:hAnsi="Arial" w:cs="Arial"/>
          <w:spacing w:val="-11"/>
          <w:w w:val="105"/>
        </w:rPr>
        <w:t xml:space="preserve"> </w:t>
      </w:r>
      <w:r w:rsidRPr="004B72D9">
        <w:rPr>
          <w:rFonts w:ascii="Arial" w:hAnsi="Arial" w:cs="Arial"/>
          <w:w w:val="105"/>
        </w:rPr>
        <w:t>the</w:t>
      </w:r>
      <w:r w:rsidRPr="004B72D9">
        <w:rPr>
          <w:rFonts w:ascii="Arial" w:hAnsi="Arial" w:cs="Arial"/>
          <w:spacing w:val="-7"/>
          <w:w w:val="105"/>
        </w:rPr>
        <w:t xml:space="preserve"> </w:t>
      </w:r>
      <w:r w:rsidRPr="004B72D9">
        <w:rPr>
          <w:rFonts w:ascii="Arial" w:hAnsi="Arial" w:cs="Arial"/>
          <w:w w:val="105"/>
        </w:rPr>
        <w:t>hiring</w:t>
      </w:r>
      <w:r w:rsidRPr="004B72D9">
        <w:rPr>
          <w:rFonts w:ascii="Arial" w:hAnsi="Arial" w:cs="Arial"/>
          <w:spacing w:val="-14"/>
          <w:w w:val="105"/>
        </w:rPr>
        <w:t xml:space="preserve"> </w:t>
      </w:r>
      <w:r w:rsidRPr="004B72D9">
        <w:rPr>
          <w:rFonts w:ascii="Arial" w:hAnsi="Arial" w:cs="Arial"/>
          <w:w w:val="105"/>
        </w:rPr>
        <w:t>of any</w:t>
      </w:r>
      <w:r w:rsidRPr="004B72D9">
        <w:rPr>
          <w:rFonts w:ascii="Arial" w:hAnsi="Arial" w:cs="Arial"/>
          <w:spacing w:val="-11"/>
          <w:w w:val="105"/>
        </w:rPr>
        <w:t xml:space="preserve"> </w:t>
      </w:r>
      <w:r w:rsidRPr="004B72D9">
        <w:rPr>
          <w:rFonts w:ascii="Arial" w:hAnsi="Arial" w:cs="Arial"/>
          <w:w w:val="105"/>
        </w:rPr>
        <w:t>employee(s)</w:t>
      </w:r>
      <w:r w:rsidRPr="004B72D9">
        <w:rPr>
          <w:rFonts w:ascii="Arial" w:hAnsi="Arial" w:cs="Arial"/>
          <w:spacing w:val="14"/>
          <w:w w:val="105"/>
        </w:rPr>
        <w:t xml:space="preserve"> </w:t>
      </w:r>
      <w:r w:rsidRPr="004B72D9">
        <w:rPr>
          <w:rFonts w:ascii="Arial" w:hAnsi="Arial" w:cs="Arial"/>
          <w:w w:val="105"/>
        </w:rPr>
        <w:t>for</w:t>
      </w:r>
      <w:r w:rsidRPr="004B72D9">
        <w:rPr>
          <w:rFonts w:ascii="Arial" w:hAnsi="Arial" w:cs="Arial"/>
          <w:spacing w:val="-15"/>
          <w:w w:val="105"/>
        </w:rPr>
        <w:t xml:space="preserve"> </w:t>
      </w:r>
      <w:r w:rsidRPr="004B72D9">
        <w:rPr>
          <w:rFonts w:ascii="Arial" w:hAnsi="Arial" w:cs="Arial"/>
          <w:w w:val="105"/>
        </w:rPr>
        <w:t>the</w:t>
      </w:r>
      <w:r w:rsidRPr="004B72D9">
        <w:rPr>
          <w:rFonts w:ascii="Arial" w:hAnsi="Arial" w:cs="Arial"/>
          <w:spacing w:val="-13"/>
          <w:w w:val="105"/>
        </w:rPr>
        <w:t xml:space="preserve"> </w:t>
      </w:r>
      <w:r w:rsidRPr="004B72D9">
        <w:rPr>
          <w:rFonts w:ascii="Arial" w:hAnsi="Arial" w:cs="Arial"/>
          <w:w w:val="105"/>
        </w:rPr>
        <w:t>manufacture</w:t>
      </w:r>
      <w:r w:rsidRPr="004B72D9">
        <w:rPr>
          <w:rFonts w:ascii="Arial" w:hAnsi="Arial" w:cs="Arial"/>
          <w:spacing w:val="-6"/>
          <w:w w:val="105"/>
        </w:rPr>
        <w:t xml:space="preserve"> </w:t>
      </w:r>
      <w:r w:rsidRPr="004B72D9">
        <w:rPr>
          <w:rFonts w:ascii="Arial" w:hAnsi="Arial" w:cs="Arial"/>
          <w:w w:val="105"/>
        </w:rPr>
        <w:t>of</w:t>
      </w:r>
      <w:r w:rsidRPr="004B72D9">
        <w:rPr>
          <w:rFonts w:ascii="Arial" w:hAnsi="Arial" w:cs="Arial"/>
          <w:spacing w:val="-6"/>
          <w:w w:val="105"/>
        </w:rPr>
        <w:t xml:space="preserve"> </w:t>
      </w:r>
      <w:r w:rsidRPr="004B72D9">
        <w:rPr>
          <w:rFonts w:ascii="Arial" w:hAnsi="Arial" w:cs="Arial"/>
          <w:w w:val="105"/>
        </w:rPr>
        <w:t>supplies,</w:t>
      </w:r>
      <w:r w:rsidRPr="004B72D9">
        <w:rPr>
          <w:rFonts w:ascii="Arial" w:hAnsi="Arial" w:cs="Arial"/>
          <w:spacing w:val="6"/>
          <w:w w:val="105"/>
        </w:rPr>
        <w:t xml:space="preserve"> </w:t>
      </w:r>
      <w:r w:rsidRPr="004B72D9">
        <w:rPr>
          <w:rFonts w:ascii="Arial" w:hAnsi="Arial" w:cs="Arial"/>
          <w:w w:val="105"/>
        </w:rPr>
        <w:t>performance</w:t>
      </w:r>
      <w:r w:rsidRPr="004B72D9">
        <w:rPr>
          <w:rFonts w:ascii="Arial" w:hAnsi="Arial" w:cs="Arial"/>
          <w:spacing w:val="-7"/>
          <w:w w:val="105"/>
        </w:rPr>
        <w:t xml:space="preserve"> </w:t>
      </w:r>
      <w:r w:rsidRPr="004B72D9">
        <w:rPr>
          <w:rFonts w:ascii="Arial" w:hAnsi="Arial" w:cs="Arial"/>
          <w:w w:val="105"/>
        </w:rPr>
        <w:t>of work,</w:t>
      </w:r>
      <w:r w:rsidRPr="004B72D9">
        <w:rPr>
          <w:rFonts w:ascii="Arial" w:hAnsi="Arial" w:cs="Arial"/>
          <w:spacing w:val="-13"/>
          <w:w w:val="105"/>
        </w:rPr>
        <w:t xml:space="preserve"> </w:t>
      </w:r>
      <w:r w:rsidRPr="004B72D9">
        <w:rPr>
          <w:rFonts w:ascii="Arial" w:hAnsi="Arial" w:cs="Arial"/>
          <w:w w:val="105"/>
        </w:rPr>
        <w:t>or</w:t>
      </w:r>
      <w:r w:rsidRPr="004B72D9">
        <w:rPr>
          <w:rFonts w:ascii="Arial" w:hAnsi="Arial" w:cs="Arial"/>
          <w:spacing w:val="-22"/>
          <w:w w:val="105"/>
        </w:rPr>
        <w:t xml:space="preserve"> </w:t>
      </w:r>
      <w:r w:rsidRPr="004B72D9">
        <w:rPr>
          <w:rFonts w:ascii="Arial" w:hAnsi="Arial" w:cs="Arial"/>
          <w:w w:val="105"/>
        </w:rPr>
        <w:t>any</w:t>
      </w:r>
      <w:r w:rsidRPr="004B72D9">
        <w:rPr>
          <w:rFonts w:ascii="Arial" w:hAnsi="Arial" w:cs="Arial"/>
          <w:spacing w:val="-15"/>
          <w:w w:val="105"/>
        </w:rPr>
        <w:t xml:space="preserve"> </w:t>
      </w:r>
      <w:r w:rsidRPr="004B72D9">
        <w:rPr>
          <w:rFonts w:ascii="Arial" w:hAnsi="Arial" w:cs="Arial"/>
          <w:w w:val="105"/>
        </w:rPr>
        <w:t>other</w:t>
      </w:r>
      <w:r w:rsidRPr="004B72D9">
        <w:rPr>
          <w:rFonts w:ascii="Arial" w:hAnsi="Arial" w:cs="Arial"/>
          <w:spacing w:val="-18"/>
          <w:w w:val="105"/>
        </w:rPr>
        <w:t xml:space="preserve"> </w:t>
      </w:r>
      <w:r w:rsidRPr="004B72D9">
        <w:rPr>
          <w:rFonts w:ascii="Arial" w:hAnsi="Arial" w:cs="Arial"/>
          <w:w w:val="105"/>
        </w:rPr>
        <w:t>activity</w:t>
      </w:r>
      <w:r w:rsidRPr="004B72D9">
        <w:rPr>
          <w:rFonts w:ascii="Arial" w:hAnsi="Arial" w:cs="Arial"/>
          <w:spacing w:val="-5"/>
          <w:w w:val="105"/>
        </w:rPr>
        <w:t xml:space="preserve"> </w:t>
      </w:r>
      <w:r w:rsidRPr="004B72D9">
        <w:rPr>
          <w:rFonts w:ascii="Arial" w:hAnsi="Arial" w:cs="Arial"/>
          <w:w w:val="105"/>
        </w:rPr>
        <w:t>required</w:t>
      </w:r>
      <w:r w:rsidRPr="004B72D9">
        <w:rPr>
          <w:rFonts w:ascii="Arial" w:hAnsi="Arial" w:cs="Arial"/>
          <w:spacing w:val="12"/>
          <w:w w:val="105"/>
        </w:rPr>
        <w:t xml:space="preserve"> </w:t>
      </w:r>
      <w:r w:rsidRPr="004B72D9">
        <w:rPr>
          <w:rFonts w:ascii="Arial" w:hAnsi="Arial" w:cs="Arial"/>
          <w:w w:val="105"/>
        </w:rPr>
        <w:t>under</w:t>
      </w:r>
      <w:r w:rsidRPr="004B72D9">
        <w:rPr>
          <w:rFonts w:ascii="Arial" w:hAnsi="Arial" w:cs="Arial"/>
          <w:spacing w:val="-16"/>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Agreement</w:t>
      </w:r>
      <w:r w:rsidRPr="004B72D9">
        <w:rPr>
          <w:rFonts w:ascii="Arial" w:hAnsi="Arial" w:cs="Arial"/>
          <w:spacing w:val="-5"/>
          <w:w w:val="105"/>
        </w:rPr>
        <w:t xml:space="preserve"> </w:t>
      </w:r>
      <w:r w:rsidRPr="004B72D9">
        <w:rPr>
          <w:rFonts w:ascii="Arial" w:hAnsi="Arial" w:cs="Arial"/>
          <w:w w:val="105"/>
        </w:rPr>
        <w:t>or</w:t>
      </w:r>
      <w:r w:rsidRPr="004B72D9">
        <w:rPr>
          <w:rFonts w:ascii="Arial" w:hAnsi="Arial" w:cs="Arial"/>
          <w:spacing w:val="-16"/>
          <w:w w:val="105"/>
        </w:rPr>
        <w:t xml:space="preserve"> </w:t>
      </w:r>
      <w:r w:rsidRPr="004B72D9">
        <w:rPr>
          <w:rFonts w:ascii="Arial" w:hAnsi="Arial" w:cs="Arial"/>
          <w:w w:val="105"/>
        </w:rPr>
        <w:t>any</w:t>
      </w:r>
      <w:r w:rsidRPr="004B72D9">
        <w:rPr>
          <w:rFonts w:ascii="Arial" w:hAnsi="Arial" w:cs="Arial"/>
          <w:spacing w:val="-13"/>
          <w:w w:val="105"/>
        </w:rPr>
        <w:t xml:space="preserve"> </w:t>
      </w:r>
      <w:r w:rsidRPr="004B72D9">
        <w:rPr>
          <w:rFonts w:ascii="Arial" w:hAnsi="Arial" w:cs="Arial"/>
          <w:w w:val="105"/>
        </w:rPr>
        <w:t>subcontract,</w:t>
      </w:r>
      <w:r w:rsidRPr="004B72D9">
        <w:rPr>
          <w:rFonts w:ascii="Arial" w:hAnsi="Arial" w:cs="Arial"/>
          <w:spacing w:val="-3"/>
          <w:w w:val="105"/>
        </w:rPr>
        <w:t xml:space="preserve"> </w:t>
      </w:r>
      <w:r w:rsidRPr="004B72D9">
        <w:rPr>
          <w:rFonts w:ascii="Arial" w:hAnsi="Arial" w:cs="Arial"/>
          <w:w w:val="105"/>
        </w:rPr>
        <w:t xml:space="preserve">the Party, each subcontractor, or any person acting on behalf of a Party or subcontractor shall not discriminate in violation of the </w:t>
      </w:r>
      <w:r w:rsidRPr="004B72D9">
        <w:rPr>
          <w:rFonts w:ascii="Arial" w:hAnsi="Arial" w:cs="Arial"/>
          <w:i/>
          <w:w w:val="105"/>
        </w:rPr>
        <w:t xml:space="preserve">Pennsylvania Human Relations Act </w:t>
      </w:r>
      <w:r w:rsidRPr="004B72D9">
        <w:rPr>
          <w:rFonts w:ascii="Arial" w:hAnsi="Arial" w:cs="Arial"/>
          <w:w w:val="105"/>
        </w:rPr>
        <w:t>(PHRA) and applicable federal laws against any citizen of this Commonwealth</w:t>
      </w:r>
      <w:r w:rsidRPr="004B72D9">
        <w:rPr>
          <w:rFonts w:ascii="Arial" w:hAnsi="Arial" w:cs="Arial"/>
          <w:spacing w:val="3"/>
          <w:w w:val="105"/>
        </w:rPr>
        <w:t xml:space="preserve"> </w:t>
      </w:r>
      <w:r w:rsidRPr="004B72D9">
        <w:rPr>
          <w:rFonts w:ascii="Arial" w:hAnsi="Arial" w:cs="Arial"/>
          <w:w w:val="105"/>
        </w:rPr>
        <w:t>who</w:t>
      </w:r>
      <w:r w:rsidRPr="004B72D9">
        <w:rPr>
          <w:rFonts w:ascii="Arial" w:hAnsi="Arial" w:cs="Arial"/>
          <w:spacing w:val="-3"/>
          <w:w w:val="105"/>
        </w:rPr>
        <w:t xml:space="preserve"> </w:t>
      </w:r>
      <w:r w:rsidRPr="004B72D9">
        <w:rPr>
          <w:rFonts w:ascii="Arial" w:hAnsi="Arial" w:cs="Arial"/>
          <w:w w:val="105"/>
        </w:rPr>
        <w:t>is</w:t>
      </w:r>
      <w:r w:rsidRPr="004B72D9">
        <w:rPr>
          <w:rFonts w:ascii="Arial" w:hAnsi="Arial" w:cs="Arial"/>
          <w:spacing w:val="-25"/>
          <w:w w:val="105"/>
        </w:rPr>
        <w:t xml:space="preserve"> </w:t>
      </w:r>
      <w:r w:rsidRPr="004B72D9">
        <w:rPr>
          <w:rFonts w:ascii="Arial" w:hAnsi="Arial" w:cs="Arial"/>
          <w:w w:val="105"/>
        </w:rPr>
        <w:t>qualified</w:t>
      </w:r>
      <w:r w:rsidRPr="004B72D9">
        <w:rPr>
          <w:rFonts w:ascii="Arial" w:hAnsi="Arial" w:cs="Arial"/>
          <w:spacing w:val="-1"/>
          <w:w w:val="105"/>
        </w:rPr>
        <w:t xml:space="preserve"> </w:t>
      </w:r>
      <w:r w:rsidRPr="004B72D9">
        <w:rPr>
          <w:rFonts w:ascii="Arial" w:hAnsi="Arial" w:cs="Arial"/>
          <w:w w:val="105"/>
        </w:rPr>
        <w:t>and</w:t>
      </w:r>
      <w:r w:rsidRPr="004B72D9">
        <w:rPr>
          <w:rFonts w:ascii="Arial" w:hAnsi="Arial" w:cs="Arial"/>
          <w:spacing w:val="-9"/>
          <w:w w:val="105"/>
        </w:rPr>
        <w:t xml:space="preserve"> </w:t>
      </w:r>
      <w:r w:rsidRPr="004B72D9">
        <w:rPr>
          <w:rFonts w:ascii="Arial" w:hAnsi="Arial" w:cs="Arial"/>
          <w:w w:val="105"/>
        </w:rPr>
        <w:t>available</w:t>
      </w:r>
      <w:r w:rsidRPr="004B72D9">
        <w:rPr>
          <w:rFonts w:ascii="Arial" w:hAnsi="Arial" w:cs="Arial"/>
          <w:spacing w:val="-10"/>
          <w:w w:val="105"/>
        </w:rPr>
        <w:t xml:space="preserve"> </w:t>
      </w:r>
      <w:r w:rsidRPr="004B72D9">
        <w:rPr>
          <w:rFonts w:ascii="Arial" w:hAnsi="Arial" w:cs="Arial"/>
          <w:w w:val="105"/>
        </w:rPr>
        <w:t>to</w:t>
      </w:r>
      <w:r w:rsidRPr="004B72D9">
        <w:rPr>
          <w:rFonts w:ascii="Arial" w:hAnsi="Arial" w:cs="Arial"/>
          <w:spacing w:val="-11"/>
          <w:w w:val="105"/>
        </w:rPr>
        <w:t xml:space="preserve"> </w:t>
      </w:r>
      <w:r w:rsidRPr="004B72D9">
        <w:rPr>
          <w:rFonts w:ascii="Arial" w:hAnsi="Arial" w:cs="Arial"/>
          <w:w w:val="105"/>
        </w:rPr>
        <w:t>perform</w:t>
      </w:r>
      <w:r w:rsidRPr="004B72D9">
        <w:rPr>
          <w:rFonts w:ascii="Arial" w:hAnsi="Arial" w:cs="Arial"/>
          <w:spacing w:val="-9"/>
          <w:w w:val="105"/>
        </w:rPr>
        <w:t xml:space="preserve"> </w:t>
      </w:r>
      <w:r w:rsidRPr="004B72D9">
        <w:rPr>
          <w:rFonts w:ascii="Arial" w:hAnsi="Arial" w:cs="Arial"/>
          <w:w w:val="105"/>
        </w:rPr>
        <w:t>the</w:t>
      </w:r>
      <w:r w:rsidRPr="004B72D9">
        <w:rPr>
          <w:rFonts w:ascii="Arial" w:hAnsi="Arial" w:cs="Arial"/>
          <w:spacing w:val="-10"/>
          <w:w w:val="105"/>
        </w:rPr>
        <w:t xml:space="preserve"> </w:t>
      </w:r>
      <w:r w:rsidRPr="004B72D9">
        <w:rPr>
          <w:rFonts w:ascii="Arial" w:hAnsi="Arial" w:cs="Arial"/>
          <w:w w:val="105"/>
        </w:rPr>
        <w:t>work</w:t>
      </w:r>
      <w:r w:rsidRPr="004B72D9">
        <w:rPr>
          <w:rFonts w:ascii="Arial" w:hAnsi="Arial" w:cs="Arial"/>
          <w:spacing w:val="-17"/>
          <w:w w:val="105"/>
        </w:rPr>
        <w:t xml:space="preserve"> </w:t>
      </w:r>
      <w:r w:rsidRPr="004B72D9">
        <w:rPr>
          <w:rFonts w:ascii="Arial" w:hAnsi="Arial" w:cs="Arial"/>
          <w:w w:val="105"/>
        </w:rPr>
        <w:t>to</w:t>
      </w:r>
      <w:r w:rsidRPr="004B72D9">
        <w:rPr>
          <w:rFonts w:ascii="Arial" w:hAnsi="Arial" w:cs="Arial"/>
          <w:spacing w:val="-13"/>
          <w:w w:val="105"/>
        </w:rPr>
        <w:t xml:space="preserve"> </w:t>
      </w:r>
      <w:r w:rsidRPr="004B72D9">
        <w:rPr>
          <w:rFonts w:ascii="Arial" w:hAnsi="Arial" w:cs="Arial"/>
          <w:w w:val="105"/>
        </w:rPr>
        <w:t>which</w:t>
      </w:r>
      <w:r w:rsidRPr="004B72D9">
        <w:rPr>
          <w:rFonts w:ascii="Arial" w:hAnsi="Arial" w:cs="Arial"/>
          <w:spacing w:val="-5"/>
          <w:w w:val="105"/>
        </w:rPr>
        <w:t xml:space="preserve"> </w:t>
      </w:r>
      <w:r w:rsidRPr="004B72D9">
        <w:rPr>
          <w:rFonts w:ascii="Arial" w:hAnsi="Arial" w:cs="Arial"/>
          <w:w w:val="105"/>
        </w:rPr>
        <w:t>the employment</w:t>
      </w:r>
      <w:r w:rsidRPr="004B72D9">
        <w:rPr>
          <w:rFonts w:ascii="Arial" w:hAnsi="Arial" w:cs="Arial"/>
          <w:spacing w:val="-17"/>
          <w:w w:val="105"/>
        </w:rPr>
        <w:t xml:space="preserve"> </w:t>
      </w:r>
      <w:r w:rsidRPr="004B72D9">
        <w:rPr>
          <w:rFonts w:ascii="Arial" w:hAnsi="Arial" w:cs="Arial"/>
          <w:w w:val="105"/>
        </w:rPr>
        <w:t>relates.</w:t>
      </w:r>
    </w:p>
    <w:p w14:paraId="3FD64067" w14:textId="6145010C" w:rsidR="00171076" w:rsidRPr="004B72D9" w:rsidRDefault="00171076" w:rsidP="00171076">
      <w:pPr>
        <w:pStyle w:val="BodyText"/>
        <w:spacing w:before="7"/>
        <w:rPr>
          <w:rFonts w:ascii="Arial" w:hAnsi="Arial" w:cs="Arial"/>
        </w:rPr>
      </w:pPr>
    </w:p>
    <w:p w14:paraId="19719313" w14:textId="77777777" w:rsidR="00171076" w:rsidRPr="00171076" w:rsidRDefault="00171076" w:rsidP="00BF6C86">
      <w:pPr>
        <w:pStyle w:val="ListParagraph"/>
        <w:widowControl w:val="0"/>
        <w:numPr>
          <w:ilvl w:val="1"/>
          <w:numId w:val="46"/>
        </w:numPr>
        <w:tabs>
          <w:tab w:val="left" w:pos="1451"/>
          <w:tab w:val="left" w:pos="1452"/>
        </w:tabs>
        <w:autoSpaceDE w:val="0"/>
        <w:autoSpaceDN w:val="0"/>
        <w:spacing w:line="247" w:lineRule="auto"/>
        <w:ind w:left="1441" w:right="193" w:hanging="669"/>
        <w:jc w:val="left"/>
        <w:rPr>
          <w:rFonts w:ascii="Arial" w:hAnsi="Arial" w:cs="Arial"/>
        </w:rPr>
      </w:pPr>
      <w:r w:rsidRPr="004B72D9">
        <w:rPr>
          <w:rFonts w:ascii="Arial" w:hAnsi="Arial" w:cs="Arial"/>
          <w:w w:val="105"/>
        </w:rPr>
        <w:t>No</w:t>
      </w:r>
      <w:r w:rsidRPr="004B72D9">
        <w:rPr>
          <w:rFonts w:ascii="Arial" w:hAnsi="Arial" w:cs="Arial"/>
          <w:spacing w:val="-17"/>
          <w:w w:val="105"/>
        </w:rPr>
        <w:t xml:space="preserve"> </w:t>
      </w:r>
      <w:r w:rsidRPr="004B72D9">
        <w:rPr>
          <w:rFonts w:ascii="Arial" w:hAnsi="Arial" w:cs="Arial"/>
          <w:w w:val="105"/>
        </w:rPr>
        <w:t>Party</w:t>
      </w:r>
      <w:r w:rsidRPr="004B72D9">
        <w:rPr>
          <w:rFonts w:ascii="Arial" w:hAnsi="Arial" w:cs="Arial"/>
          <w:spacing w:val="-8"/>
          <w:w w:val="105"/>
        </w:rPr>
        <w:t xml:space="preserve"> </w:t>
      </w:r>
      <w:r w:rsidRPr="004B72D9">
        <w:rPr>
          <w:rFonts w:ascii="Arial" w:hAnsi="Arial" w:cs="Arial"/>
          <w:w w:val="105"/>
        </w:rPr>
        <w:t>nor</w:t>
      </w:r>
      <w:r w:rsidRPr="004B72D9">
        <w:rPr>
          <w:rFonts w:ascii="Arial" w:hAnsi="Arial" w:cs="Arial"/>
          <w:spacing w:val="-18"/>
          <w:w w:val="105"/>
        </w:rPr>
        <w:t xml:space="preserve"> </w:t>
      </w:r>
      <w:r w:rsidRPr="004B72D9">
        <w:rPr>
          <w:rFonts w:ascii="Arial" w:hAnsi="Arial" w:cs="Arial"/>
          <w:w w:val="105"/>
        </w:rPr>
        <w:t>any</w:t>
      </w:r>
      <w:r w:rsidRPr="004B72D9">
        <w:rPr>
          <w:rFonts w:ascii="Arial" w:hAnsi="Arial" w:cs="Arial"/>
          <w:spacing w:val="-17"/>
          <w:w w:val="105"/>
        </w:rPr>
        <w:t xml:space="preserve"> </w:t>
      </w:r>
      <w:r w:rsidRPr="004B72D9">
        <w:rPr>
          <w:rFonts w:ascii="Arial" w:hAnsi="Arial" w:cs="Arial"/>
          <w:w w:val="105"/>
        </w:rPr>
        <w:t>subcontractor nor</w:t>
      </w:r>
      <w:r w:rsidRPr="004B72D9">
        <w:rPr>
          <w:rFonts w:ascii="Arial" w:hAnsi="Arial" w:cs="Arial"/>
          <w:spacing w:val="-18"/>
          <w:w w:val="105"/>
        </w:rPr>
        <w:t xml:space="preserve"> </w:t>
      </w:r>
      <w:r w:rsidRPr="004B72D9">
        <w:rPr>
          <w:rFonts w:ascii="Arial" w:hAnsi="Arial" w:cs="Arial"/>
          <w:w w:val="105"/>
        </w:rPr>
        <w:t>any</w:t>
      </w:r>
      <w:r w:rsidRPr="004B72D9">
        <w:rPr>
          <w:rFonts w:ascii="Arial" w:hAnsi="Arial" w:cs="Arial"/>
          <w:spacing w:val="-7"/>
          <w:w w:val="105"/>
        </w:rPr>
        <w:t xml:space="preserve"> </w:t>
      </w:r>
      <w:r w:rsidRPr="004B72D9">
        <w:rPr>
          <w:rFonts w:ascii="Arial" w:hAnsi="Arial" w:cs="Arial"/>
          <w:w w:val="105"/>
        </w:rPr>
        <w:t>person</w:t>
      </w:r>
      <w:r w:rsidRPr="004B72D9">
        <w:rPr>
          <w:rFonts w:ascii="Arial" w:hAnsi="Arial" w:cs="Arial"/>
          <w:spacing w:val="-6"/>
          <w:w w:val="105"/>
        </w:rPr>
        <w:t xml:space="preserve"> </w:t>
      </w:r>
      <w:r w:rsidRPr="004B72D9">
        <w:rPr>
          <w:rFonts w:ascii="Arial" w:hAnsi="Arial" w:cs="Arial"/>
          <w:w w:val="105"/>
        </w:rPr>
        <w:t>on</w:t>
      </w:r>
      <w:r w:rsidRPr="004B72D9">
        <w:rPr>
          <w:rFonts w:ascii="Arial" w:hAnsi="Arial" w:cs="Arial"/>
          <w:spacing w:val="-12"/>
          <w:w w:val="105"/>
        </w:rPr>
        <w:t xml:space="preserve"> </w:t>
      </w:r>
      <w:r w:rsidRPr="004B72D9">
        <w:rPr>
          <w:rFonts w:ascii="Arial" w:hAnsi="Arial" w:cs="Arial"/>
          <w:w w:val="105"/>
        </w:rPr>
        <w:t>their</w:t>
      </w:r>
      <w:r w:rsidRPr="004B72D9">
        <w:rPr>
          <w:rFonts w:ascii="Arial" w:hAnsi="Arial" w:cs="Arial"/>
          <w:spacing w:val="-3"/>
          <w:w w:val="105"/>
        </w:rPr>
        <w:t xml:space="preserve"> </w:t>
      </w:r>
      <w:r w:rsidRPr="004B72D9">
        <w:rPr>
          <w:rFonts w:ascii="Arial" w:hAnsi="Arial" w:cs="Arial"/>
          <w:w w:val="105"/>
        </w:rPr>
        <w:t>behalf</w:t>
      </w:r>
      <w:r w:rsidRPr="004B72D9">
        <w:rPr>
          <w:rFonts w:ascii="Arial" w:hAnsi="Arial" w:cs="Arial"/>
          <w:spacing w:val="-14"/>
          <w:w w:val="105"/>
        </w:rPr>
        <w:t xml:space="preserve"> </w:t>
      </w:r>
      <w:r w:rsidRPr="004B72D9">
        <w:rPr>
          <w:rFonts w:ascii="Arial" w:hAnsi="Arial" w:cs="Arial"/>
          <w:w w:val="105"/>
        </w:rPr>
        <w:t>shall</w:t>
      </w:r>
      <w:r w:rsidRPr="004B72D9">
        <w:rPr>
          <w:rFonts w:ascii="Arial" w:hAnsi="Arial" w:cs="Arial"/>
          <w:spacing w:val="-1"/>
          <w:w w:val="105"/>
        </w:rPr>
        <w:t xml:space="preserve"> </w:t>
      </w:r>
      <w:r w:rsidRPr="004B72D9">
        <w:rPr>
          <w:rFonts w:ascii="Arial" w:hAnsi="Arial" w:cs="Arial"/>
          <w:w w:val="105"/>
        </w:rPr>
        <w:t>in</w:t>
      </w:r>
      <w:r w:rsidRPr="004B72D9">
        <w:rPr>
          <w:rFonts w:ascii="Arial" w:hAnsi="Arial" w:cs="Arial"/>
          <w:spacing w:val="-13"/>
          <w:w w:val="105"/>
        </w:rPr>
        <w:t xml:space="preserve"> </w:t>
      </w:r>
      <w:r w:rsidRPr="004B72D9">
        <w:rPr>
          <w:rFonts w:ascii="Arial" w:hAnsi="Arial" w:cs="Arial"/>
          <w:w w:val="105"/>
        </w:rPr>
        <w:t>any</w:t>
      </w:r>
      <w:r w:rsidRPr="004B72D9">
        <w:rPr>
          <w:rFonts w:ascii="Arial" w:hAnsi="Arial" w:cs="Arial"/>
          <w:spacing w:val="-3"/>
          <w:w w:val="105"/>
        </w:rPr>
        <w:t xml:space="preserve"> </w:t>
      </w:r>
      <w:r w:rsidRPr="004B72D9">
        <w:rPr>
          <w:rFonts w:ascii="Arial" w:hAnsi="Arial" w:cs="Arial"/>
          <w:w w:val="105"/>
        </w:rPr>
        <w:t>manner discriminate in violation of the PHRA and applicable federal laws against or intimidate any employee involved in the manufacture of supplies, the performance</w:t>
      </w:r>
      <w:r w:rsidRPr="004B72D9">
        <w:rPr>
          <w:rFonts w:ascii="Arial" w:hAnsi="Arial" w:cs="Arial"/>
          <w:spacing w:val="-7"/>
          <w:w w:val="105"/>
        </w:rPr>
        <w:t xml:space="preserve"> </w:t>
      </w:r>
      <w:r w:rsidRPr="004B72D9">
        <w:rPr>
          <w:rFonts w:ascii="Arial" w:hAnsi="Arial" w:cs="Arial"/>
          <w:w w:val="105"/>
        </w:rPr>
        <w:t>of</w:t>
      </w:r>
      <w:r w:rsidRPr="004B72D9">
        <w:rPr>
          <w:rFonts w:ascii="Arial" w:hAnsi="Arial" w:cs="Arial"/>
          <w:spacing w:val="-11"/>
          <w:w w:val="105"/>
        </w:rPr>
        <w:t xml:space="preserve"> </w:t>
      </w:r>
      <w:r w:rsidRPr="004B72D9">
        <w:rPr>
          <w:rFonts w:ascii="Arial" w:hAnsi="Arial" w:cs="Arial"/>
          <w:w w:val="105"/>
        </w:rPr>
        <w:t>work,</w:t>
      </w:r>
      <w:r w:rsidRPr="004B72D9">
        <w:rPr>
          <w:rFonts w:ascii="Arial" w:hAnsi="Arial" w:cs="Arial"/>
          <w:spacing w:val="-19"/>
          <w:w w:val="105"/>
        </w:rPr>
        <w:t xml:space="preserve"> </w:t>
      </w:r>
      <w:r w:rsidRPr="004B72D9">
        <w:rPr>
          <w:rFonts w:ascii="Arial" w:hAnsi="Arial" w:cs="Arial"/>
          <w:w w:val="105"/>
        </w:rPr>
        <w:t>or</w:t>
      </w:r>
      <w:r w:rsidRPr="004B72D9">
        <w:rPr>
          <w:rFonts w:ascii="Arial" w:hAnsi="Arial" w:cs="Arial"/>
          <w:spacing w:val="-24"/>
          <w:w w:val="105"/>
        </w:rPr>
        <w:t xml:space="preserve"> </w:t>
      </w:r>
      <w:r w:rsidRPr="004B72D9">
        <w:rPr>
          <w:rFonts w:ascii="Arial" w:hAnsi="Arial" w:cs="Arial"/>
          <w:w w:val="105"/>
        </w:rPr>
        <w:t>any</w:t>
      </w:r>
      <w:r w:rsidRPr="004B72D9">
        <w:rPr>
          <w:rFonts w:ascii="Arial" w:hAnsi="Arial" w:cs="Arial"/>
          <w:spacing w:val="-25"/>
          <w:w w:val="105"/>
        </w:rPr>
        <w:t xml:space="preserve"> </w:t>
      </w:r>
      <w:r w:rsidRPr="004B72D9">
        <w:rPr>
          <w:rFonts w:ascii="Arial" w:hAnsi="Arial" w:cs="Arial"/>
          <w:w w:val="105"/>
        </w:rPr>
        <w:t>other</w:t>
      </w:r>
      <w:r w:rsidRPr="004B72D9">
        <w:rPr>
          <w:rFonts w:ascii="Arial" w:hAnsi="Arial" w:cs="Arial"/>
          <w:spacing w:val="-19"/>
          <w:w w:val="105"/>
        </w:rPr>
        <w:t xml:space="preserve"> </w:t>
      </w:r>
      <w:r w:rsidRPr="004B72D9">
        <w:rPr>
          <w:rFonts w:ascii="Arial" w:hAnsi="Arial" w:cs="Arial"/>
          <w:w w:val="105"/>
        </w:rPr>
        <w:t>activity</w:t>
      </w:r>
      <w:r w:rsidRPr="004B72D9">
        <w:rPr>
          <w:rFonts w:ascii="Arial" w:hAnsi="Arial" w:cs="Arial"/>
          <w:spacing w:val="-12"/>
          <w:w w:val="105"/>
        </w:rPr>
        <w:t xml:space="preserve"> </w:t>
      </w:r>
      <w:r w:rsidRPr="004B72D9">
        <w:rPr>
          <w:rFonts w:ascii="Arial" w:hAnsi="Arial" w:cs="Arial"/>
          <w:w w:val="105"/>
        </w:rPr>
        <w:t>required</w:t>
      </w:r>
      <w:r w:rsidRPr="004B72D9">
        <w:rPr>
          <w:rFonts w:ascii="Arial" w:hAnsi="Arial" w:cs="Arial"/>
          <w:spacing w:val="8"/>
          <w:w w:val="105"/>
        </w:rPr>
        <w:t xml:space="preserve"> </w:t>
      </w:r>
      <w:r w:rsidRPr="004B72D9">
        <w:rPr>
          <w:rFonts w:ascii="Arial" w:hAnsi="Arial" w:cs="Arial"/>
          <w:w w:val="105"/>
        </w:rPr>
        <w:t>under</w:t>
      </w:r>
      <w:r w:rsidRPr="004B72D9">
        <w:rPr>
          <w:rFonts w:ascii="Arial" w:hAnsi="Arial" w:cs="Arial"/>
          <w:spacing w:val="-14"/>
          <w:w w:val="105"/>
        </w:rPr>
        <w:t xml:space="preserve"> </w:t>
      </w:r>
      <w:r w:rsidRPr="004B72D9">
        <w:rPr>
          <w:rFonts w:ascii="Arial" w:hAnsi="Arial" w:cs="Arial"/>
          <w:w w:val="105"/>
        </w:rPr>
        <w:t>this</w:t>
      </w:r>
      <w:r w:rsidRPr="004B72D9">
        <w:rPr>
          <w:rFonts w:ascii="Arial" w:hAnsi="Arial" w:cs="Arial"/>
          <w:spacing w:val="-17"/>
          <w:w w:val="105"/>
        </w:rPr>
        <w:t xml:space="preserve"> </w:t>
      </w:r>
      <w:r w:rsidRPr="004B72D9">
        <w:rPr>
          <w:rFonts w:ascii="Arial" w:hAnsi="Arial" w:cs="Arial"/>
          <w:w w:val="105"/>
        </w:rPr>
        <w:t>Agreement.</w:t>
      </w:r>
    </w:p>
    <w:p w14:paraId="352409B5" w14:textId="77777777" w:rsidR="00171076" w:rsidRPr="004B72D9" w:rsidRDefault="00171076" w:rsidP="00171076">
      <w:pPr>
        <w:pStyle w:val="ListParagraph"/>
        <w:widowControl w:val="0"/>
        <w:tabs>
          <w:tab w:val="left" w:pos="1451"/>
          <w:tab w:val="left" w:pos="1452"/>
        </w:tabs>
        <w:autoSpaceDE w:val="0"/>
        <w:autoSpaceDN w:val="0"/>
        <w:spacing w:line="247" w:lineRule="auto"/>
        <w:ind w:right="193"/>
        <w:rPr>
          <w:rFonts w:ascii="Arial" w:hAnsi="Arial" w:cs="Arial"/>
        </w:rPr>
      </w:pPr>
    </w:p>
    <w:p w14:paraId="42953B5F" w14:textId="77777777" w:rsidR="00BD663D" w:rsidRPr="00BD663D" w:rsidRDefault="00171076" w:rsidP="00BF6C86">
      <w:pPr>
        <w:pStyle w:val="ListParagraph"/>
        <w:widowControl w:val="0"/>
        <w:numPr>
          <w:ilvl w:val="1"/>
          <w:numId w:val="46"/>
        </w:numPr>
        <w:tabs>
          <w:tab w:val="left" w:pos="1434"/>
          <w:tab w:val="left" w:pos="1435"/>
        </w:tabs>
        <w:autoSpaceDE w:val="0"/>
        <w:autoSpaceDN w:val="0"/>
        <w:spacing w:before="1" w:line="244" w:lineRule="auto"/>
        <w:ind w:left="1433" w:right="280" w:hanging="691"/>
        <w:jc w:val="left"/>
        <w:rPr>
          <w:rFonts w:ascii="Arial" w:hAnsi="Arial" w:cs="Arial"/>
        </w:rPr>
      </w:pPr>
      <w:r w:rsidRPr="004B72D9">
        <w:rPr>
          <w:rFonts w:ascii="Arial" w:hAnsi="Arial" w:cs="Arial"/>
        </w:rPr>
        <w:t>The Parties and each subcontractor shall establish and maintain a writte</w:t>
      </w:r>
      <w:r>
        <w:rPr>
          <w:rFonts w:ascii="Arial" w:hAnsi="Arial" w:cs="Arial"/>
        </w:rPr>
        <w:t xml:space="preserve">n nondiscrimination and sexual harassment </w:t>
      </w:r>
      <w:r w:rsidR="00BD663D">
        <w:rPr>
          <w:rFonts w:ascii="Arial" w:hAnsi="Arial" w:cs="Arial"/>
        </w:rPr>
        <w:t xml:space="preserve">policy and shall inform </w:t>
      </w:r>
      <w:r w:rsidRPr="004B72D9">
        <w:rPr>
          <w:rFonts w:ascii="Arial" w:hAnsi="Arial" w:cs="Arial"/>
        </w:rPr>
        <w:t>their employees</w:t>
      </w:r>
      <w:r>
        <w:rPr>
          <w:rFonts w:ascii="Arial" w:hAnsi="Arial" w:cs="Arial"/>
        </w:rPr>
        <w:t xml:space="preserve"> </w:t>
      </w:r>
      <w:r w:rsidRPr="004B72D9">
        <w:rPr>
          <w:rFonts w:ascii="Arial" w:hAnsi="Arial" w:cs="Arial"/>
          <w:w w:val="105"/>
        </w:rPr>
        <w:t>of</w:t>
      </w:r>
      <w:r w:rsidRPr="004B72D9">
        <w:rPr>
          <w:rFonts w:ascii="Arial" w:hAnsi="Arial" w:cs="Arial"/>
          <w:spacing w:val="-12"/>
          <w:w w:val="105"/>
        </w:rPr>
        <w:t xml:space="preserve"> </w:t>
      </w:r>
      <w:r w:rsidRPr="004B72D9">
        <w:rPr>
          <w:rFonts w:ascii="Arial" w:hAnsi="Arial" w:cs="Arial"/>
          <w:w w:val="105"/>
        </w:rPr>
        <w:t>the</w:t>
      </w:r>
      <w:r w:rsidRPr="004B72D9">
        <w:rPr>
          <w:rFonts w:ascii="Arial" w:hAnsi="Arial" w:cs="Arial"/>
          <w:spacing w:val="-14"/>
          <w:w w:val="105"/>
        </w:rPr>
        <w:t xml:space="preserve"> </w:t>
      </w:r>
      <w:r w:rsidRPr="004B72D9">
        <w:rPr>
          <w:rFonts w:ascii="Arial" w:hAnsi="Arial" w:cs="Arial"/>
          <w:w w:val="105"/>
        </w:rPr>
        <w:t>policy.</w:t>
      </w:r>
      <w:r w:rsidRPr="004B72D9">
        <w:rPr>
          <w:rFonts w:ascii="Arial" w:hAnsi="Arial" w:cs="Arial"/>
          <w:spacing w:val="33"/>
          <w:w w:val="105"/>
        </w:rPr>
        <w:t xml:space="preserve"> </w:t>
      </w:r>
      <w:r w:rsidRPr="004B72D9">
        <w:rPr>
          <w:rFonts w:ascii="Arial" w:hAnsi="Arial" w:cs="Arial"/>
          <w:w w:val="105"/>
        </w:rPr>
        <w:t>The</w:t>
      </w:r>
      <w:r w:rsidRPr="004B72D9">
        <w:rPr>
          <w:rFonts w:ascii="Arial" w:hAnsi="Arial" w:cs="Arial"/>
          <w:spacing w:val="-12"/>
          <w:w w:val="105"/>
        </w:rPr>
        <w:t xml:space="preserve"> </w:t>
      </w:r>
      <w:r w:rsidRPr="004B72D9">
        <w:rPr>
          <w:rFonts w:ascii="Arial" w:hAnsi="Arial" w:cs="Arial"/>
          <w:w w:val="105"/>
        </w:rPr>
        <w:t>policy</w:t>
      </w:r>
      <w:r w:rsidRPr="004B72D9">
        <w:rPr>
          <w:rFonts w:ascii="Arial" w:hAnsi="Arial" w:cs="Arial"/>
          <w:spacing w:val="-6"/>
          <w:w w:val="105"/>
        </w:rPr>
        <w:t xml:space="preserve"> </w:t>
      </w:r>
      <w:r w:rsidRPr="004B72D9">
        <w:rPr>
          <w:rFonts w:ascii="Arial" w:hAnsi="Arial" w:cs="Arial"/>
          <w:w w:val="105"/>
        </w:rPr>
        <w:t>must</w:t>
      </w:r>
      <w:r w:rsidRPr="004B72D9">
        <w:rPr>
          <w:rFonts w:ascii="Arial" w:hAnsi="Arial" w:cs="Arial"/>
          <w:spacing w:val="-7"/>
          <w:w w:val="105"/>
        </w:rPr>
        <w:t xml:space="preserve"> </w:t>
      </w:r>
      <w:r w:rsidRPr="004B72D9">
        <w:rPr>
          <w:rFonts w:ascii="Arial" w:hAnsi="Arial" w:cs="Arial"/>
          <w:w w:val="105"/>
        </w:rPr>
        <w:t>contain</w:t>
      </w:r>
      <w:r w:rsidRPr="004B72D9">
        <w:rPr>
          <w:rFonts w:ascii="Arial" w:hAnsi="Arial" w:cs="Arial"/>
          <w:spacing w:val="-10"/>
          <w:w w:val="105"/>
        </w:rPr>
        <w:t xml:space="preserve"> </w:t>
      </w:r>
      <w:r w:rsidRPr="004B72D9">
        <w:rPr>
          <w:rFonts w:ascii="Arial" w:hAnsi="Arial" w:cs="Arial"/>
          <w:w w:val="105"/>
        </w:rPr>
        <w:t>a</w:t>
      </w:r>
      <w:r w:rsidRPr="004B72D9">
        <w:rPr>
          <w:rFonts w:ascii="Arial" w:hAnsi="Arial" w:cs="Arial"/>
          <w:spacing w:val="-6"/>
          <w:w w:val="105"/>
        </w:rPr>
        <w:t xml:space="preserve"> </w:t>
      </w:r>
      <w:r w:rsidRPr="004B72D9">
        <w:rPr>
          <w:rFonts w:ascii="Arial" w:hAnsi="Arial" w:cs="Arial"/>
          <w:w w:val="105"/>
        </w:rPr>
        <w:t>provision</w:t>
      </w:r>
      <w:r w:rsidRPr="004B72D9">
        <w:rPr>
          <w:rFonts w:ascii="Arial" w:hAnsi="Arial" w:cs="Arial"/>
          <w:spacing w:val="-5"/>
          <w:w w:val="105"/>
        </w:rPr>
        <w:t xml:space="preserve"> </w:t>
      </w:r>
      <w:r w:rsidRPr="004B72D9">
        <w:rPr>
          <w:rFonts w:ascii="Arial" w:hAnsi="Arial" w:cs="Arial"/>
          <w:w w:val="105"/>
        </w:rPr>
        <w:t>that</w:t>
      </w:r>
      <w:r w:rsidRPr="004B72D9">
        <w:rPr>
          <w:rFonts w:ascii="Arial" w:hAnsi="Arial" w:cs="Arial"/>
          <w:spacing w:val="-12"/>
          <w:w w:val="105"/>
        </w:rPr>
        <w:t xml:space="preserve"> </w:t>
      </w:r>
      <w:r w:rsidRPr="004B72D9">
        <w:rPr>
          <w:rFonts w:ascii="Arial" w:hAnsi="Arial" w:cs="Arial"/>
          <w:w w:val="105"/>
        </w:rPr>
        <w:t>sexual</w:t>
      </w:r>
      <w:r w:rsidRPr="004B72D9">
        <w:rPr>
          <w:rFonts w:ascii="Arial" w:hAnsi="Arial" w:cs="Arial"/>
          <w:spacing w:val="-2"/>
          <w:w w:val="105"/>
        </w:rPr>
        <w:t xml:space="preserve"> </w:t>
      </w:r>
      <w:r w:rsidRPr="004B72D9">
        <w:rPr>
          <w:rFonts w:ascii="Arial" w:hAnsi="Arial" w:cs="Arial"/>
          <w:w w:val="105"/>
        </w:rPr>
        <w:t>harassment</w:t>
      </w:r>
      <w:r w:rsidRPr="004B72D9">
        <w:rPr>
          <w:rFonts w:ascii="Arial" w:hAnsi="Arial" w:cs="Arial"/>
          <w:spacing w:val="9"/>
          <w:w w:val="105"/>
        </w:rPr>
        <w:t xml:space="preserve"> </w:t>
      </w:r>
      <w:r w:rsidRPr="004B72D9">
        <w:rPr>
          <w:rFonts w:ascii="Arial" w:hAnsi="Arial" w:cs="Arial"/>
          <w:w w:val="105"/>
        </w:rPr>
        <w:t>will</w:t>
      </w:r>
      <w:r w:rsidRPr="004B72D9">
        <w:rPr>
          <w:rFonts w:ascii="Arial" w:hAnsi="Arial" w:cs="Arial"/>
          <w:spacing w:val="-8"/>
          <w:w w:val="105"/>
        </w:rPr>
        <w:t xml:space="preserve"> </w:t>
      </w:r>
      <w:r w:rsidRPr="004B72D9">
        <w:rPr>
          <w:rFonts w:ascii="Arial" w:hAnsi="Arial" w:cs="Arial"/>
          <w:w w:val="105"/>
        </w:rPr>
        <w:t>not be tolerated and employees who practice it will be disciplined. Posting this Nondiscrimination/Sexual Harassment Clause conspicuously in easily-accessible and</w:t>
      </w:r>
      <w:r w:rsidRPr="004B72D9">
        <w:rPr>
          <w:rFonts w:ascii="Arial" w:hAnsi="Arial" w:cs="Arial"/>
          <w:spacing w:val="-6"/>
          <w:w w:val="105"/>
        </w:rPr>
        <w:t xml:space="preserve"> </w:t>
      </w:r>
      <w:r w:rsidRPr="004B72D9">
        <w:rPr>
          <w:rFonts w:ascii="Arial" w:hAnsi="Arial" w:cs="Arial"/>
          <w:w w:val="105"/>
        </w:rPr>
        <w:t>well-lighted</w:t>
      </w:r>
      <w:r w:rsidRPr="004B72D9">
        <w:rPr>
          <w:rFonts w:ascii="Arial" w:hAnsi="Arial" w:cs="Arial"/>
          <w:spacing w:val="3"/>
          <w:w w:val="105"/>
        </w:rPr>
        <w:t xml:space="preserve"> </w:t>
      </w:r>
      <w:r w:rsidRPr="004B72D9">
        <w:rPr>
          <w:rFonts w:ascii="Arial" w:hAnsi="Arial" w:cs="Arial"/>
          <w:w w:val="105"/>
        </w:rPr>
        <w:t>places</w:t>
      </w:r>
      <w:r w:rsidRPr="004B72D9">
        <w:rPr>
          <w:rFonts w:ascii="Arial" w:hAnsi="Arial" w:cs="Arial"/>
          <w:spacing w:val="-19"/>
          <w:w w:val="105"/>
        </w:rPr>
        <w:t xml:space="preserve"> </w:t>
      </w:r>
      <w:r w:rsidRPr="004B72D9">
        <w:rPr>
          <w:rFonts w:ascii="Arial" w:hAnsi="Arial" w:cs="Arial"/>
          <w:w w:val="105"/>
        </w:rPr>
        <w:t>customarily</w:t>
      </w:r>
      <w:r w:rsidRPr="004B72D9">
        <w:rPr>
          <w:rFonts w:ascii="Arial" w:hAnsi="Arial" w:cs="Arial"/>
          <w:spacing w:val="-2"/>
          <w:w w:val="105"/>
        </w:rPr>
        <w:t xml:space="preserve"> </w:t>
      </w:r>
      <w:r w:rsidRPr="004B72D9">
        <w:rPr>
          <w:rFonts w:ascii="Arial" w:hAnsi="Arial" w:cs="Arial"/>
          <w:w w:val="105"/>
        </w:rPr>
        <w:t>frequented</w:t>
      </w:r>
      <w:r w:rsidRPr="004B72D9">
        <w:rPr>
          <w:rFonts w:ascii="Arial" w:hAnsi="Arial" w:cs="Arial"/>
          <w:spacing w:val="6"/>
          <w:w w:val="105"/>
        </w:rPr>
        <w:t xml:space="preserve"> </w:t>
      </w:r>
      <w:r w:rsidRPr="004B72D9">
        <w:rPr>
          <w:rFonts w:ascii="Arial" w:hAnsi="Arial" w:cs="Arial"/>
          <w:w w:val="105"/>
        </w:rPr>
        <w:t>by</w:t>
      </w:r>
      <w:r w:rsidRPr="004B72D9">
        <w:rPr>
          <w:rFonts w:ascii="Arial" w:hAnsi="Arial" w:cs="Arial"/>
          <w:spacing w:val="-19"/>
          <w:w w:val="105"/>
        </w:rPr>
        <w:t xml:space="preserve"> </w:t>
      </w:r>
      <w:r w:rsidRPr="004B72D9">
        <w:rPr>
          <w:rFonts w:ascii="Arial" w:hAnsi="Arial" w:cs="Arial"/>
          <w:w w:val="105"/>
        </w:rPr>
        <w:t>employees</w:t>
      </w:r>
      <w:r w:rsidRPr="004B72D9">
        <w:rPr>
          <w:rFonts w:ascii="Arial" w:hAnsi="Arial" w:cs="Arial"/>
          <w:spacing w:val="-12"/>
          <w:w w:val="105"/>
        </w:rPr>
        <w:t xml:space="preserve"> </w:t>
      </w:r>
      <w:r w:rsidRPr="004B72D9">
        <w:rPr>
          <w:rFonts w:ascii="Arial" w:hAnsi="Arial" w:cs="Arial"/>
          <w:w w:val="105"/>
        </w:rPr>
        <w:t>and</w:t>
      </w:r>
      <w:r w:rsidRPr="004B72D9">
        <w:rPr>
          <w:rFonts w:ascii="Arial" w:hAnsi="Arial" w:cs="Arial"/>
          <w:spacing w:val="-8"/>
          <w:w w:val="105"/>
        </w:rPr>
        <w:t xml:space="preserve"> </w:t>
      </w:r>
      <w:r w:rsidRPr="004B72D9">
        <w:rPr>
          <w:rFonts w:ascii="Arial" w:hAnsi="Arial" w:cs="Arial"/>
          <w:w w:val="105"/>
        </w:rPr>
        <w:t>at</w:t>
      </w:r>
      <w:r w:rsidRPr="004B72D9">
        <w:rPr>
          <w:rFonts w:ascii="Arial" w:hAnsi="Arial" w:cs="Arial"/>
          <w:spacing w:val="-16"/>
          <w:w w:val="105"/>
        </w:rPr>
        <w:t xml:space="preserve"> </w:t>
      </w:r>
      <w:r w:rsidRPr="004B72D9">
        <w:rPr>
          <w:rFonts w:ascii="Arial" w:hAnsi="Arial" w:cs="Arial"/>
          <w:w w:val="105"/>
        </w:rPr>
        <w:t>or</w:t>
      </w:r>
      <w:r w:rsidRPr="004B72D9">
        <w:rPr>
          <w:rFonts w:ascii="Arial" w:hAnsi="Arial" w:cs="Arial"/>
          <w:spacing w:val="-19"/>
          <w:w w:val="105"/>
        </w:rPr>
        <w:t xml:space="preserve"> </w:t>
      </w:r>
      <w:r w:rsidRPr="004B72D9">
        <w:rPr>
          <w:rFonts w:ascii="Arial" w:hAnsi="Arial" w:cs="Arial"/>
          <w:w w:val="105"/>
        </w:rPr>
        <w:t>near</w:t>
      </w:r>
      <w:r w:rsidRPr="004B72D9">
        <w:rPr>
          <w:rFonts w:ascii="Arial" w:hAnsi="Arial" w:cs="Arial"/>
          <w:spacing w:val="-17"/>
          <w:w w:val="105"/>
        </w:rPr>
        <w:t xml:space="preserve"> </w:t>
      </w:r>
      <w:r w:rsidRPr="004B72D9">
        <w:rPr>
          <w:rFonts w:ascii="Arial" w:hAnsi="Arial" w:cs="Arial"/>
          <w:w w:val="105"/>
        </w:rPr>
        <w:t>where the</w:t>
      </w:r>
      <w:r w:rsidRPr="004B72D9">
        <w:rPr>
          <w:rFonts w:ascii="Arial" w:hAnsi="Arial" w:cs="Arial"/>
          <w:spacing w:val="-27"/>
          <w:w w:val="105"/>
        </w:rPr>
        <w:t xml:space="preserve"> </w:t>
      </w:r>
      <w:r w:rsidRPr="004B72D9">
        <w:rPr>
          <w:rFonts w:ascii="Arial" w:hAnsi="Arial" w:cs="Arial"/>
          <w:w w:val="105"/>
        </w:rPr>
        <w:t>contract</w:t>
      </w:r>
      <w:r w:rsidRPr="004B72D9">
        <w:rPr>
          <w:rFonts w:ascii="Arial" w:hAnsi="Arial" w:cs="Arial"/>
          <w:spacing w:val="-6"/>
          <w:w w:val="105"/>
        </w:rPr>
        <w:t xml:space="preserve"> </w:t>
      </w:r>
      <w:r w:rsidRPr="004B72D9">
        <w:rPr>
          <w:rFonts w:ascii="Arial" w:hAnsi="Arial" w:cs="Arial"/>
          <w:w w:val="105"/>
        </w:rPr>
        <w:t>services</w:t>
      </w:r>
      <w:r w:rsidRPr="004B72D9">
        <w:rPr>
          <w:rFonts w:ascii="Arial" w:hAnsi="Arial" w:cs="Arial"/>
          <w:spacing w:val="-21"/>
          <w:w w:val="105"/>
        </w:rPr>
        <w:t xml:space="preserve"> </w:t>
      </w:r>
      <w:r w:rsidRPr="004B72D9">
        <w:rPr>
          <w:rFonts w:ascii="Arial" w:hAnsi="Arial" w:cs="Arial"/>
          <w:w w:val="105"/>
        </w:rPr>
        <w:t>are</w:t>
      </w:r>
      <w:r w:rsidRPr="004B72D9">
        <w:rPr>
          <w:rFonts w:ascii="Arial" w:hAnsi="Arial" w:cs="Arial"/>
          <w:spacing w:val="-14"/>
          <w:w w:val="105"/>
        </w:rPr>
        <w:t xml:space="preserve"> </w:t>
      </w:r>
      <w:r w:rsidRPr="004B72D9">
        <w:rPr>
          <w:rFonts w:ascii="Arial" w:hAnsi="Arial" w:cs="Arial"/>
          <w:w w:val="105"/>
        </w:rPr>
        <w:t>performed</w:t>
      </w:r>
      <w:r w:rsidRPr="004B72D9">
        <w:rPr>
          <w:rFonts w:ascii="Arial" w:hAnsi="Arial" w:cs="Arial"/>
          <w:spacing w:val="3"/>
          <w:w w:val="105"/>
        </w:rPr>
        <w:t xml:space="preserve"> </w:t>
      </w:r>
      <w:r w:rsidRPr="004B72D9">
        <w:rPr>
          <w:rFonts w:ascii="Arial" w:hAnsi="Arial" w:cs="Arial"/>
          <w:w w:val="105"/>
        </w:rPr>
        <w:t>shall</w:t>
      </w:r>
      <w:r w:rsidRPr="004B72D9">
        <w:rPr>
          <w:rFonts w:ascii="Arial" w:hAnsi="Arial" w:cs="Arial"/>
          <w:spacing w:val="-7"/>
          <w:w w:val="105"/>
        </w:rPr>
        <w:t xml:space="preserve"> </w:t>
      </w:r>
      <w:r w:rsidRPr="004B72D9">
        <w:rPr>
          <w:rFonts w:ascii="Arial" w:hAnsi="Arial" w:cs="Arial"/>
          <w:w w:val="105"/>
        </w:rPr>
        <w:t>satisfy</w:t>
      </w:r>
      <w:r w:rsidRPr="004B72D9">
        <w:rPr>
          <w:rFonts w:ascii="Arial" w:hAnsi="Arial" w:cs="Arial"/>
          <w:spacing w:val="-8"/>
          <w:w w:val="105"/>
        </w:rPr>
        <w:t xml:space="preserve"> </w:t>
      </w:r>
      <w:r w:rsidRPr="004B72D9">
        <w:rPr>
          <w:rFonts w:ascii="Arial" w:hAnsi="Arial" w:cs="Arial"/>
          <w:w w:val="105"/>
        </w:rPr>
        <w:t>this</w:t>
      </w:r>
      <w:r w:rsidRPr="004B72D9">
        <w:rPr>
          <w:rFonts w:ascii="Arial" w:hAnsi="Arial" w:cs="Arial"/>
          <w:spacing w:val="-17"/>
          <w:w w:val="105"/>
        </w:rPr>
        <w:t xml:space="preserve"> </w:t>
      </w:r>
      <w:r>
        <w:rPr>
          <w:rFonts w:ascii="Arial" w:hAnsi="Arial" w:cs="Arial"/>
          <w:w w:val="105"/>
        </w:rPr>
        <w:t>requirement.</w:t>
      </w:r>
    </w:p>
    <w:p w14:paraId="72138473" w14:textId="77777777" w:rsidR="00BD663D" w:rsidRDefault="00BD663D" w:rsidP="00BD663D">
      <w:pPr>
        <w:pStyle w:val="ListParagraph"/>
        <w:widowControl w:val="0"/>
        <w:tabs>
          <w:tab w:val="left" w:pos="1434"/>
          <w:tab w:val="left" w:pos="1435"/>
        </w:tabs>
        <w:autoSpaceDE w:val="0"/>
        <w:autoSpaceDN w:val="0"/>
        <w:spacing w:before="1" w:line="244" w:lineRule="auto"/>
        <w:ind w:right="280"/>
        <w:rPr>
          <w:rFonts w:ascii="Arial" w:hAnsi="Arial" w:cs="Arial"/>
          <w:w w:val="105"/>
        </w:rPr>
      </w:pPr>
    </w:p>
    <w:p w14:paraId="71CD20EB" w14:textId="77777777" w:rsidR="00BD663D" w:rsidRPr="004B72D9" w:rsidRDefault="00BD663D" w:rsidP="00BD663D">
      <w:pPr>
        <w:pStyle w:val="ListParagraph"/>
        <w:widowControl w:val="0"/>
        <w:tabs>
          <w:tab w:val="left" w:pos="720"/>
        </w:tabs>
        <w:autoSpaceDE w:val="0"/>
        <w:autoSpaceDN w:val="0"/>
        <w:spacing w:line="249" w:lineRule="auto"/>
        <w:ind w:right="207"/>
        <w:rPr>
          <w:rFonts w:ascii="Arial" w:hAnsi="Arial" w:cs="Arial"/>
        </w:rPr>
      </w:pPr>
      <w:r>
        <w:rPr>
          <w:rFonts w:ascii="Arial" w:hAnsi="Arial" w:cs="Arial"/>
          <w:w w:val="105"/>
        </w:rPr>
        <w:t>d.</w:t>
      </w:r>
      <w:r>
        <w:rPr>
          <w:rFonts w:ascii="Arial" w:hAnsi="Arial" w:cs="Arial"/>
          <w:w w:val="105"/>
        </w:rPr>
        <w:tab/>
      </w:r>
      <w:r w:rsidRPr="004B72D9">
        <w:rPr>
          <w:rFonts w:ascii="Arial" w:hAnsi="Arial" w:cs="Arial"/>
          <w:w w:val="105"/>
        </w:rPr>
        <w:t xml:space="preserve">The Parties and each subcontractor shall not discriminate in </w:t>
      </w:r>
      <w:r>
        <w:rPr>
          <w:rFonts w:ascii="Arial" w:hAnsi="Arial" w:cs="Arial"/>
          <w:w w:val="105"/>
        </w:rPr>
        <w:tab/>
      </w:r>
      <w:r w:rsidRPr="004B72D9">
        <w:rPr>
          <w:rFonts w:ascii="Arial" w:hAnsi="Arial" w:cs="Arial"/>
          <w:w w:val="105"/>
        </w:rPr>
        <w:t>violation of PHRA and</w:t>
      </w:r>
      <w:r w:rsidRPr="004B72D9">
        <w:rPr>
          <w:rFonts w:ascii="Arial" w:hAnsi="Arial" w:cs="Arial"/>
          <w:spacing w:val="-15"/>
          <w:w w:val="105"/>
        </w:rPr>
        <w:t xml:space="preserve"> </w:t>
      </w:r>
      <w:r w:rsidRPr="004B72D9">
        <w:rPr>
          <w:rFonts w:ascii="Arial" w:hAnsi="Arial" w:cs="Arial"/>
          <w:w w:val="105"/>
        </w:rPr>
        <w:t>applicable</w:t>
      </w:r>
      <w:r w:rsidRPr="004B72D9">
        <w:rPr>
          <w:rFonts w:ascii="Arial" w:hAnsi="Arial" w:cs="Arial"/>
          <w:spacing w:val="-2"/>
          <w:w w:val="105"/>
        </w:rPr>
        <w:t xml:space="preserve"> </w:t>
      </w:r>
      <w:r w:rsidRPr="004B72D9">
        <w:rPr>
          <w:rFonts w:ascii="Arial" w:hAnsi="Arial" w:cs="Arial"/>
          <w:w w:val="105"/>
        </w:rPr>
        <w:t>federal</w:t>
      </w:r>
      <w:r w:rsidRPr="004B72D9">
        <w:rPr>
          <w:rFonts w:ascii="Arial" w:hAnsi="Arial" w:cs="Arial"/>
          <w:spacing w:val="-2"/>
          <w:w w:val="105"/>
        </w:rPr>
        <w:t xml:space="preserve"> </w:t>
      </w:r>
      <w:r w:rsidRPr="004B72D9">
        <w:rPr>
          <w:rFonts w:ascii="Arial" w:hAnsi="Arial" w:cs="Arial"/>
          <w:w w:val="105"/>
        </w:rPr>
        <w:t>laws</w:t>
      </w:r>
      <w:r w:rsidRPr="004B72D9">
        <w:rPr>
          <w:rFonts w:ascii="Arial" w:hAnsi="Arial" w:cs="Arial"/>
          <w:spacing w:val="-21"/>
          <w:w w:val="105"/>
        </w:rPr>
        <w:t xml:space="preserve"> </w:t>
      </w:r>
      <w:r w:rsidRPr="004B72D9">
        <w:rPr>
          <w:rFonts w:ascii="Arial" w:hAnsi="Arial" w:cs="Arial"/>
          <w:w w:val="105"/>
        </w:rPr>
        <w:t>against</w:t>
      </w:r>
      <w:r w:rsidRPr="004B72D9">
        <w:rPr>
          <w:rFonts w:ascii="Arial" w:hAnsi="Arial" w:cs="Arial"/>
          <w:spacing w:val="-5"/>
          <w:w w:val="105"/>
        </w:rPr>
        <w:t xml:space="preserve"> </w:t>
      </w:r>
      <w:r w:rsidRPr="004B72D9">
        <w:rPr>
          <w:rFonts w:ascii="Arial" w:hAnsi="Arial" w:cs="Arial"/>
          <w:w w:val="105"/>
        </w:rPr>
        <w:t>any</w:t>
      </w:r>
      <w:r w:rsidRPr="004B72D9">
        <w:rPr>
          <w:rFonts w:ascii="Arial" w:hAnsi="Arial" w:cs="Arial"/>
          <w:spacing w:val="-15"/>
          <w:w w:val="105"/>
        </w:rPr>
        <w:t xml:space="preserve"> </w:t>
      </w:r>
      <w:r>
        <w:rPr>
          <w:rFonts w:ascii="Arial" w:hAnsi="Arial" w:cs="Arial"/>
          <w:spacing w:val="-15"/>
          <w:w w:val="105"/>
        </w:rPr>
        <w:tab/>
      </w:r>
      <w:r w:rsidRPr="004B72D9">
        <w:rPr>
          <w:rFonts w:ascii="Arial" w:hAnsi="Arial" w:cs="Arial"/>
          <w:w w:val="105"/>
        </w:rPr>
        <w:t>subcontractor</w:t>
      </w:r>
      <w:r w:rsidRPr="004B72D9">
        <w:rPr>
          <w:rFonts w:ascii="Arial" w:hAnsi="Arial" w:cs="Arial"/>
          <w:spacing w:val="-9"/>
          <w:w w:val="105"/>
        </w:rPr>
        <w:t xml:space="preserve"> </w:t>
      </w:r>
      <w:r w:rsidRPr="004B72D9">
        <w:rPr>
          <w:rFonts w:ascii="Arial" w:hAnsi="Arial" w:cs="Arial"/>
          <w:w w:val="105"/>
        </w:rPr>
        <w:t>or</w:t>
      </w:r>
      <w:r w:rsidRPr="004B72D9">
        <w:rPr>
          <w:rFonts w:ascii="Arial" w:hAnsi="Arial" w:cs="Arial"/>
          <w:spacing w:val="-10"/>
          <w:w w:val="105"/>
        </w:rPr>
        <w:t xml:space="preserve"> </w:t>
      </w:r>
      <w:r w:rsidRPr="004B72D9">
        <w:rPr>
          <w:rFonts w:ascii="Arial" w:hAnsi="Arial" w:cs="Arial"/>
          <w:w w:val="105"/>
        </w:rPr>
        <w:t>supplier</w:t>
      </w:r>
      <w:r w:rsidRPr="004B72D9">
        <w:rPr>
          <w:rFonts w:ascii="Arial" w:hAnsi="Arial" w:cs="Arial"/>
          <w:spacing w:val="-10"/>
          <w:w w:val="105"/>
        </w:rPr>
        <w:t xml:space="preserve"> </w:t>
      </w:r>
      <w:r w:rsidRPr="004B72D9">
        <w:rPr>
          <w:rFonts w:ascii="Arial" w:hAnsi="Arial" w:cs="Arial"/>
          <w:w w:val="105"/>
        </w:rPr>
        <w:t>who</w:t>
      </w:r>
      <w:r w:rsidRPr="004B72D9">
        <w:rPr>
          <w:rFonts w:ascii="Arial" w:hAnsi="Arial" w:cs="Arial"/>
          <w:spacing w:val="-9"/>
          <w:w w:val="105"/>
        </w:rPr>
        <w:t xml:space="preserve"> </w:t>
      </w:r>
      <w:r w:rsidRPr="004B72D9">
        <w:rPr>
          <w:rFonts w:ascii="Arial" w:hAnsi="Arial" w:cs="Arial"/>
          <w:w w:val="105"/>
        </w:rPr>
        <w:t>is</w:t>
      </w:r>
      <w:r w:rsidRPr="004B72D9">
        <w:rPr>
          <w:rFonts w:ascii="Arial" w:hAnsi="Arial" w:cs="Arial"/>
          <w:spacing w:val="-24"/>
          <w:w w:val="105"/>
        </w:rPr>
        <w:t xml:space="preserve"> </w:t>
      </w:r>
      <w:r w:rsidRPr="004B72D9">
        <w:rPr>
          <w:rFonts w:ascii="Arial" w:hAnsi="Arial" w:cs="Arial"/>
          <w:w w:val="105"/>
        </w:rPr>
        <w:t>qualified to</w:t>
      </w:r>
      <w:r w:rsidRPr="004B72D9">
        <w:rPr>
          <w:rFonts w:ascii="Arial" w:hAnsi="Arial" w:cs="Arial"/>
          <w:spacing w:val="-10"/>
          <w:w w:val="105"/>
        </w:rPr>
        <w:t xml:space="preserve"> </w:t>
      </w:r>
      <w:r w:rsidRPr="004B72D9">
        <w:rPr>
          <w:rFonts w:ascii="Arial" w:hAnsi="Arial" w:cs="Arial"/>
          <w:w w:val="105"/>
        </w:rPr>
        <w:t>perform</w:t>
      </w:r>
      <w:r w:rsidRPr="004B72D9">
        <w:rPr>
          <w:rFonts w:ascii="Arial" w:hAnsi="Arial" w:cs="Arial"/>
          <w:spacing w:val="-3"/>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work</w:t>
      </w:r>
      <w:r w:rsidRPr="004B72D9">
        <w:rPr>
          <w:rFonts w:ascii="Arial" w:hAnsi="Arial" w:cs="Arial"/>
          <w:spacing w:val="-12"/>
          <w:w w:val="105"/>
        </w:rPr>
        <w:t xml:space="preserve"> </w:t>
      </w:r>
      <w:r w:rsidRPr="004B72D9">
        <w:rPr>
          <w:rFonts w:ascii="Arial" w:hAnsi="Arial" w:cs="Arial"/>
          <w:w w:val="105"/>
        </w:rPr>
        <w:t>to</w:t>
      </w:r>
      <w:r w:rsidRPr="004B72D9">
        <w:rPr>
          <w:rFonts w:ascii="Arial" w:hAnsi="Arial" w:cs="Arial"/>
          <w:spacing w:val="-13"/>
          <w:w w:val="105"/>
        </w:rPr>
        <w:t xml:space="preserve"> </w:t>
      </w:r>
      <w:r>
        <w:rPr>
          <w:rFonts w:ascii="Arial" w:hAnsi="Arial" w:cs="Arial"/>
          <w:spacing w:val="-13"/>
          <w:w w:val="105"/>
        </w:rPr>
        <w:tab/>
      </w:r>
      <w:r w:rsidRPr="004B72D9">
        <w:rPr>
          <w:rFonts w:ascii="Arial" w:hAnsi="Arial" w:cs="Arial"/>
          <w:w w:val="105"/>
        </w:rPr>
        <w:t>which</w:t>
      </w:r>
      <w:r w:rsidRPr="004B72D9">
        <w:rPr>
          <w:rFonts w:ascii="Arial" w:hAnsi="Arial" w:cs="Arial"/>
          <w:spacing w:val="-9"/>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Agreement</w:t>
      </w:r>
      <w:r w:rsidRPr="004B72D9">
        <w:rPr>
          <w:rFonts w:ascii="Arial" w:hAnsi="Arial" w:cs="Arial"/>
          <w:spacing w:val="13"/>
          <w:w w:val="105"/>
        </w:rPr>
        <w:t xml:space="preserve"> </w:t>
      </w:r>
      <w:r w:rsidRPr="004B72D9">
        <w:rPr>
          <w:rFonts w:ascii="Arial" w:hAnsi="Arial" w:cs="Arial"/>
          <w:w w:val="105"/>
        </w:rPr>
        <w:t>relates.</w:t>
      </w:r>
    </w:p>
    <w:p w14:paraId="6574BBFF" w14:textId="77777777" w:rsidR="00BD663D" w:rsidRDefault="00BD663D" w:rsidP="00BD663D">
      <w:pPr>
        <w:pStyle w:val="ListParagraph"/>
        <w:widowControl w:val="0"/>
        <w:tabs>
          <w:tab w:val="left" w:pos="1434"/>
          <w:tab w:val="left" w:pos="1435"/>
        </w:tabs>
        <w:autoSpaceDE w:val="0"/>
        <w:autoSpaceDN w:val="0"/>
        <w:spacing w:before="1" w:line="244" w:lineRule="auto"/>
        <w:ind w:right="280"/>
        <w:rPr>
          <w:rFonts w:ascii="Arial" w:hAnsi="Arial" w:cs="Arial"/>
        </w:rPr>
      </w:pPr>
    </w:p>
    <w:p w14:paraId="4A5D23BE" w14:textId="77777777" w:rsidR="00BD663D" w:rsidRDefault="00BD663D" w:rsidP="00BD663D">
      <w:pPr>
        <w:pStyle w:val="ListParagraph"/>
        <w:widowControl w:val="0"/>
        <w:tabs>
          <w:tab w:val="left" w:pos="1434"/>
          <w:tab w:val="left" w:pos="1435"/>
        </w:tabs>
        <w:autoSpaceDE w:val="0"/>
        <w:autoSpaceDN w:val="0"/>
        <w:spacing w:before="1" w:line="244" w:lineRule="auto"/>
        <w:ind w:right="280"/>
        <w:rPr>
          <w:rFonts w:ascii="Arial" w:hAnsi="Arial" w:cs="Arial"/>
        </w:rPr>
      </w:pPr>
    </w:p>
    <w:p w14:paraId="7230FE65" w14:textId="00BC271D" w:rsidR="00BD663D" w:rsidRPr="004B72D9" w:rsidRDefault="00BD663D" w:rsidP="00BD663D">
      <w:pPr>
        <w:pStyle w:val="ListParagraph"/>
        <w:widowControl w:val="0"/>
        <w:tabs>
          <w:tab w:val="left" w:pos="1440"/>
        </w:tabs>
        <w:autoSpaceDE w:val="0"/>
        <w:autoSpaceDN w:val="0"/>
        <w:spacing w:line="249" w:lineRule="auto"/>
        <w:ind w:right="231"/>
        <w:rPr>
          <w:rFonts w:ascii="Arial" w:hAnsi="Arial" w:cs="Arial"/>
        </w:rPr>
      </w:pPr>
      <w:r>
        <w:rPr>
          <w:rFonts w:ascii="Arial" w:hAnsi="Arial" w:cs="Arial"/>
          <w:w w:val="105"/>
        </w:rPr>
        <w:t>e.</w:t>
      </w:r>
      <w:r>
        <w:rPr>
          <w:rFonts w:ascii="Arial" w:hAnsi="Arial" w:cs="Arial"/>
          <w:w w:val="105"/>
        </w:rPr>
        <w:tab/>
      </w:r>
      <w:r w:rsidRPr="004B72D9">
        <w:rPr>
          <w:rFonts w:ascii="Arial" w:hAnsi="Arial" w:cs="Arial"/>
          <w:w w:val="105"/>
        </w:rPr>
        <w:t xml:space="preserve">The Parties and each subcontractor </w:t>
      </w:r>
      <w:proofErr w:type="gramStart"/>
      <w:r w:rsidRPr="004B72D9">
        <w:rPr>
          <w:rFonts w:ascii="Arial" w:hAnsi="Arial" w:cs="Arial"/>
          <w:w w:val="105"/>
        </w:rPr>
        <w:t>represents</w:t>
      </w:r>
      <w:proofErr w:type="gramEnd"/>
      <w:r w:rsidRPr="004B72D9">
        <w:rPr>
          <w:rFonts w:ascii="Arial" w:hAnsi="Arial" w:cs="Arial"/>
          <w:w w:val="105"/>
        </w:rPr>
        <w:t xml:space="preserve"> that it is presently </w:t>
      </w:r>
      <w:r>
        <w:rPr>
          <w:rFonts w:ascii="Arial" w:hAnsi="Arial" w:cs="Arial"/>
          <w:w w:val="105"/>
        </w:rPr>
        <w:tab/>
      </w:r>
      <w:r w:rsidRPr="004B72D9">
        <w:rPr>
          <w:rFonts w:ascii="Arial" w:hAnsi="Arial" w:cs="Arial"/>
          <w:w w:val="105"/>
        </w:rPr>
        <w:t xml:space="preserve">in compliance with and will maintain compliance with all applicable </w:t>
      </w:r>
      <w:r>
        <w:rPr>
          <w:rFonts w:ascii="Arial" w:hAnsi="Arial" w:cs="Arial"/>
          <w:w w:val="105"/>
        </w:rPr>
        <w:tab/>
      </w:r>
      <w:r w:rsidRPr="004B72D9">
        <w:rPr>
          <w:rFonts w:ascii="Arial" w:hAnsi="Arial" w:cs="Arial"/>
          <w:w w:val="105"/>
        </w:rPr>
        <w:t xml:space="preserve">federal, state, and local laws and regulations relating to </w:t>
      </w:r>
      <w:r>
        <w:rPr>
          <w:rFonts w:ascii="Arial" w:hAnsi="Arial" w:cs="Arial"/>
          <w:w w:val="105"/>
        </w:rPr>
        <w:tab/>
      </w:r>
      <w:r w:rsidRPr="004B72D9">
        <w:rPr>
          <w:rFonts w:ascii="Arial" w:hAnsi="Arial" w:cs="Arial"/>
          <w:w w:val="105"/>
        </w:rPr>
        <w:t xml:space="preserve">nondiscrimination and sexual harassment. Each Party and </w:t>
      </w:r>
      <w:r>
        <w:rPr>
          <w:rFonts w:ascii="Arial" w:hAnsi="Arial" w:cs="Arial"/>
          <w:w w:val="105"/>
        </w:rPr>
        <w:tab/>
      </w:r>
      <w:r w:rsidRPr="004B72D9">
        <w:rPr>
          <w:rFonts w:ascii="Arial" w:hAnsi="Arial" w:cs="Arial"/>
          <w:w w:val="105"/>
        </w:rPr>
        <w:t xml:space="preserve">each subcontractor further </w:t>
      </w:r>
      <w:proofErr w:type="gramStart"/>
      <w:r w:rsidRPr="004B72D9">
        <w:rPr>
          <w:rFonts w:ascii="Arial" w:hAnsi="Arial" w:cs="Arial"/>
          <w:w w:val="105"/>
        </w:rPr>
        <w:t>represents</w:t>
      </w:r>
      <w:proofErr w:type="gramEnd"/>
      <w:r w:rsidRPr="004B72D9">
        <w:rPr>
          <w:rFonts w:ascii="Arial" w:hAnsi="Arial" w:cs="Arial"/>
          <w:w w:val="105"/>
        </w:rPr>
        <w:t xml:space="preserve"> that it has filed a Standard </w:t>
      </w:r>
      <w:r>
        <w:rPr>
          <w:rFonts w:ascii="Arial" w:hAnsi="Arial" w:cs="Arial"/>
          <w:w w:val="105"/>
        </w:rPr>
        <w:tab/>
      </w:r>
      <w:r w:rsidRPr="004B72D9">
        <w:rPr>
          <w:rFonts w:ascii="Arial" w:hAnsi="Arial" w:cs="Arial"/>
          <w:w w:val="105"/>
        </w:rPr>
        <w:t xml:space="preserve">Form 100 Employer Information Report ("EEO-I") with the U.S. </w:t>
      </w:r>
      <w:r>
        <w:rPr>
          <w:rFonts w:ascii="Arial" w:hAnsi="Arial" w:cs="Arial"/>
          <w:w w:val="105"/>
        </w:rPr>
        <w:tab/>
      </w:r>
      <w:r w:rsidRPr="004B72D9">
        <w:rPr>
          <w:rFonts w:ascii="Arial" w:hAnsi="Arial" w:cs="Arial"/>
          <w:w w:val="105"/>
        </w:rPr>
        <w:t xml:space="preserve">Equal Employment Opportunity Commission ("EEOC') and shall </w:t>
      </w:r>
      <w:r>
        <w:rPr>
          <w:rFonts w:ascii="Arial" w:hAnsi="Arial" w:cs="Arial"/>
          <w:w w:val="105"/>
        </w:rPr>
        <w:tab/>
      </w:r>
      <w:r w:rsidRPr="004B72D9">
        <w:rPr>
          <w:rFonts w:ascii="Arial" w:hAnsi="Arial" w:cs="Arial"/>
          <w:w w:val="105"/>
        </w:rPr>
        <w:t>file an annual EEO- I report with the</w:t>
      </w:r>
      <w:r w:rsidRPr="004B72D9">
        <w:rPr>
          <w:rFonts w:ascii="Arial" w:hAnsi="Arial" w:cs="Arial"/>
          <w:spacing w:val="-15"/>
          <w:w w:val="105"/>
        </w:rPr>
        <w:t xml:space="preserve"> </w:t>
      </w:r>
      <w:r w:rsidRPr="004B72D9">
        <w:rPr>
          <w:rFonts w:ascii="Arial" w:hAnsi="Arial" w:cs="Arial"/>
          <w:w w:val="105"/>
        </w:rPr>
        <w:t>EEOC</w:t>
      </w:r>
      <w:r w:rsidRPr="004B72D9">
        <w:rPr>
          <w:rFonts w:ascii="Arial" w:hAnsi="Arial" w:cs="Arial"/>
          <w:spacing w:val="-5"/>
          <w:w w:val="105"/>
        </w:rPr>
        <w:t xml:space="preserve"> </w:t>
      </w:r>
      <w:r w:rsidRPr="004B72D9">
        <w:rPr>
          <w:rFonts w:ascii="Arial" w:hAnsi="Arial" w:cs="Arial"/>
          <w:w w:val="105"/>
        </w:rPr>
        <w:t>as</w:t>
      </w:r>
      <w:r w:rsidRPr="004B72D9">
        <w:rPr>
          <w:rFonts w:ascii="Arial" w:hAnsi="Arial" w:cs="Arial"/>
          <w:spacing w:val="-7"/>
          <w:w w:val="105"/>
        </w:rPr>
        <w:t xml:space="preserve"> </w:t>
      </w:r>
      <w:r w:rsidRPr="004B72D9">
        <w:rPr>
          <w:rFonts w:ascii="Arial" w:hAnsi="Arial" w:cs="Arial"/>
          <w:w w:val="105"/>
        </w:rPr>
        <w:t>required</w:t>
      </w:r>
      <w:r w:rsidRPr="004B72D9">
        <w:rPr>
          <w:rFonts w:ascii="Arial" w:hAnsi="Arial" w:cs="Arial"/>
          <w:spacing w:val="18"/>
          <w:w w:val="105"/>
        </w:rPr>
        <w:t xml:space="preserve"> </w:t>
      </w:r>
      <w:r w:rsidRPr="004B72D9">
        <w:rPr>
          <w:rFonts w:ascii="Arial" w:hAnsi="Arial" w:cs="Arial"/>
          <w:w w:val="105"/>
        </w:rPr>
        <w:t>for</w:t>
      </w:r>
      <w:r w:rsidRPr="004B72D9">
        <w:rPr>
          <w:rFonts w:ascii="Arial" w:hAnsi="Arial" w:cs="Arial"/>
          <w:spacing w:val="-18"/>
          <w:w w:val="105"/>
        </w:rPr>
        <w:t xml:space="preserve"> </w:t>
      </w:r>
      <w:r>
        <w:rPr>
          <w:rFonts w:ascii="Arial" w:hAnsi="Arial" w:cs="Arial"/>
          <w:spacing w:val="-18"/>
          <w:w w:val="105"/>
        </w:rPr>
        <w:tab/>
      </w:r>
      <w:r w:rsidRPr="004B72D9">
        <w:rPr>
          <w:rFonts w:ascii="Arial" w:hAnsi="Arial" w:cs="Arial"/>
          <w:w w:val="105"/>
        </w:rPr>
        <w:t>employers</w:t>
      </w:r>
      <w:r w:rsidRPr="004B72D9">
        <w:rPr>
          <w:rFonts w:ascii="Arial" w:hAnsi="Arial" w:cs="Arial"/>
          <w:spacing w:val="-5"/>
          <w:w w:val="105"/>
        </w:rPr>
        <w:t xml:space="preserve"> </w:t>
      </w:r>
      <w:r w:rsidRPr="004B72D9">
        <w:rPr>
          <w:rFonts w:ascii="Arial" w:hAnsi="Arial" w:cs="Arial"/>
          <w:w w:val="105"/>
        </w:rPr>
        <w:t>subject</w:t>
      </w:r>
      <w:r w:rsidRPr="004B72D9">
        <w:rPr>
          <w:rFonts w:ascii="Arial" w:hAnsi="Arial" w:cs="Arial"/>
          <w:spacing w:val="-5"/>
          <w:w w:val="105"/>
        </w:rPr>
        <w:t xml:space="preserve"> </w:t>
      </w:r>
      <w:r w:rsidRPr="004B72D9">
        <w:rPr>
          <w:rFonts w:ascii="Arial" w:hAnsi="Arial" w:cs="Arial"/>
          <w:w w:val="105"/>
        </w:rPr>
        <w:t>to</w:t>
      </w:r>
      <w:r w:rsidRPr="004B72D9">
        <w:rPr>
          <w:rFonts w:ascii="Arial" w:hAnsi="Arial" w:cs="Arial"/>
          <w:spacing w:val="-8"/>
          <w:w w:val="105"/>
        </w:rPr>
        <w:t xml:space="preserve"> </w:t>
      </w:r>
      <w:r w:rsidRPr="004B72D9">
        <w:rPr>
          <w:rFonts w:ascii="Arial" w:hAnsi="Arial" w:cs="Arial"/>
          <w:i/>
          <w:w w:val="105"/>
        </w:rPr>
        <w:t>Title</w:t>
      </w:r>
      <w:r w:rsidRPr="004B72D9">
        <w:rPr>
          <w:rFonts w:ascii="Arial" w:hAnsi="Arial" w:cs="Arial"/>
          <w:i/>
          <w:spacing w:val="2"/>
          <w:w w:val="105"/>
        </w:rPr>
        <w:t xml:space="preserve"> </w:t>
      </w:r>
      <w:r w:rsidRPr="004B72D9">
        <w:rPr>
          <w:rFonts w:ascii="Arial" w:hAnsi="Arial" w:cs="Arial"/>
          <w:i/>
          <w:w w:val="105"/>
        </w:rPr>
        <w:t>VII</w:t>
      </w:r>
      <w:r w:rsidRPr="004B72D9">
        <w:rPr>
          <w:rFonts w:ascii="Arial" w:hAnsi="Arial" w:cs="Arial"/>
          <w:i/>
          <w:spacing w:val="-9"/>
          <w:w w:val="105"/>
        </w:rPr>
        <w:t xml:space="preserve"> </w:t>
      </w:r>
      <w:r w:rsidRPr="004B72D9">
        <w:rPr>
          <w:rFonts w:ascii="Arial" w:hAnsi="Arial" w:cs="Arial"/>
          <w:w w:val="105"/>
        </w:rPr>
        <w:t>of</w:t>
      </w:r>
      <w:r w:rsidRPr="004B72D9">
        <w:rPr>
          <w:rFonts w:ascii="Arial" w:hAnsi="Arial" w:cs="Arial"/>
          <w:spacing w:val="-12"/>
          <w:w w:val="105"/>
        </w:rPr>
        <w:t xml:space="preserve"> </w:t>
      </w:r>
      <w:r w:rsidRPr="004B72D9">
        <w:rPr>
          <w:rFonts w:ascii="Arial" w:hAnsi="Arial" w:cs="Arial"/>
          <w:w w:val="105"/>
        </w:rPr>
        <w:t>the</w:t>
      </w:r>
      <w:r w:rsidRPr="004B72D9">
        <w:rPr>
          <w:rFonts w:ascii="Arial" w:hAnsi="Arial" w:cs="Arial"/>
          <w:spacing w:val="-23"/>
          <w:w w:val="105"/>
        </w:rPr>
        <w:t xml:space="preserve"> </w:t>
      </w:r>
      <w:r w:rsidRPr="004B72D9">
        <w:rPr>
          <w:rFonts w:ascii="Arial" w:hAnsi="Arial" w:cs="Arial"/>
          <w:i/>
          <w:w w:val="105"/>
        </w:rPr>
        <w:t>Civil</w:t>
      </w:r>
      <w:r w:rsidRPr="004B72D9">
        <w:rPr>
          <w:rFonts w:ascii="Arial" w:hAnsi="Arial" w:cs="Arial"/>
          <w:i/>
          <w:spacing w:val="-5"/>
          <w:w w:val="105"/>
        </w:rPr>
        <w:t xml:space="preserve"> </w:t>
      </w:r>
      <w:r w:rsidRPr="004B72D9">
        <w:rPr>
          <w:rFonts w:ascii="Arial" w:hAnsi="Arial" w:cs="Arial"/>
          <w:i/>
          <w:w w:val="105"/>
        </w:rPr>
        <w:t>Rights</w:t>
      </w:r>
      <w:r w:rsidRPr="004B72D9">
        <w:rPr>
          <w:rFonts w:ascii="Arial" w:hAnsi="Arial" w:cs="Arial"/>
          <w:i/>
          <w:spacing w:val="-15"/>
          <w:w w:val="105"/>
        </w:rPr>
        <w:t xml:space="preserve"> </w:t>
      </w:r>
      <w:r w:rsidRPr="004B72D9">
        <w:rPr>
          <w:rFonts w:ascii="Arial" w:hAnsi="Arial" w:cs="Arial"/>
          <w:i/>
          <w:w w:val="105"/>
        </w:rPr>
        <w:t>Act</w:t>
      </w:r>
      <w:r w:rsidRPr="004B72D9">
        <w:rPr>
          <w:rFonts w:ascii="Arial" w:hAnsi="Arial" w:cs="Arial"/>
          <w:i/>
          <w:spacing w:val="-6"/>
          <w:w w:val="105"/>
        </w:rPr>
        <w:t xml:space="preserve"> </w:t>
      </w:r>
      <w:r w:rsidRPr="004B72D9">
        <w:rPr>
          <w:rFonts w:ascii="Arial" w:hAnsi="Arial" w:cs="Arial"/>
          <w:i/>
          <w:w w:val="105"/>
        </w:rPr>
        <w:t xml:space="preserve">of 1964, </w:t>
      </w:r>
      <w:r w:rsidRPr="004B72D9">
        <w:rPr>
          <w:rFonts w:ascii="Arial" w:hAnsi="Arial" w:cs="Arial"/>
          <w:w w:val="105"/>
        </w:rPr>
        <w:t xml:space="preserve">as </w:t>
      </w:r>
      <w:r>
        <w:rPr>
          <w:rFonts w:ascii="Arial" w:hAnsi="Arial" w:cs="Arial"/>
          <w:w w:val="105"/>
        </w:rPr>
        <w:tab/>
      </w:r>
      <w:r w:rsidRPr="004B72D9">
        <w:rPr>
          <w:rFonts w:ascii="Arial" w:hAnsi="Arial" w:cs="Arial"/>
          <w:w w:val="105"/>
        </w:rPr>
        <w:t xml:space="preserve">amended, that have I 00 or more employees and employers that </w:t>
      </w:r>
      <w:r>
        <w:rPr>
          <w:rFonts w:ascii="Arial" w:hAnsi="Arial" w:cs="Arial"/>
          <w:w w:val="105"/>
        </w:rPr>
        <w:tab/>
      </w:r>
      <w:r w:rsidRPr="004B72D9">
        <w:rPr>
          <w:rFonts w:ascii="Arial" w:hAnsi="Arial" w:cs="Arial"/>
          <w:w w:val="105"/>
        </w:rPr>
        <w:t xml:space="preserve">have federal government contracts or first-tier subcontracts and </w:t>
      </w:r>
      <w:r>
        <w:rPr>
          <w:rFonts w:ascii="Arial" w:hAnsi="Arial" w:cs="Arial"/>
          <w:w w:val="105"/>
        </w:rPr>
        <w:tab/>
      </w:r>
      <w:r w:rsidRPr="004B72D9">
        <w:rPr>
          <w:rFonts w:ascii="Arial" w:hAnsi="Arial" w:cs="Arial"/>
          <w:w w:val="105"/>
        </w:rPr>
        <w:t>have 50 or more employees.</w:t>
      </w:r>
      <w:r w:rsidRPr="004B72D9">
        <w:rPr>
          <w:rFonts w:ascii="Arial" w:hAnsi="Arial" w:cs="Arial"/>
          <w:spacing w:val="38"/>
          <w:w w:val="105"/>
        </w:rPr>
        <w:t xml:space="preserve"> </w:t>
      </w:r>
      <w:r w:rsidRPr="004B72D9">
        <w:rPr>
          <w:rFonts w:ascii="Arial" w:hAnsi="Arial" w:cs="Arial"/>
          <w:w w:val="105"/>
        </w:rPr>
        <w:t>Each</w:t>
      </w:r>
      <w:r w:rsidRPr="004B72D9">
        <w:rPr>
          <w:rFonts w:ascii="Arial" w:hAnsi="Arial" w:cs="Arial"/>
          <w:spacing w:val="-8"/>
          <w:w w:val="105"/>
        </w:rPr>
        <w:t xml:space="preserve"> </w:t>
      </w:r>
      <w:r w:rsidRPr="004B72D9">
        <w:rPr>
          <w:rFonts w:ascii="Arial" w:hAnsi="Arial" w:cs="Arial"/>
          <w:w w:val="105"/>
        </w:rPr>
        <w:t>Party</w:t>
      </w:r>
      <w:r w:rsidRPr="004B72D9">
        <w:rPr>
          <w:rFonts w:ascii="Arial" w:hAnsi="Arial" w:cs="Arial"/>
          <w:spacing w:val="-15"/>
          <w:w w:val="105"/>
        </w:rPr>
        <w:t xml:space="preserve"> </w:t>
      </w:r>
      <w:r w:rsidRPr="004B72D9">
        <w:rPr>
          <w:rFonts w:ascii="Arial" w:hAnsi="Arial" w:cs="Arial"/>
          <w:w w:val="105"/>
        </w:rPr>
        <w:t>and</w:t>
      </w:r>
      <w:r w:rsidRPr="004B72D9">
        <w:rPr>
          <w:rFonts w:ascii="Arial" w:hAnsi="Arial" w:cs="Arial"/>
          <w:spacing w:val="-7"/>
          <w:w w:val="105"/>
        </w:rPr>
        <w:t xml:space="preserve"> </w:t>
      </w:r>
      <w:r w:rsidRPr="004B72D9">
        <w:rPr>
          <w:rFonts w:ascii="Arial" w:hAnsi="Arial" w:cs="Arial"/>
          <w:w w:val="105"/>
        </w:rPr>
        <w:t>each</w:t>
      </w:r>
      <w:r w:rsidRPr="004B72D9">
        <w:rPr>
          <w:rFonts w:ascii="Arial" w:hAnsi="Arial" w:cs="Arial"/>
          <w:spacing w:val="-13"/>
          <w:w w:val="105"/>
        </w:rPr>
        <w:t xml:space="preserve"> </w:t>
      </w:r>
      <w:r w:rsidRPr="004B72D9">
        <w:rPr>
          <w:rFonts w:ascii="Arial" w:hAnsi="Arial" w:cs="Arial"/>
          <w:w w:val="105"/>
        </w:rPr>
        <w:t>subcontractor</w:t>
      </w:r>
      <w:r w:rsidRPr="004B72D9">
        <w:rPr>
          <w:rFonts w:ascii="Arial" w:hAnsi="Arial" w:cs="Arial"/>
          <w:spacing w:val="-9"/>
          <w:w w:val="105"/>
        </w:rPr>
        <w:t xml:space="preserve"> </w:t>
      </w:r>
      <w:r w:rsidR="004A47E0">
        <w:rPr>
          <w:rFonts w:ascii="Arial" w:hAnsi="Arial" w:cs="Arial"/>
          <w:noProof/>
        </w:rPr>
        <w:lastRenderedPageBreak/>
        <w:drawing>
          <wp:anchor distT="0" distB="0" distL="114300" distR="114300" simplePos="0" relativeHeight="251651584" behindDoc="0" locked="0" layoutInCell="1" allowOverlap="1" wp14:anchorId="6BACE504" wp14:editId="3C523800">
            <wp:simplePos x="0" y="0"/>
            <wp:positionH relativeFrom="column">
              <wp:posOffset>5854065</wp:posOffset>
            </wp:positionH>
            <wp:positionV relativeFrom="paragraph">
              <wp:posOffset>-554355</wp:posOffset>
            </wp:positionV>
            <wp:extent cx="647700" cy="652145"/>
            <wp:effectExtent l="0" t="0" r="0" b="0"/>
            <wp:wrapNone/>
            <wp:docPr id="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9"/>
          <w:w w:val="105"/>
        </w:rPr>
        <w:tab/>
      </w:r>
      <w:r w:rsidRPr="004B72D9">
        <w:rPr>
          <w:rFonts w:ascii="Arial" w:hAnsi="Arial" w:cs="Arial"/>
          <w:w w:val="105"/>
        </w:rPr>
        <w:t>shall,</w:t>
      </w:r>
      <w:r w:rsidRPr="004B72D9">
        <w:rPr>
          <w:rFonts w:ascii="Arial" w:hAnsi="Arial" w:cs="Arial"/>
          <w:spacing w:val="-7"/>
          <w:w w:val="105"/>
        </w:rPr>
        <w:t xml:space="preserve"> </w:t>
      </w:r>
      <w:r w:rsidRPr="004B72D9">
        <w:rPr>
          <w:rFonts w:ascii="Arial" w:hAnsi="Arial" w:cs="Arial"/>
          <w:w w:val="105"/>
        </w:rPr>
        <w:t>upon</w:t>
      </w:r>
      <w:r w:rsidRPr="004B72D9">
        <w:rPr>
          <w:rFonts w:ascii="Arial" w:hAnsi="Arial" w:cs="Arial"/>
          <w:spacing w:val="-4"/>
          <w:w w:val="105"/>
        </w:rPr>
        <w:t xml:space="preserve"> </w:t>
      </w:r>
      <w:r w:rsidRPr="004B72D9">
        <w:rPr>
          <w:rFonts w:ascii="Arial" w:hAnsi="Arial" w:cs="Arial"/>
          <w:w w:val="105"/>
        </w:rPr>
        <w:t>request</w:t>
      </w:r>
      <w:r w:rsidRPr="004B72D9">
        <w:rPr>
          <w:rFonts w:ascii="Arial" w:hAnsi="Arial" w:cs="Arial"/>
          <w:spacing w:val="-5"/>
          <w:w w:val="105"/>
        </w:rPr>
        <w:t xml:space="preserve"> </w:t>
      </w:r>
      <w:r w:rsidRPr="004B72D9">
        <w:rPr>
          <w:rFonts w:ascii="Arial" w:hAnsi="Arial" w:cs="Arial"/>
          <w:w w:val="105"/>
        </w:rPr>
        <w:t>and</w:t>
      </w:r>
      <w:r w:rsidRPr="004B72D9">
        <w:rPr>
          <w:rFonts w:ascii="Arial" w:hAnsi="Arial" w:cs="Arial"/>
          <w:spacing w:val="-7"/>
          <w:w w:val="105"/>
        </w:rPr>
        <w:t xml:space="preserve"> </w:t>
      </w:r>
      <w:r w:rsidRPr="004B72D9">
        <w:rPr>
          <w:rFonts w:ascii="Arial" w:hAnsi="Arial" w:cs="Arial"/>
          <w:w w:val="105"/>
        </w:rPr>
        <w:t>within</w:t>
      </w:r>
      <w:r w:rsidRPr="004B72D9">
        <w:rPr>
          <w:rFonts w:ascii="Arial" w:hAnsi="Arial" w:cs="Arial"/>
          <w:spacing w:val="-13"/>
          <w:w w:val="105"/>
        </w:rPr>
        <w:t xml:space="preserve"> </w:t>
      </w:r>
      <w:r w:rsidRPr="004B72D9">
        <w:rPr>
          <w:rFonts w:ascii="Arial" w:hAnsi="Arial" w:cs="Arial"/>
          <w:w w:val="105"/>
        </w:rPr>
        <w:t>the time</w:t>
      </w:r>
      <w:r w:rsidRPr="004B72D9">
        <w:rPr>
          <w:rFonts w:ascii="Arial" w:hAnsi="Arial" w:cs="Arial"/>
          <w:spacing w:val="-17"/>
          <w:w w:val="105"/>
        </w:rPr>
        <w:t xml:space="preserve"> </w:t>
      </w:r>
      <w:r w:rsidRPr="004B72D9">
        <w:rPr>
          <w:rFonts w:ascii="Arial" w:hAnsi="Arial" w:cs="Arial"/>
          <w:w w:val="105"/>
        </w:rPr>
        <w:t>periods</w:t>
      </w:r>
      <w:r w:rsidRPr="004B72D9">
        <w:rPr>
          <w:rFonts w:ascii="Arial" w:hAnsi="Arial" w:cs="Arial"/>
          <w:spacing w:val="-11"/>
          <w:w w:val="105"/>
        </w:rPr>
        <w:t xml:space="preserve"> </w:t>
      </w:r>
      <w:r w:rsidRPr="004B72D9">
        <w:rPr>
          <w:rFonts w:ascii="Arial" w:hAnsi="Arial" w:cs="Arial"/>
          <w:w w:val="105"/>
        </w:rPr>
        <w:t>requested</w:t>
      </w:r>
      <w:r w:rsidRPr="004B72D9">
        <w:rPr>
          <w:rFonts w:ascii="Arial" w:hAnsi="Arial" w:cs="Arial"/>
          <w:spacing w:val="6"/>
          <w:w w:val="105"/>
        </w:rPr>
        <w:t xml:space="preserve"> </w:t>
      </w:r>
      <w:r w:rsidRPr="004B72D9">
        <w:rPr>
          <w:rFonts w:ascii="Arial" w:hAnsi="Arial" w:cs="Arial"/>
          <w:w w:val="105"/>
        </w:rPr>
        <w:t>by</w:t>
      </w:r>
      <w:r w:rsidRPr="004B72D9">
        <w:rPr>
          <w:rFonts w:ascii="Arial" w:hAnsi="Arial" w:cs="Arial"/>
          <w:spacing w:val="-24"/>
          <w:w w:val="105"/>
        </w:rPr>
        <w:t xml:space="preserve"> </w:t>
      </w:r>
      <w:r w:rsidRPr="004B72D9">
        <w:rPr>
          <w:rFonts w:ascii="Arial" w:hAnsi="Arial" w:cs="Arial"/>
          <w:w w:val="105"/>
        </w:rPr>
        <w:t>the</w:t>
      </w:r>
      <w:r w:rsidRPr="004B72D9">
        <w:rPr>
          <w:rFonts w:ascii="Arial" w:hAnsi="Arial" w:cs="Arial"/>
          <w:spacing w:val="-24"/>
          <w:w w:val="105"/>
        </w:rPr>
        <w:t xml:space="preserve"> </w:t>
      </w:r>
      <w:r>
        <w:rPr>
          <w:rFonts w:ascii="Arial" w:hAnsi="Arial" w:cs="Arial"/>
          <w:spacing w:val="-24"/>
          <w:w w:val="105"/>
        </w:rPr>
        <w:tab/>
      </w:r>
      <w:r>
        <w:rPr>
          <w:rFonts w:ascii="Arial" w:hAnsi="Arial" w:cs="Arial"/>
          <w:spacing w:val="-24"/>
          <w:w w:val="105"/>
        </w:rPr>
        <w:tab/>
      </w:r>
      <w:r w:rsidRPr="004B72D9">
        <w:rPr>
          <w:rFonts w:ascii="Arial" w:hAnsi="Arial" w:cs="Arial"/>
          <w:w w:val="105"/>
        </w:rPr>
        <w:t>Commonwealth,</w:t>
      </w:r>
      <w:r w:rsidRPr="004B72D9">
        <w:rPr>
          <w:rFonts w:ascii="Arial" w:hAnsi="Arial" w:cs="Arial"/>
          <w:spacing w:val="5"/>
          <w:w w:val="105"/>
        </w:rPr>
        <w:t xml:space="preserve"> </w:t>
      </w:r>
      <w:r w:rsidRPr="004B72D9">
        <w:rPr>
          <w:rFonts w:ascii="Arial" w:hAnsi="Arial" w:cs="Arial"/>
          <w:w w:val="105"/>
        </w:rPr>
        <w:t>furnish</w:t>
      </w:r>
      <w:r w:rsidRPr="004B72D9">
        <w:rPr>
          <w:rFonts w:ascii="Arial" w:hAnsi="Arial" w:cs="Arial"/>
          <w:spacing w:val="-16"/>
          <w:w w:val="105"/>
        </w:rPr>
        <w:t xml:space="preserve"> </w:t>
      </w:r>
      <w:r w:rsidRPr="004B72D9">
        <w:rPr>
          <w:rFonts w:ascii="Arial" w:hAnsi="Arial" w:cs="Arial"/>
          <w:w w:val="105"/>
        </w:rPr>
        <w:t>all</w:t>
      </w:r>
      <w:r w:rsidRPr="004B72D9">
        <w:rPr>
          <w:rFonts w:ascii="Arial" w:hAnsi="Arial" w:cs="Arial"/>
          <w:spacing w:val="-14"/>
          <w:w w:val="105"/>
        </w:rPr>
        <w:t xml:space="preserve"> </w:t>
      </w:r>
      <w:r w:rsidRPr="004B72D9">
        <w:rPr>
          <w:rFonts w:ascii="Arial" w:hAnsi="Arial" w:cs="Arial"/>
          <w:w w:val="105"/>
        </w:rPr>
        <w:t>necessary</w:t>
      </w:r>
      <w:r w:rsidRPr="004B72D9">
        <w:rPr>
          <w:rFonts w:ascii="Arial" w:hAnsi="Arial" w:cs="Arial"/>
          <w:spacing w:val="-15"/>
          <w:w w:val="105"/>
        </w:rPr>
        <w:t xml:space="preserve"> </w:t>
      </w:r>
      <w:r w:rsidRPr="004B72D9">
        <w:rPr>
          <w:rFonts w:ascii="Arial" w:hAnsi="Arial" w:cs="Arial"/>
          <w:w w:val="105"/>
        </w:rPr>
        <w:t xml:space="preserve">employment documents </w:t>
      </w:r>
      <w:r>
        <w:rPr>
          <w:rFonts w:ascii="Arial" w:hAnsi="Arial" w:cs="Arial"/>
          <w:w w:val="105"/>
        </w:rPr>
        <w:tab/>
      </w:r>
      <w:r w:rsidRPr="004B72D9">
        <w:rPr>
          <w:rFonts w:ascii="Arial" w:hAnsi="Arial" w:cs="Arial"/>
          <w:w w:val="105"/>
        </w:rPr>
        <w:t xml:space="preserve">and records, including EEO-I reports, and permit access to their </w:t>
      </w:r>
      <w:r>
        <w:rPr>
          <w:rFonts w:ascii="Arial" w:hAnsi="Arial" w:cs="Arial"/>
          <w:w w:val="105"/>
        </w:rPr>
        <w:tab/>
      </w:r>
      <w:r w:rsidRPr="004B72D9">
        <w:rPr>
          <w:rFonts w:ascii="Arial" w:hAnsi="Arial" w:cs="Arial"/>
          <w:w w:val="105"/>
        </w:rPr>
        <w:t xml:space="preserve">books, records, and accounts by the contracting agency and the </w:t>
      </w:r>
      <w:r>
        <w:rPr>
          <w:rFonts w:ascii="Arial" w:hAnsi="Arial" w:cs="Arial"/>
          <w:w w:val="105"/>
        </w:rPr>
        <w:tab/>
      </w:r>
      <w:r w:rsidRPr="004B72D9">
        <w:rPr>
          <w:rFonts w:ascii="Arial" w:hAnsi="Arial" w:cs="Arial"/>
          <w:w w:val="105"/>
        </w:rPr>
        <w:t xml:space="preserve">Bureau of Diversity, Inclusion &amp; Small Business Opportunities </w:t>
      </w:r>
      <w:r>
        <w:rPr>
          <w:rFonts w:ascii="Arial" w:hAnsi="Arial" w:cs="Arial"/>
          <w:w w:val="105"/>
        </w:rPr>
        <w:tab/>
      </w:r>
      <w:r w:rsidRPr="004B72D9">
        <w:rPr>
          <w:rFonts w:ascii="Arial" w:hAnsi="Arial" w:cs="Arial"/>
          <w:w w:val="105"/>
        </w:rPr>
        <w:t xml:space="preserve">(BDISBO), for purpose of ascertaining compliance with provisions </w:t>
      </w:r>
      <w:r>
        <w:rPr>
          <w:rFonts w:ascii="Arial" w:hAnsi="Arial" w:cs="Arial"/>
          <w:w w:val="105"/>
        </w:rPr>
        <w:tab/>
      </w:r>
      <w:r w:rsidRPr="004B72D9">
        <w:rPr>
          <w:rFonts w:ascii="Arial" w:hAnsi="Arial" w:cs="Arial"/>
          <w:w w:val="105"/>
        </w:rPr>
        <w:t>of this Nondiscrimination/Sexual Harassment</w:t>
      </w:r>
      <w:r w:rsidRPr="004B72D9">
        <w:rPr>
          <w:rFonts w:ascii="Arial" w:hAnsi="Arial" w:cs="Arial"/>
          <w:spacing w:val="-23"/>
          <w:w w:val="105"/>
        </w:rPr>
        <w:t xml:space="preserve"> </w:t>
      </w:r>
      <w:r w:rsidRPr="004B72D9">
        <w:rPr>
          <w:rFonts w:ascii="Arial" w:hAnsi="Arial" w:cs="Arial"/>
          <w:w w:val="105"/>
        </w:rPr>
        <w:t>Clause.</w:t>
      </w:r>
    </w:p>
    <w:p w14:paraId="5C9C68BE" w14:textId="59C8A058" w:rsidR="00BD663D" w:rsidRPr="004B72D9" w:rsidRDefault="00BD663D" w:rsidP="00BD663D">
      <w:pPr>
        <w:pStyle w:val="BodyText"/>
        <w:spacing w:before="2"/>
        <w:rPr>
          <w:rFonts w:ascii="Arial" w:hAnsi="Arial" w:cs="Arial"/>
        </w:rPr>
      </w:pPr>
    </w:p>
    <w:p w14:paraId="776B2B32" w14:textId="77777777" w:rsidR="00BD663D" w:rsidRDefault="00BD663D" w:rsidP="00BD663D">
      <w:pPr>
        <w:pStyle w:val="ListParagraph"/>
        <w:widowControl w:val="0"/>
        <w:tabs>
          <w:tab w:val="left" w:pos="720"/>
        </w:tabs>
        <w:autoSpaceDE w:val="0"/>
        <w:autoSpaceDN w:val="0"/>
        <w:spacing w:line="247" w:lineRule="auto"/>
        <w:ind w:left="1458" w:right="-1480" w:hanging="738"/>
        <w:rPr>
          <w:rFonts w:ascii="Arial" w:hAnsi="Arial" w:cs="Arial"/>
          <w:w w:val="105"/>
        </w:rPr>
      </w:pPr>
      <w:r>
        <w:rPr>
          <w:rFonts w:ascii="Arial" w:hAnsi="Arial" w:cs="Arial"/>
          <w:w w:val="105"/>
        </w:rPr>
        <w:t>f.</w:t>
      </w:r>
      <w:r>
        <w:rPr>
          <w:rFonts w:ascii="Arial" w:hAnsi="Arial" w:cs="Arial"/>
          <w:w w:val="105"/>
        </w:rPr>
        <w:tab/>
      </w:r>
      <w:r w:rsidRPr="004B72D9">
        <w:rPr>
          <w:rFonts w:ascii="Arial" w:hAnsi="Arial" w:cs="Arial"/>
          <w:w w:val="105"/>
        </w:rPr>
        <w:t>Each Party shall</w:t>
      </w:r>
      <w:r>
        <w:rPr>
          <w:rFonts w:ascii="Arial" w:hAnsi="Arial" w:cs="Arial"/>
          <w:w w:val="105"/>
        </w:rPr>
        <w:t xml:space="preserve"> include the provisions of this</w:t>
      </w:r>
    </w:p>
    <w:p w14:paraId="656505C3" w14:textId="77777777" w:rsidR="00BD663D" w:rsidRPr="004B72D9" w:rsidRDefault="00BD663D" w:rsidP="00BD663D">
      <w:pPr>
        <w:pStyle w:val="ListParagraph"/>
        <w:widowControl w:val="0"/>
        <w:tabs>
          <w:tab w:val="left" w:pos="720"/>
        </w:tabs>
        <w:autoSpaceDE w:val="0"/>
        <w:autoSpaceDN w:val="0"/>
        <w:spacing w:line="247" w:lineRule="auto"/>
        <w:ind w:left="1458" w:right="596" w:hanging="738"/>
        <w:rPr>
          <w:rFonts w:ascii="Arial" w:hAnsi="Arial" w:cs="Arial"/>
        </w:rPr>
      </w:pPr>
      <w:r>
        <w:rPr>
          <w:rFonts w:ascii="Arial" w:hAnsi="Arial" w:cs="Arial"/>
          <w:w w:val="105"/>
        </w:rPr>
        <w:tab/>
      </w:r>
      <w:r w:rsidRPr="004B72D9">
        <w:rPr>
          <w:rFonts w:ascii="Arial" w:hAnsi="Arial" w:cs="Arial"/>
          <w:w w:val="105"/>
        </w:rPr>
        <w:t>Nondiscrimination/Sexual Harassment</w:t>
      </w:r>
      <w:r w:rsidRPr="004B72D9">
        <w:rPr>
          <w:rFonts w:ascii="Arial" w:hAnsi="Arial" w:cs="Arial"/>
          <w:spacing w:val="2"/>
          <w:w w:val="105"/>
        </w:rPr>
        <w:t xml:space="preserve"> </w:t>
      </w:r>
      <w:r w:rsidRPr="004B72D9">
        <w:rPr>
          <w:rFonts w:ascii="Arial" w:hAnsi="Arial" w:cs="Arial"/>
          <w:w w:val="105"/>
        </w:rPr>
        <w:t>Clause in</w:t>
      </w:r>
      <w:r w:rsidRPr="004B72D9">
        <w:rPr>
          <w:rFonts w:ascii="Arial" w:hAnsi="Arial" w:cs="Arial"/>
          <w:spacing w:val="-24"/>
          <w:w w:val="105"/>
        </w:rPr>
        <w:t xml:space="preserve"> </w:t>
      </w:r>
      <w:r w:rsidRPr="004B72D9">
        <w:rPr>
          <w:rFonts w:ascii="Arial" w:hAnsi="Arial" w:cs="Arial"/>
          <w:w w:val="105"/>
        </w:rPr>
        <w:t>every</w:t>
      </w:r>
      <w:r w:rsidRPr="004B72D9">
        <w:rPr>
          <w:rFonts w:ascii="Arial" w:hAnsi="Arial" w:cs="Arial"/>
          <w:spacing w:val="-15"/>
          <w:w w:val="105"/>
        </w:rPr>
        <w:t xml:space="preserve"> </w:t>
      </w:r>
      <w:r w:rsidRPr="004B72D9">
        <w:rPr>
          <w:rFonts w:ascii="Arial" w:hAnsi="Arial" w:cs="Arial"/>
          <w:w w:val="105"/>
        </w:rPr>
        <w:t>subcontract</w:t>
      </w:r>
      <w:r w:rsidRPr="004B72D9">
        <w:rPr>
          <w:rFonts w:ascii="Arial" w:hAnsi="Arial" w:cs="Arial"/>
          <w:spacing w:val="-5"/>
          <w:w w:val="105"/>
        </w:rPr>
        <w:t xml:space="preserve"> </w:t>
      </w:r>
      <w:r w:rsidRPr="004B72D9">
        <w:rPr>
          <w:rFonts w:ascii="Arial" w:hAnsi="Arial" w:cs="Arial"/>
          <w:w w:val="105"/>
        </w:rPr>
        <w:t>so</w:t>
      </w:r>
      <w:r w:rsidRPr="004B72D9">
        <w:rPr>
          <w:rFonts w:ascii="Arial" w:hAnsi="Arial" w:cs="Arial"/>
          <w:spacing w:val="-19"/>
          <w:w w:val="105"/>
        </w:rPr>
        <w:t xml:space="preserve"> </w:t>
      </w:r>
      <w:r w:rsidRPr="004B72D9">
        <w:rPr>
          <w:rFonts w:ascii="Arial" w:hAnsi="Arial" w:cs="Arial"/>
          <w:w w:val="105"/>
        </w:rPr>
        <w:t>that</w:t>
      </w:r>
      <w:r w:rsidRPr="004B72D9">
        <w:rPr>
          <w:rFonts w:ascii="Arial" w:hAnsi="Arial" w:cs="Arial"/>
          <w:spacing w:val="-17"/>
          <w:w w:val="105"/>
        </w:rPr>
        <w:t xml:space="preserve"> </w:t>
      </w:r>
      <w:r w:rsidRPr="004B72D9">
        <w:rPr>
          <w:rFonts w:ascii="Arial" w:hAnsi="Arial" w:cs="Arial"/>
          <w:w w:val="105"/>
        </w:rPr>
        <w:t>those</w:t>
      </w:r>
      <w:r w:rsidRPr="004B72D9">
        <w:rPr>
          <w:rFonts w:ascii="Arial" w:hAnsi="Arial" w:cs="Arial"/>
          <w:spacing w:val="-7"/>
          <w:w w:val="105"/>
        </w:rPr>
        <w:t xml:space="preserve"> </w:t>
      </w:r>
      <w:r w:rsidRPr="004B72D9">
        <w:rPr>
          <w:rFonts w:ascii="Arial" w:hAnsi="Arial" w:cs="Arial"/>
          <w:w w:val="105"/>
        </w:rPr>
        <w:t>provisions</w:t>
      </w:r>
      <w:r w:rsidRPr="004B72D9">
        <w:rPr>
          <w:rFonts w:ascii="Arial" w:hAnsi="Arial" w:cs="Arial"/>
          <w:spacing w:val="-14"/>
          <w:w w:val="105"/>
        </w:rPr>
        <w:t xml:space="preserve"> </w:t>
      </w:r>
      <w:r w:rsidRPr="004B72D9">
        <w:rPr>
          <w:rFonts w:ascii="Arial" w:hAnsi="Arial" w:cs="Arial"/>
          <w:w w:val="105"/>
        </w:rPr>
        <w:t>applicable</w:t>
      </w:r>
      <w:r w:rsidRPr="004B72D9">
        <w:rPr>
          <w:rFonts w:ascii="Arial" w:hAnsi="Arial" w:cs="Arial"/>
          <w:spacing w:val="-13"/>
          <w:w w:val="105"/>
        </w:rPr>
        <w:t xml:space="preserve"> </w:t>
      </w:r>
      <w:r w:rsidRPr="004B72D9">
        <w:rPr>
          <w:rFonts w:ascii="Arial" w:hAnsi="Arial" w:cs="Arial"/>
          <w:w w:val="105"/>
        </w:rPr>
        <w:t>to subcontractors</w:t>
      </w:r>
      <w:r w:rsidRPr="004B72D9">
        <w:rPr>
          <w:rFonts w:ascii="Arial" w:hAnsi="Arial" w:cs="Arial"/>
          <w:spacing w:val="-47"/>
          <w:w w:val="105"/>
        </w:rPr>
        <w:t xml:space="preserve"> </w:t>
      </w:r>
      <w:r w:rsidRPr="004B72D9">
        <w:rPr>
          <w:rFonts w:ascii="Arial" w:hAnsi="Arial" w:cs="Arial"/>
          <w:w w:val="105"/>
        </w:rPr>
        <w:t>will be binding upon each subcontractor.</w:t>
      </w:r>
    </w:p>
    <w:p w14:paraId="6F9AF98E" w14:textId="77777777" w:rsidR="00BD663D" w:rsidRDefault="00BD663D" w:rsidP="00BD663D">
      <w:pPr>
        <w:pStyle w:val="ListParagraph"/>
        <w:widowControl w:val="0"/>
        <w:tabs>
          <w:tab w:val="left" w:pos="1434"/>
          <w:tab w:val="left" w:pos="1435"/>
        </w:tabs>
        <w:autoSpaceDE w:val="0"/>
        <w:autoSpaceDN w:val="0"/>
        <w:spacing w:before="1" w:line="244" w:lineRule="auto"/>
        <w:ind w:right="280"/>
        <w:rPr>
          <w:rFonts w:ascii="Arial" w:hAnsi="Arial" w:cs="Arial"/>
        </w:rPr>
      </w:pPr>
    </w:p>
    <w:p w14:paraId="2764B61F" w14:textId="77777777" w:rsidR="00BD663D" w:rsidRPr="004B72D9" w:rsidRDefault="00BD663D" w:rsidP="00BD663D">
      <w:pPr>
        <w:pStyle w:val="ListParagraph"/>
        <w:widowControl w:val="0"/>
        <w:tabs>
          <w:tab w:val="left" w:pos="1501"/>
          <w:tab w:val="left" w:pos="1502"/>
        </w:tabs>
        <w:autoSpaceDE w:val="0"/>
        <w:autoSpaceDN w:val="0"/>
        <w:spacing w:line="249" w:lineRule="auto"/>
        <w:ind w:left="1458" w:right="208" w:hanging="738"/>
        <w:rPr>
          <w:rFonts w:ascii="Arial" w:hAnsi="Arial" w:cs="Arial"/>
        </w:rPr>
      </w:pPr>
      <w:r>
        <w:rPr>
          <w:rFonts w:ascii="Arial" w:hAnsi="Arial" w:cs="Arial"/>
          <w:w w:val="105"/>
        </w:rPr>
        <w:t>g.</w:t>
      </w:r>
      <w:r>
        <w:rPr>
          <w:rFonts w:ascii="Arial" w:hAnsi="Arial" w:cs="Arial"/>
          <w:w w:val="105"/>
        </w:rPr>
        <w:tab/>
      </w:r>
      <w:r w:rsidRPr="004B72D9">
        <w:rPr>
          <w:rFonts w:ascii="Arial" w:hAnsi="Arial" w:cs="Arial"/>
          <w:w w:val="105"/>
        </w:rPr>
        <w:t>Each</w:t>
      </w:r>
      <w:r w:rsidRPr="004B72D9">
        <w:rPr>
          <w:rFonts w:ascii="Arial" w:hAnsi="Arial" w:cs="Arial"/>
          <w:spacing w:val="3"/>
          <w:w w:val="105"/>
        </w:rPr>
        <w:t xml:space="preserve"> </w:t>
      </w:r>
      <w:r w:rsidRPr="004B72D9">
        <w:rPr>
          <w:rFonts w:ascii="Arial" w:hAnsi="Arial" w:cs="Arial"/>
          <w:w w:val="105"/>
        </w:rPr>
        <w:t>Party's</w:t>
      </w:r>
      <w:r w:rsidRPr="004B72D9">
        <w:rPr>
          <w:rFonts w:ascii="Arial" w:hAnsi="Arial" w:cs="Arial"/>
          <w:spacing w:val="-5"/>
          <w:w w:val="105"/>
        </w:rPr>
        <w:t xml:space="preserve"> </w:t>
      </w:r>
      <w:r w:rsidRPr="004B72D9">
        <w:rPr>
          <w:rFonts w:ascii="Arial" w:hAnsi="Arial" w:cs="Arial"/>
          <w:w w:val="105"/>
        </w:rPr>
        <w:t>and</w:t>
      </w:r>
      <w:r w:rsidRPr="004B72D9">
        <w:rPr>
          <w:rFonts w:ascii="Arial" w:hAnsi="Arial" w:cs="Arial"/>
          <w:spacing w:val="-2"/>
          <w:w w:val="105"/>
        </w:rPr>
        <w:t xml:space="preserve"> </w:t>
      </w:r>
      <w:r w:rsidRPr="004B72D9">
        <w:rPr>
          <w:rFonts w:ascii="Arial" w:hAnsi="Arial" w:cs="Arial"/>
          <w:w w:val="105"/>
        </w:rPr>
        <w:t>each</w:t>
      </w:r>
      <w:r w:rsidRPr="004B72D9">
        <w:rPr>
          <w:rFonts w:ascii="Arial" w:hAnsi="Arial" w:cs="Arial"/>
          <w:spacing w:val="-19"/>
          <w:w w:val="105"/>
        </w:rPr>
        <w:t xml:space="preserve"> </w:t>
      </w:r>
      <w:r w:rsidRPr="004B72D9">
        <w:rPr>
          <w:rFonts w:ascii="Arial" w:hAnsi="Arial" w:cs="Arial"/>
          <w:w w:val="105"/>
        </w:rPr>
        <w:t>subcontractor's</w:t>
      </w:r>
      <w:r w:rsidRPr="004B72D9">
        <w:rPr>
          <w:rFonts w:ascii="Arial" w:hAnsi="Arial" w:cs="Arial"/>
          <w:spacing w:val="-14"/>
          <w:w w:val="105"/>
        </w:rPr>
        <w:t xml:space="preserve"> </w:t>
      </w:r>
      <w:r w:rsidRPr="004B72D9">
        <w:rPr>
          <w:rFonts w:ascii="Arial" w:hAnsi="Arial" w:cs="Arial"/>
          <w:w w:val="105"/>
        </w:rPr>
        <w:t>obligations</w:t>
      </w:r>
      <w:r w:rsidRPr="004B72D9">
        <w:rPr>
          <w:rFonts w:ascii="Arial" w:hAnsi="Arial" w:cs="Arial"/>
          <w:spacing w:val="8"/>
          <w:w w:val="105"/>
        </w:rPr>
        <w:t xml:space="preserve"> </w:t>
      </w:r>
      <w:r w:rsidRPr="004B72D9">
        <w:rPr>
          <w:rFonts w:ascii="Arial" w:hAnsi="Arial" w:cs="Arial"/>
          <w:w w:val="105"/>
        </w:rPr>
        <w:t>pursuant</w:t>
      </w:r>
      <w:r w:rsidRPr="004B72D9">
        <w:rPr>
          <w:rFonts w:ascii="Arial" w:hAnsi="Arial" w:cs="Arial"/>
          <w:spacing w:val="-4"/>
          <w:w w:val="105"/>
        </w:rPr>
        <w:t xml:space="preserve"> </w:t>
      </w:r>
      <w:r w:rsidRPr="004B72D9">
        <w:rPr>
          <w:rFonts w:ascii="Arial" w:hAnsi="Arial" w:cs="Arial"/>
          <w:w w:val="105"/>
        </w:rPr>
        <w:t>to</w:t>
      </w:r>
      <w:r w:rsidRPr="004B72D9">
        <w:rPr>
          <w:rFonts w:ascii="Arial" w:hAnsi="Arial" w:cs="Arial"/>
          <w:spacing w:val="-19"/>
          <w:w w:val="105"/>
        </w:rPr>
        <w:t xml:space="preserve"> </w:t>
      </w:r>
      <w:r w:rsidRPr="004B72D9">
        <w:rPr>
          <w:rFonts w:ascii="Arial" w:hAnsi="Arial" w:cs="Arial"/>
          <w:w w:val="105"/>
        </w:rPr>
        <w:t>these</w:t>
      </w:r>
      <w:r w:rsidRPr="004B72D9">
        <w:rPr>
          <w:rFonts w:ascii="Arial" w:hAnsi="Arial" w:cs="Arial"/>
          <w:spacing w:val="-4"/>
          <w:w w:val="105"/>
        </w:rPr>
        <w:t xml:space="preserve"> </w:t>
      </w:r>
      <w:r w:rsidRPr="004B72D9">
        <w:rPr>
          <w:rFonts w:ascii="Arial" w:hAnsi="Arial" w:cs="Arial"/>
          <w:w w:val="105"/>
        </w:rPr>
        <w:t>provisions</w:t>
      </w:r>
      <w:r w:rsidRPr="004B72D9">
        <w:rPr>
          <w:rFonts w:ascii="Arial" w:hAnsi="Arial" w:cs="Arial"/>
          <w:spacing w:val="-3"/>
          <w:w w:val="105"/>
        </w:rPr>
        <w:t xml:space="preserve"> </w:t>
      </w:r>
      <w:r w:rsidRPr="004B72D9">
        <w:rPr>
          <w:rFonts w:ascii="Arial" w:hAnsi="Arial" w:cs="Arial"/>
          <w:w w:val="105"/>
        </w:rPr>
        <w:t>are ongoing from and after the effective date of the Agreement through the termination date thereof. Accordingly, each Party and each subcontractor shall have</w:t>
      </w:r>
      <w:r w:rsidRPr="004B72D9">
        <w:rPr>
          <w:rFonts w:ascii="Arial" w:hAnsi="Arial" w:cs="Arial"/>
          <w:spacing w:val="-11"/>
          <w:w w:val="105"/>
        </w:rPr>
        <w:t xml:space="preserve"> </w:t>
      </w:r>
      <w:r w:rsidRPr="004B72D9">
        <w:rPr>
          <w:rFonts w:ascii="Arial" w:hAnsi="Arial" w:cs="Arial"/>
          <w:w w:val="105"/>
        </w:rPr>
        <w:t>an</w:t>
      </w:r>
      <w:r w:rsidRPr="004B72D9">
        <w:rPr>
          <w:rFonts w:ascii="Arial" w:hAnsi="Arial" w:cs="Arial"/>
          <w:spacing w:val="-11"/>
          <w:w w:val="105"/>
        </w:rPr>
        <w:t xml:space="preserve"> </w:t>
      </w:r>
      <w:r w:rsidRPr="004B72D9">
        <w:rPr>
          <w:rFonts w:ascii="Arial" w:hAnsi="Arial" w:cs="Arial"/>
          <w:w w:val="105"/>
        </w:rPr>
        <w:t>obligation</w:t>
      </w:r>
      <w:r w:rsidRPr="004B72D9">
        <w:rPr>
          <w:rFonts w:ascii="Arial" w:hAnsi="Arial" w:cs="Arial"/>
          <w:spacing w:val="-3"/>
          <w:w w:val="105"/>
        </w:rPr>
        <w:t xml:space="preserve"> </w:t>
      </w:r>
      <w:r w:rsidRPr="004B72D9">
        <w:rPr>
          <w:rFonts w:ascii="Arial" w:hAnsi="Arial" w:cs="Arial"/>
          <w:w w:val="105"/>
        </w:rPr>
        <w:t>to</w:t>
      </w:r>
      <w:r w:rsidRPr="004B72D9">
        <w:rPr>
          <w:rFonts w:ascii="Arial" w:hAnsi="Arial" w:cs="Arial"/>
          <w:spacing w:val="-15"/>
          <w:w w:val="105"/>
        </w:rPr>
        <w:t xml:space="preserve"> </w:t>
      </w:r>
      <w:r w:rsidRPr="004B72D9">
        <w:rPr>
          <w:rFonts w:ascii="Arial" w:hAnsi="Arial" w:cs="Arial"/>
          <w:w w:val="105"/>
        </w:rPr>
        <w:t>inform</w:t>
      </w:r>
      <w:r w:rsidRPr="004B72D9">
        <w:rPr>
          <w:rFonts w:ascii="Arial" w:hAnsi="Arial" w:cs="Arial"/>
          <w:spacing w:val="-8"/>
          <w:w w:val="105"/>
        </w:rPr>
        <w:t xml:space="preserve"> </w:t>
      </w:r>
      <w:r w:rsidRPr="004B72D9">
        <w:rPr>
          <w:rFonts w:ascii="Arial" w:hAnsi="Arial" w:cs="Arial"/>
          <w:w w:val="105"/>
        </w:rPr>
        <w:t>the</w:t>
      </w:r>
      <w:r w:rsidRPr="004B72D9">
        <w:rPr>
          <w:rFonts w:ascii="Arial" w:hAnsi="Arial" w:cs="Arial"/>
          <w:spacing w:val="-14"/>
          <w:w w:val="105"/>
        </w:rPr>
        <w:t xml:space="preserve"> </w:t>
      </w:r>
      <w:r w:rsidRPr="004B72D9">
        <w:rPr>
          <w:rFonts w:ascii="Arial" w:hAnsi="Arial" w:cs="Arial"/>
          <w:w w:val="105"/>
        </w:rPr>
        <w:t>Commonwealth</w:t>
      </w:r>
      <w:r w:rsidRPr="004B72D9">
        <w:rPr>
          <w:rFonts w:ascii="Arial" w:hAnsi="Arial" w:cs="Arial"/>
          <w:spacing w:val="24"/>
          <w:w w:val="105"/>
        </w:rPr>
        <w:t xml:space="preserve"> </w:t>
      </w:r>
      <w:r w:rsidRPr="004B72D9">
        <w:rPr>
          <w:rFonts w:ascii="Arial" w:hAnsi="Arial" w:cs="Arial"/>
          <w:w w:val="105"/>
        </w:rPr>
        <w:t>if,</w:t>
      </w:r>
      <w:r w:rsidRPr="004B72D9">
        <w:rPr>
          <w:rFonts w:ascii="Arial" w:hAnsi="Arial" w:cs="Arial"/>
          <w:spacing w:val="-13"/>
          <w:w w:val="105"/>
        </w:rPr>
        <w:t xml:space="preserve"> </w:t>
      </w:r>
      <w:r w:rsidRPr="004B72D9">
        <w:rPr>
          <w:rFonts w:ascii="Arial" w:hAnsi="Arial" w:cs="Arial"/>
          <w:w w:val="105"/>
        </w:rPr>
        <w:t>at</w:t>
      </w:r>
      <w:r w:rsidRPr="004B72D9">
        <w:rPr>
          <w:rFonts w:ascii="Arial" w:hAnsi="Arial" w:cs="Arial"/>
          <w:spacing w:val="-11"/>
          <w:w w:val="105"/>
        </w:rPr>
        <w:t xml:space="preserve"> </w:t>
      </w:r>
      <w:r w:rsidRPr="004B72D9">
        <w:rPr>
          <w:rFonts w:ascii="Arial" w:hAnsi="Arial" w:cs="Arial"/>
          <w:w w:val="105"/>
        </w:rPr>
        <w:t>any</w:t>
      </w:r>
      <w:r w:rsidRPr="004B72D9">
        <w:rPr>
          <w:rFonts w:ascii="Arial" w:hAnsi="Arial" w:cs="Arial"/>
          <w:spacing w:val="-15"/>
          <w:w w:val="105"/>
        </w:rPr>
        <w:t xml:space="preserve"> </w:t>
      </w:r>
      <w:r w:rsidRPr="004B72D9">
        <w:rPr>
          <w:rFonts w:ascii="Arial" w:hAnsi="Arial" w:cs="Arial"/>
          <w:w w:val="105"/>
        </w:rPr>
        <w:t>time</w:t>
      </w:r>
      <w:r w:rsidRPr="004B72D9">
        <w:rPr>
          <w:rFonts w:ascii="Arial" w:hAnsi="Arial" w:cs="Arial"/>
          <w:spacing w:val="-12"/>
          <w:w w:val="105"/>
        </w:rPr>
        <w:t xml:space="preserve"> </w:t>
      </w:r>
      <w:r w:rsidRPr="004B72D9">
        <w:rPr>
          <w:rFonts w:ascii="Arial" w:hAnsi="Arial" w:cs="Arial"/>
          <w:w w:val="105"/>
        </w:rPr>
        <w:t>during</w:t>
      </w:r>
      <w:r w:rsidRPr="004B72D9">
        <w:rPr>
          <w:rFonts w:ascii="Arial" w:hAnsi="Arial" w:cs="Arial"/>
          <w:spacing w:val="-7"/>
          <w:w w:val="105"/>
        </w:rPr>
        <w:t xml:space="preserve"> </w:t>
      </w:r>
      <w:r w:rsidRPr="004B72D9">
        <w:rPr>
          <w:rFonts w:ascii="Arial" w:hAnsi="Arial" w:cs="Arial"/>
          <w:w w:val="105"/>
        </w:rPr>
        <w:t>the</w:t>
      </w:r>
      <w:r w:rsidRPr="004B72D9">
        <w:rPr>
          <w:rFonts w:ascii="Arial" w:hAnsi="Arial" w:cs="Arial"/>
          <w:spacing w:val="-10"/>
          <w:w w:val="105"/>
        </w:rPr>
        <w:t xml:space="preserve"> </w:t>
      </w:r>
      <w:r w:rsidRPr="004B72D9">
        <w:rPr>
          <w:rFonts w:ascii="Arial" w:hAnsi="Arial" w:cs="Arial"/>
          <w:w w:val="105"/>
        </w:rPr>
        <w:t>term</w:t>
      </w:r>
      <w:r w:rsidRPr="004B72D9">
        <w:rPr>
          <w:rFonts w:ascii="Arial" w:hAnsi="Arial" w:cs="Arial"/>
          <w:spacing w:val="-14"/>
          <w:w w:val="105"/>
        </w:rPr>
        <w:t xml:space="preserve"> </w:t>
      </w:r>
      <w:r w:rsidRPr="004B72D9">
        <w:rPr>
          <w:rFonts w:ascii="Arial" w:hAnsi="Arial" w:cs="Arial"/>
          <w:w w:val="105"/>
        </w:rPr>
        <w:t>of the</w:t>
      </w:r>
      <w:r w:rsidRPr="004B72D9">
        <w:rPr>
          <w:rFonts w:ascii="Arial" w:hAnsi="Arial" w:cs="Arial"/>
          <w:spacing w:val="-17"/>
          <w:w w:val="105"/>
        </w:rPr>
        <w:t xml:space="preserve"> </w:t>
      </w:r>
      <w:r w:rsidRPr="004B72D9">
        <w:rPr>
          <w:rFonts w:ascii="Arial" w:hAnsi="Arial" w:cs="Arial"/>
          <w:w w:val="105"/>
        </w:rPr>
        <w:t>Agreement,</w:t>
      </w:r>
      <w:r w:rsidRPr="004B72D9">
        <w:rPr>
          <w:rFonts w:ascii="Arial" w:hAnsi="Arial" w:cs="Arial"/>
          <w:spacing w:val="4"/>
          <w:w w:val="105"/>
        </w:rPr>
        <w:t xml:space="preserve"> </w:t>
      </w:r>
      <w:r w:rsidRPr="004B72D9">
        <w:rPr>
          <w:rFonts w:ascii="Arial" w:hAnsi="Arial" w:cs="Arial"/>
          <w:w w:val="105"/>
        </w:rPr>
        <w:t>it</w:t>
      </w:r>
      <w:r w:rsidRPr="004B72D9">
        <w:rPr>
          <w:rFonts w:ascii="Arial" w:hAnsi="Arial" w:cs="Arial"/>
          <w:spacing w:val="-5"/>
          <w:w w:val="105"/>
        </w:rPr>
        <w:t xml:space="preserve"> </w:t>
      </w:r>
      <w:r w:rsidRPr="004B72D9">
        <w:rPr>
          <w:rFonts w:ascii="Arial" w:hAnsi="Arial" w:cs="Arial"/>
          <w:w w:val="105"/>
        </w:rPr>
        <w:t>becomes</w:t>
      </w:r>
      <w:r w:rsidRPr="004B72D9">
        <w:rPr>
          <w:rFonts w:ascii="Arial" w:hAnsi="Arial" w:cs="Arial"/>
          <w:spacing w:val="-16"/>
          <w:w w:val="105"/>
        </w:rPr>
        <w:t xml:space="preserve"> </w:t>
      </w:r>
      <w:r w:rsidRPr="004B72D9">
        <w:rPr>
          <w:rFonts w:ascii="Arial" w:hAnsi="Arial" w:cs="Arial"/>
          <w:w w:val="105"/>
        </w:rPr>
        <w:t>aware</w:t>
      </w:r>
      <w:r w:rsidRPr="004B72D9">
        <w:rPr>
          <w:rFonts w:ascii="Arial" w:hAnsi="Arial" w:cs="Arial"/>
          <w:spacing w:val="-17"/>
          <w:w w:val="105"/>
        </w:rPr>
        <w:t xml:space="preserve"> </w:t>
      </w:r>
      <w:r w:rsidRPr="004B72D9">
        <w:rPr>
          <w:rFonts w:ascii="Arial" w:hAnsi="Arial" w:cs="Arial"/>
          <w:w w:val="105"/>
        </w:rPr>
        <w:t>of</w:t>
      </w:r>
      <w:r w:rsidRPr="004B72D9">
        <w:rPr>
          <w:rFonts w:ascii="Arial" w:hAnsi="Arial" w:cs="Arial"/>
          <w:spacing w:val="-19"/>
          <w:w w:val="105"/>
        </w:rPr>
        <w:t xml:space="preserve"> </w:t>
      </w:r>
      <w:r w:rsidRPr="004B72D9">
        <w:rPr>
          <w:rFonts w:ascii="Arial" w:hAnsi="Arial" w:cs="Arial"/>
          <w:w w:val="105"/>
        </w:rPr>
        <w:t>any</w:t>
      </w:r>
      <w:r w:rsidRPr="004B72D9">
        <w:rPr>
          <w:rFonts w:ascii="Arial" w:hAnsi="Arial" w:cs="Arial"/>
          <w:spacing w:val="-12"/>
          <w:w w:val="105"/>
        </w:rPr>
        <w:t xml:space="preserve"> </w:t>
      </w:r>
      <w:r w:rsidRPr="004B72D9">
        <w:rPr>
          <w:rFonts w:ascii="Arial" w:hAnsi="Arial" w:cs="Arial"/>
          <w:w w:val="105"/>
        </w:rPr>
        <w:t>actions</w:t>
      </w:r>
      <w:r w:rsidRPr="004B72D9">
        <w:rPr>
          <w:rFonts w:ascii="Arial" w:hAnsi="Arial" w:cs="Arial"/>
          <w:spacing w:val="-13"/>
          <w:w w:val="105"/>
        </w:rPr>
        <w:t xml:space="preserve"> </w:t>
      </w:r>
      <w:r w:rsidRPr="004B72D9">
        <w:rPr>
          <w:rFonts w:ascii="Arial" w:hAnsi="Arial" w:cs="Arial"/>
          <w:w w:val="105"/>
        </w:rPr>
        <w:t>or</w:t>
      </w:r>
      <w:r w:rsidRPr="004B72D9">
        <w:rPr>
          <w:rFonts w:ascii="Arial" w:hAnsi="Arial" w:cs="Arial"/>
          <w:spacing w:val="-19"/>
          <w:w w:val="105"/>
        </w:rPr>
        <w:t xml:space="preserve"> </w:t>
      </w:r>
      <w:r w:rsidRPr="004B72D9">
        <w:rPr>
          <w:rFonts w:ascii="Arial" w:hAnsi="Arial" w:cs="Arial"/>
          <w:w w:val="105"/>
        </w:rPr>
        <w:t>occurrences</w:t>
      </w:r>
      <w:r w:rsidRPr="004B72D9">
        <w:rPr>
          <w:rFonts w:ascii="Arial" w:hAnsi="Arial" w:cs="Arial"/>
          <w:spacing w:val="-11"/>
          <w:w w:val="105"/>
        </w:rPr>
        <w:t xml:space="preserve"> </w:t>
      </w:r>
      <w:r w:rsidRPr="004B72D9">
        <w:rPr>
          <w:rFonts w:ascii="Arial" w:hAnsi="Arial" w:cs="Arial"/>
          <w:w w:val="105"/>
        </w:rPr>
        <w:t>that</w:t>
      </w:r>
      <w:r w:rsidRPr="004B72D9">
        <w:rPr>
          <w:rFonts w:ascii="Arial" w:hAnsi="Arial" w:cs="Arial"/>
          <w:spacing w:val="-4"/>
          <w:w w:val="105"/>
        </w:rPr>
        <w:t xml:space="preserve"> </w:t>
      </w:r>
      <w:r w:rsidRPr="004B72D9">
        <w:rPr>
          <w:rFonts w:ascii="Arial" w:hAnsi="Arial" w:cs="Arial"/>
          <w:w w:val="105"/>
        </w:rPr>
        <w:t>would</w:t>
      </w:r>
      <w:r w:rsidRPr="004B72D9">
        <w:rPr>
          <w:rFonts w:ascii="Arial" w:hAnsi="Arial" w:cs="Arial"/>
          <w:spacing w:val="-2"/>
          <w:w w:val="105"/>
        </w:rPr>
        <w:t xml:space="preserve"> </w:t>
      </w:r>
      <w:r w:rsidR="0072606B">
        <w:rPr>
          <w:rFonts w:ascii="Arial" w:hAnsi="Arial" w:cs="Arial"/>
          <w:w w:val="105"/>
        </w:rPr>
        <w:t>result</w:t>
      </w:r>
      <w:r w:rsidRPr="004B72D9">
        <w:rPr>
          <w:rFonts w:ascii="Arial" w:hAnsi="Arial" w:cs="Arial"/>
          <w:w w:val="105"/>
        </w:rPr>
        <w:t xml:space="preserve"> in</w:t>
      </w:r>
      <w:r w:rsidRPr="004B72D9">
        <w:rPr>
          <w:rFonts w:ascii="Arial" w:hAnsi="Arial" w:cs="Arial"/>
          <w:spacing w:val="-13"/>
          <w:w w:val="105"/>
        </w:rPr>
        <w:t xml:space="preserve"> </w:t>
      </w:r>
      <w:r w:rsidRPr="004B72D9">
        <w:rPr>
          <w:rFonts w:ascii="Arial" w:hAnsi="Arial" w:cs="Arial"/>
          <w:w w:val="105"/>
        </w:rPr>
        <w:t>violation</w:t>
      </w:r>
      <w:r w:rsidRPr="004B72D9">
        <w:rPr>
          <w:rFonts w:ascii="Arial" w:hAnsi="Arial" w:cs="Arial"/>
          <w:spacing w:val="-13"/>
          <w:w w:val="105"/>
        </w:rPr>
        <w:t xml:space="preserve"> </w:t>
      </w:r>
      <w:r w:rsidRPr="004B72D9">
        <w:rPr>
          <w:rFonts w:ascii="Arial" w:hAnsi="Arial" w:cs="Arial"/>
          <w:w w:val="105"/>
        </w:rPr>
        <w:t>of</w:t>
      </w:r>
      <w:r w:rsidRPr="004B72D9">
        <w:rPr>
          <w:rFonts w:ascii="Arial" w:hAnsi="Arial" w:cs="Arial"/>
          <w:spacing w:val="-18"/>
          <w:w w:val="105"/>
        </w:rPr>
        <w:t xml:space="preserve"> </w:t>
      </w:r>
      <w:r w:rsidRPr="004B72D9">
        <w:rPr>
          <w:rFonts w:ascii="Arial" w:hAnsi="Arial" w:cs="Arial"/>
          <w:w w:val="105"/>
        </w:rPr>
        <w:t>these</w:t>
      </w:r>
      <w:r w:rsidRPr="004B72D9">
        <w:rPr>
          <w:rFonts w:ascii="Arial" w:hAnsi="Arial" w:cs="Arial"/>
          <w:spacing w:val="-18"/>
          <w:w w:val="105"/>
        </w:rPr>
        <w:t xml:space="preserve"> </w:t>
      </w:r>
      <w:r w:rsidRPr="004B72D9">
        <w:rPr>
          <w:rFonts w:ascii="Arial" w:hAnsi="Arial" w:cs="Arial"/>
          <w:w w:val="105"/>
        </w:rPr>
        <w:t>provisions.</w:t>
      </w:r>
    </w:p>
    <w:p w14:paraId="5DAB8EB7" w14:textId="77777777" w:rsidR="00BD663D" w:rsidRPr="004B72D9" w:rsidRDefault="00BD663D" w:rsidP="00BD663D">
      <w:pPr>
        <w:pStyle w:val="BodyText"/>
        <w:spacing w:before="2"/>
        <w:rPr>
          <w:rFonts w:ascii="Arial" w:hAnsi="Arial" w:cs="Arial"/>
        </w:rPr>
      </w:pPr>
    </w:p>
    <w:p w14:paraId="198ED8F3" w14:textId="77777777" w:rsidR="00BD663D" w:rsidRDefault="00BD663D" w:rsidP="00BD663D">
      <w:pPr>
        <w:pStyle w:val="ListParagraph"/>
        <w:widowControl w:val="0"/>
        <w:tabs>
          <w:tab w:val="left" w:pos="1491"/>
          <w:tab w:val="left" w:pos="1492"/>
        </w:tabs>
        <w:autoSpaceDE w:val="0"/>
        <w:autoSpaceDN w:val="0"/>
        <w:spacing w:line="249" w:lineRule="auto"/>
        <w:ind w:left="1458" w:right="201" w:hanging="738"/>
        <w:rPr>
          <w:rFonts w:ascii="Arial" w:hAnsi="Arial" w:cs="Arial"/>
        </w:rPr>
      </w:pPr>
      <w:r>
        <w:rPr>
          <w:rFonts w:ascii="Arial" w:hAnsi="Arial" w:cs="Arial"/>
          <w:w w:val="105"/>
        </w:rPr>
        <w:t>h.</w:t>
      </w:r>
      <w:r>
        <w:rPr>
          <w:rFonts w:ascii="Arial" w:hAnsi="Arial" w:cs="Arial"/>
          <w:w w:val="105"/>
        </w:rPr>
        <w:tab/>
      </w:r>
      <w:r w:rsidRPr="004B72D9">
        <w:rPr>
          <w:rFonts w:ascii="Arial" w:hAnsi="Arial" w:cs="Arial"/>
          <w:w w:val="105"/>
        </w:rPr>
        <w:t>The</w:t>
      </w:r>
      <w:r w:rsidRPr="004B72D9">
        <w:rPr>
          <w:rFonts w:ascii="Arial" w:hAnsi="Arial" w:cs="Arial"/>
          <w:spacing w:val="-15"/>
          <w:w w:val="105"/>
        </w:rPr>
        <w:t xml:space="preserve"> </w:t>
      </w:r>
      <w:r w:rsidRPr="004B72D9">
        <w:rPr>
          <w:rFonts w:ascii="Arial" w:hAnsi="Arial" w:cs="Arial"/>
          <w:w w:val="105"/>
        </w:rPr>
        <w:t>Commonwealth</w:t>
      </w:r>
      <w:r w:rsidRPr="004B72D9">
        <w:rPr>
          <w:rFonts w:ascii="Arial" w:hAnsi="Arial" w:cs="Arial"/>
          <w:spacing w:val="13"/>
          <w:w w:val="105"/>
        </w:rPr>
        <w:t xml:space="preserve"> </w:t>
      </w:r>
      <w:r w:rsidRPr="004B72D9">
        <w:rPr>
          <w:rFonts w:ascii="Arial" w:hAnsi="Arial" w:cs="Arial"/>
          <w:w w:val="105"/>
        </w:rPr>
        <w:t>may</w:t>
      </w:r>
      <w:r w:rsidRPr="004B72D9">
        <w:rPr>
          <w:rFonts w:ascii="Arial" w:hAnsi="Arial" w:cs="Arial"/>
          <w:spacing w:val="-14"/>
          <w:w w:val="105"/>
        </w:rPr>
        <w:t xml:space="preserve"> </w:t>
      </w:r>
      <w:r w:rsidRPr="004B72D9">
        <w:rPr>
          <w:rFonts w:ascii="Arial" w:hAnsi="Arial" w:cs="Arial"/>
          <w:w w:val="105"/>
        </w:rPr>
        <w:t>cancel</w:t>
      </w:r>
      <w:r w:rsidRPr="004B72D9">
        <w:rPr>
          <w:rFonts w:ascii="Arial" w:hAnsi="Arial" w:cs="Arial"/>
          <w:spacing w:val="-12"/>
          <w:w w:val="105"/>
        </w:rPr>
        <w:t xml:space="preserve"> </w:t>
      </w:r>
      <w:r w:rsidRPr="004B72D9">
        <w:rPr>
          <w:rFonts w:ascii="Arial" w:hAnsi="Arial" w:cs="Arial"/>
          <w:w w:val="105"/>
        </w:rPr>
        <w:t>or</w:t>
      </w:r>
      <w:r w:rsidRPr="004B72D9">
        <w:rPr>
          <w:rFonts w:ascii="Arial" w:hAnsi="Arial" w:cs="Arial"/>
          <w:spacing w:val="-18"/>
          <w:w w:val="105"/>
        </w:rPr>
        <w:t xml:space="preserve"> </w:t>
      </w:r>
      <w:r w:rsidRPr="004B72D9">
        <w:rPr>
          <w:rFonts w:ascii="Arial" w:hAnsi="Arial" w:cs="Arial"/>
          <w:w w:val="105"/>
        </w:rPr>
        <w:t>terminate</w:t>
      </w:r>
      <w:r w:rsidRPr="004B72D9">
        <w:rPr>
          <w:rFonts w:ascii="Arial" w:hAnsi="Arial" w:cs="Arial"/>
          <w:spacing w:val="-8"/>
          <w:w w:val="105"/>
        </w:rPr>
        <w:t xml:space="preserve"> </w:t>
      </w:r>
      <w:r w:rsidRPr="004B72D9">
        <w:rPr>
          <w:rFonts w:ascii="Arial" w:hAnsi="Arial" w:cs="Arial"/>
          <w:w w:val="105"/>
        </w:rPr>
        <w:t>the</w:t>
      </w:r>
      <w:r w:rsidRPr="004B72D9">
        <w:rPr>
          <w:rFonts w:ascii="Arial" w:hAnsi="Arial" w:cs="Arial"/>
          <w:spacing w:val="-17"/>
          <w:w w:val="105"/>
        </w:rPr>
        <w:t xml:space="preserve"> </w:t>
      </w:r>
      <w:r w:rsidRPr="004B72D9">
        <w:rPr>
          <w:rFonts w:ascii="Arial" w:hAnsi="Arial" w:cs="Arial"/>
          <w:w w:val="105"/>
        </w:rPr>
        <w:t>Agreement</w:t>
      </w:r>
      <w:r w:rsidRPr="004B72D9">
        <w:rPr>
          <w:rFonts w:ascii="Arial" w:hAnsi="Arial" w:cs="Arial"/>
          <w:spacing w:val="1"/>
          <w:w w:val="105"/>
        </w:rPr>
        <w:t xml:space="preserve"> </w:t>
      </w:r>
      <w:r w:rsidRPr="004B72D9">
        <w:rPr>
          <w:rFonts w:ascii="Arial" w:hAnsi="Arial" w:cs="Arial"/>
          <w:w w:val="105"/>
        </w:rPr>
        <w:t>and</w:t>
      </w:r>
      <w:r w:rsidRPr="004B72D9">
        <w:rPr>
          <w:rFonts w:ascii="Arial" w:hAnsi="Arial" w:cs="Arial"/>
          <w:spacing w:val="-12"/>
          <w:w w:val="105"/>
        </w:rPr>
        <w:t xml:space="preserve"> </w:t>
      </w:r>
      <w:r w:rsidRPr="004B72D9">
        <w:rPr>
          <w:rFonts w:ascii="Arial" w:hAnsi="Arial" w:cs="Arial"/>
          <w:w w:val="105"/>
        </w:rPr>
        <w:t>all</w:t>
      </w:r>
      <w:r w:rsidRPr="004B72D9">
        <w:rPr>
          <w:rFonts w:ascii="Arial" w:hAnsi="Arial" w:cs="Arial"/>
          <w:spacing w:val="-5"/>
          <w:w w:val="105"/>
        </w:rPr>
        <w:t xml:space="preserve"> </w:t>
      </w:r>
      <w:r w:rsidRPr="004B72D9">
        <w:rPr>
          <w:rFonts w:ascii="Arial" w:hAnsi="Arial" w:cs="Arial"/>
          <w:w w:val="105"/>
        </w:rPr>
        <w:t>money</w:t>
      </w:r>
      <w:r w:rsidRPr="004B72D9">
        <w:rPr>
          <w:rFonts w:ascii="Arial" w:hAnsi="Arial" w:cs="Arial"/>
          <w:spacing w:val="-21"/>
          <w:w w:val="105"/>
        </w:rPr>
        <w:t xml:space="preserve"> </w:t>
      </w:r>
      <w:r w:rsidRPr="004B72D9">
        <w:rPr>
          <w:rFonts w:ascii="Arial" w:hAnsi="Arial" w:cs="Arial"/>
          <w:w w:val="105"/>
        </w:rPr>
        <w:t>due</w:t>
      </w:r>
      <w:r w:rsidRPr="004B72D9">
        <w:rPr>
          <w:rFonts w:ascii="Arial" w:hAnsi="Arial" w:cs="Arial"/>
          <w:spacing w:val="-16"/>
          <w:w w:val="105"/>
        </w:rPr>
        <w:t xml:space="preserve"> </w:t>
      </w:r>
      <w:r w:rsidRPr="004B72D9">
        <w:rPr>
          <w:rFonts w:ascii="Arial" w:hAnsi="Arial" w:cs="Arial"/>
          <w:w w:val="105"/>
        </w:rPr>
        <w:t>or to become due under the Agreement may be forfeited for a violation of the terms and conditions of this Nondiscrimination/Sexual Harassment Clause. In addition, the agency may proceed with debarment or suspension and may place a Party in the Contractor Responsibility</w:t>
      </w:r>
      <w:r w:rsidRPr="004B72D9">
        <w:rPr>
          <w:rFonts w:ascii="Arial" w:hAnsi="Arial" w:cs="Arial"/>
          <w:spacing w:val="-31"/>
          <w:w w:val="105"/>
        </w:rPr>
        <w:t xml:space="preserve"> </w:t>
      </w:r>
      <w:r w:rsidRPr="004B72D9">
        <w:rPr>
          <w:rFonts w:ascii="Arial" w:hAnsi="Arial" w:cs="Arial"/>
          <w:w w:val="105"/>
        </w:rPr>
        <w:t>File.</w:t>
      </w:r>
    </w:p>
    <w:p w14:paraId="1825AD49" w14:textId="77777777" w:rsidR="00BD663D" w:rsidRDefault="00BD663D" w:rsidP="00BD663D">
      <w:pPr>
        <w:pStyle w:val="ListParagraph"/>
        <w:widowControl w:val="0"/>
        <w:tabs>
          <w:tab w:val="left" w:pos="1434"/>
          <w:tab w:val="left" w:pos="1435"/>
        </w:tabs>
        <w:autoSpaceDE w:val="0"/>
        <w:autoSpaceDN w:val="0"/>
        <w:spacing w:before="1" w:line="244" w:lineRule="auto"/>
        <w:ind w:right="280"/>
        <w:rPr>
          <w:rFonts w:ascii="Arial" w:hAnsi="Arial" w:cs="Arial"/>
        </w:rPr>
      </w:pPr>
    </w:p>
    <w:p w14:paraId="7875762C" w14:textId="77777777" w:rsidR="00BD663D" w:rsidRDefault="00BD663D" w:rsidP="00BD663D">
      <w:pPr>
        <w:pStyle w:val="ListParagraph"/>
        <w:widowControl w:val="0"/>
        <w:tabs>
          <w:tab w:val="left" w:pos="720"/>
        </w:tabs>
        <w:autoSpaceDE w:val="0"/>
        <w:autoSpaceDN w:val="0"/>
        <w:spacing w:before="1" w:line="244" w:lineRule="auto"/>
        <w:ind w:left="0" w:right="280"/>
        <w:rPr>
          <w:rFonts w:ascii="Arial" w:hAnsi="Arial" w:cs="Arial"/>
          <w:b/>
        </w:rPr>
      </w:pPr>
      <w:r w:rsidRPr="00BD663D">
        <w:rPr>
          <w:rFonts w:ascii="Arial" w:hAnsi="Arial" w:cs="Arial"/>
          <w:b/>
        </w:rPr>
        <w:t>3.</w:t>
      </w:r>
      <w:r w:rsidRPr="00BD663D">
        <w:rPr>
          <w:rFonts w:ascii="Arial" w:hAnsi="Arial" w:cs="Arial"/>
          <w:b/>
        </w:rPr>
        <w:tab/>
        <w:t>CONTRACTOR INTEGRITY PROVISIONS</w:t>
      </w:r>
    </w:p>
    <w:p w14:paraId="4D438014" w14:textId="77777777" w:rsidR="00BD663D" w:rsidRDefault="00BD663D" w:rsidP="00BD663D">
      <w:pPr>
        <w:pStyle w:val="ListParagraph"/>
        <w:widowControl w:val="0"/>
        <w:tabs>
          <w:tab w:val="left" w:pos="720"/>
        </w:tabs>
        <w:autoSpaceDE w:val="0"/>
        <w:autoSpaceDN w:val="0"/>
        <w:spacing w:before="1" w:line="244" w:lineRule="auto"/>
        <w:ind w:left="0" w:right="280"/>
        <w:rPr>
          <w:rFonts w:ascii="Arial" w:hAnsi="Arial" w:cs="Arial"/>
          <w:b/>
        </w:rPr>
      </w:pPr>
    </w:p>
    <w:p w14:paraId="3195501D" w14:textId="77777777" w:rsidR="00BD663D" w:rsidRPr="00CC4FBC" w:rsidRDefault="00BD663D" w:rsidP="00BD663D">
      <w:pPr>
        <w:pStyle w:val="BodyText"/>
        <w:spacing w:before="90" w:line="244" w:lineRule="auto"/>
        <w:ind w:left="132" w:firstLine="3"/>
        <w:rPr>
          <w:rFonts w:ascii="Arial" w:hAnsi="Arial" w:cs="Arial"/>
          <w:b w:val="0"/>
        </w:rPr>
      </w:pPr>
      <w:r w:rsidRPr="00CC4FBC">
        <w:rPr>
          <w:rFonts w:ascii="Arial" w:hAnsi="Arial" w:cs="Arial"/>
          <w:b w:val="0"/>
          <w:w w:val="105"/>
        </w:rPr>
        <w:t>For</w:t>
      </w:r>
      <w:r w:rsidRPr="00CC4FBC">
        <w:rPr>
          <w:rFonts w:ascii="Arial" w:hAnsi="Arial" w:cs="Arial"/>
          <w:b w:val="0"/>
          <w:spacing w:val="-18"/>
          <w:w w:val="105"/>
        </w:rPr>
        <w:t xml:space="preserve"> </w:t>
      </w:r>
      <w:r w:rsidRPr="00CC4FBC">
        <w:rPr>
          <w:rFonts w:ascii="Arial" w:hAnsi="Arial" w:cs="Arial"/>
          <w:b w:val="0"/>
          <w:w w:val="105"/>
        </w:rPr>
        <w:t>purposes</w:t>
      </w:r>
      <w:r w:rsidRPr="00CC4FBC">
        <w:rPr>
          <w:rFonts w:ascii="Arial" w:hAnsi="Arial" w:cs="Arial"/>
          <w:b w:val="0"/>
          <w:spacing w:val="-14"/>
          <w:w w:val="105"/>
        </w:rPr>
        <w:t xml:space="preserve"> </w:t>
      </w:r>
      <w:r w:rsidRPr="00CC4FBC">
        <w:rPr>
          <w:rFonts w:ascii="Arial" w:hAnsi="Arial" w:cs="Arial"/>
          <w:b w:val="0"/>
          <w:w w:val="105"/>
        </w:rPr>
        <w:t>of</w:t>
      </w:r>
      <w:r w:rsidRPr="00CC4FBC">
        <w:rPr>
          <w:rFonts w:ascii="Arial" w:hAnsi="Arial" w:cs="Arial"/>
          <w:b w:val="0"/>
          <w:spacing w:val="-11"/>
          <w:w w:val="105"/>
        </w:rPr>
        <w:t xml:space="preserve"> </w:t>
      </w:r>
      <w:r w:rsidRPr="00CC4FBC">
        <w:rPr>
          <w:rFonts w:ascii="Arial" w:hAnsi="Arial" w:cs="Arial"/>
          <w:b w:val="0"/>
          <w:w w:val="105"/>
        </w:rPr>
        <w:t>these</w:t>
      </w:r>
      <w:r w:rsidRPr="00CC4FBC">
        <w:rPr>
          <w:rFonts w:ascii="Arial" w:hAnsi="Arial" w:cs="Arial"/>
          <w:b w:val="0"/>
          <w:spacing w:val="-17"/>
          <w:w w:val="105"/>
        </w:rPr>
        <w:t xml:space="preserve"> </w:t>
      </w:r>
      <w:r w:rsidRPr="00CC4FBC">
        <w:rPr>
          <w:rFonts w:ascii="Arial" w:hAnsi="Arial" w:cs="Arial"/>
          <w:b w:val="0"/>
          <w:w w:val="105"/>
        </w:rPr>
        <w:t>provision</w:t>
      </w:r>
      <w:r w:rsidR="00CC4FBC">
        <w:rPr>
          <w:rFonts w:ascii="Arial" w:hAnsi="Arial" w:cs="Arial"/>
          <w:b w:val="0"/>
          <w:w w:val="105"/>
        </w:rPr>
        <w:t>s</w:t>
      </w:r>
      <w:r w:rsidRPr="00CC4FBC">
        <w:rPr>
          <w:rFonts w:ascii="Arial" w:hAnsi="Arial" w:cs="Arial"/>
          <w:b w:val="0"/>
          <w:w w:val="105"/>
        </w:rPr>
        <w:t>,</w:t>
      </w:r>
      <w:r w:rsidR="00B45FF4">
        <w:rPr>
          <w:rFonts w:ascii="Arial" w:hAnsi="Arial" w:cs="Arial"/>
          <w:b w:val="0"/>
          <w:w w:val="105"/>
        </w:rPr>
        <w:t xml:space="preserve"> </w:t>
      </w:r>
      <w:r w:rsidRPr="00CC4FBC">
        <w:rPr>
          <w:rFonts w:ascii="Arial" w:hAnsi="Arial" w:cs="Arial"/>
          <w:b w:val="0"/>
          <w:w w:val="105"/>
        </w:rPr>
        <w:t>"Contractor"</w:t>
      </w:r>
      <w:r w:rsidRPr="00CC4FBC">
        <w:rPr>
          <w:rFonts w:ascii="Arial" w:hAnsi="Arial" w:cs="Arial"/>
          <w:b w:val="0"/>
          <w:spacing w:val="-11"/>
          <w:w w:val="105"/>
        </w:rPr>
        <w:t xml:space="preserve"> </w:t>
      </w:r>
      <w:r w:rsidRPr="00CC4FBC">
        <w:rPr>
          <w:rFonts w:ascii="Arial" w:hAnsi="Arial" w:cs="Arial"/>
          <w:b w:val="0"/>
          <w:w w:val="105"/>
        </w:rPr>
        <w:t>means</w:t>
      </w:r>
      <w:r w:rsidRPr="00CC4FBC">
        <w:rPr>
          <w:rFonts w:ascii="Arial" w:hAnsi="Arial" w:cs="Arial"/>
          <w:b w:val="0"/>
          <w:spacing w:val="-14"/>
          <w:w w:val="105"/>
        </w:rPr>
        <w:t xml:space="preserve"> </w:t>
      </w:r>
      <w:r w:rsidRPr="00CC4FBC">
        <w:rPr>
          <w:rFonts w:ascii="Arial" w:hAnsi="Arial" w:cs="Arial"/>
          <w:b w:val="0"/>
          <w:w w:val="105"/>
        </w:rPr>
        <w:t>the</w:t>
      </w:r>
      <w:r w:rsidRPr="00CC4FBC">
        <w:rPr>
          <w:rFonts w:ascii="Arial" w:hAnsi="Arial" w:cs="Arial"/>
          <w:b w:val="0"/>
          <w:spacing w:val="-15"/>
          <w:w w:val="105"/>
        </w:rPr>
        <w:t xml:space="preserve"> </w:t>
      </w:r>
      <w:r w:rsidRPr="00CC4FBC">
        <w:rPr>
          <w:rFonts w:ascii="Arial" w:hAnsi="Arial" w:cs="Arial"/>
          <w:b w:val="0"/>
          <w:w w:val="105"/>
        </w:rPr>
        <w:t>individuals</w:t>
      </w:r>
      <w:r w:rsidRPr="00CC4FBC">
        <w:rPr>
          <w:rFonts w:ascii="Arial" w:hAnsi="Arial" w:cs="Arial"/>
          <w:b w:val="0"/>
          <w:spacing w:val="-11"/>
          <w:w w:val="105"/>
        </w:rPr>
        <w:t xml:space="preserve"> </w:t>
      </w:r>
      <w:r w:rsidRPr="00CC4FBC">
        <w:rPr>
          <w:rFonts w:ascii="Arial" w:hAnsi="Arial" w:cs="Arial"/>
          <w:b w:val="0"/>
          <w:w w:val="105"/>
        </w:rPr>
        <w:t>or</w:t>
      </w:r>
      <w:r w:rsidRPr="00CC4FBC">
        <w:rPr>
          <w:rFonts w:ascii="Arial" w:hAnsi="Arial" w:cs="Arial"/>
          <w:b w:val="0"/>
          <w:spacing w:val="-3"/>
          <w:w w:val="105"/>
        </w:rPr>
        <w:t xml:space="preserve"> </w:t>
      </w:r>
      <w:r w:rsidRPr="00CC4FBC">
        <w:rPr>
          <w:rFonts w:ascii="Arial" w:hAnsi="Arial" w:cs="Arial"/>
          <w:b w:val="0"/>
          <w:w w:val="105"/>
        </w:rPr>
        <w:t>entities</w:t>
      </w:r>
      <w:r w:rsidRPr="00CC4FBC">
        <w:rPr>
          <w:rFonts w:ascii="Arial" w:hAnsi="Arial" w:cs="Arial"/>
          <w:b w:val="0"/>
          <w:spacing w:val="-12"/>
          <w:w w:val="105"/>
        </w:rPr>
        <w:t xml:space="preserve"> </w:t>
      </w:r>
      <w:r w:rsidRPr="00CC4FBC">
        <w:rPr>
          <w:rFonts w:ascii="Arial" w:hAnsi="Arial" w:cs="Arial"/>
          <w:b w:val="0"/>
          <w:w w:val="105"/>
        </w:rPr>
        <w:t>that</w:t>
      </w:r>
      <w:r w:rsidRPr="00CC4FBC">
        <w:rPr>
          <w:rFonts w:ascii="Arial" w:hAnsi="Arial" w:cs="Arial"/>
          <w:b w:val="0"/>
          <w:spacing w:val="1"/>
          <w:w w:val="105"/>
        </w:rPr>
        <w:t xml:space="preserve"> </w:t>
      </w:r>
      <w:r w:rsidRPr="00CC4FBC">
        <w:rPr>
          <w:rFonts w:ascii="Arial" w:hAnsi="Arial" w:cs="Arial"/>
          <w:b w:val="0"/>
          <w:w w:val="105"/>
        </w:rPr>
        <w:t>have</w:t>
      </w:r>
      <w:r w:rsidRPr="00CC4FBC">
        <w:rPr>
          <w:rFonts w:ascii="Arial" w:hAnsi="Arial" w:cs="Arial"/>
          <w:b w:val="0"/>
          <w:spacing w:val="-15"/>
          <w:w w:val="105"/>
        </w:rPr>
        <w:t xml:space="preserve"> </w:t>
      </w:r>
      <w:r w:rsidRPr="00CC4FBC">
        <w:rPr>
          <w:rFonts w:ascii="Arial" w:hAnsi="Arial" w:cs="Arial"/>
          <w:b w:val="0"/>
          <w:w w:val="105"/>
        </w:rPr>
        <w:t>entered into</w:t>
      </w:r>
      <w:r w:rsidRPr="00CC4FBC">
        <w:rPr>
          <w:rFonts w:ascii="Arial" w:hAnsi="Arial" w:cs="Arial"/>
          <w:b w:val="0"/>
          <w:spacing w:val="-18"/>
          <w:w w:val="105"/>
        </w:rPr>
        <w:t xml:space="preserve"> </w:t>
      </w:r>
      <w:r w:rsidRPr="00CC4FBC">
        <w:rPr>
          <w:rFonts w:ascii="Arial" w:hAnsi="Arial" w:cs="Arial"/>
          <w:b w:val="0"/>
          <w:w w:val="105"/>
        </w:rPr>
        <w:t>this</w:t>
      </w:r>
      <w:r w:rsidRPr="00CC4FBC">
        <w:rPr>
          <w:rFonts w:ascii="Arial" w:hAnsi="Arial" w:cs="Arial"/>
          <w:b w:val="0"/>
          <w:spacing w:val="-10"/>
          <w:w w:val="105"/>
        </w:rPr>
        <w:t xml:space="preserve"> </w:t>
      </w:r>
      <w:r w:rsidRPr="00CC4FBC">
        <w:rPr>
          <w:rFonts w:ascii="Arial" w:hAnsi="Arial" w:cs="Arial"/>
          <w:b w:val="0"/>
          <w:w w:val="105"/>
        </w:rPr>
        <w:t>Agreement</w:t>
      </w:r>
      <w:r w:rsidRPr="00CC4FBC">
        <w:rPr>
          <w:rFonts w:ascii="Arial" w:hAnsi="Arial" w:cs="Arial"/>
          <w:b w:val="0"/>
          <w:spacing w:val="-3"/>
          <w:w w:val="105"/>
        </w:rPr>
        <w:t xml:space="preserve"> </w:t>
      </w:r>
      <w:r w:rsidRPr="00CC4FBC">
        <w:rPr>
          <w:rFonts w:ascii="Arial" w:hAnsi="Arial" w:cs="Arial"/>
          <w:b w:val="0"/>
          <w:w w:val="105"/>
        </w:rPr>
        <w:t>with</w:t>
      </w:r>
      <w:r w:rsidRPr="00CC4FBC">
        <w:rPr>
          <w:rFonts w:ascii="Arial" w:hAnsi="Arial" w:cs="Arial"/>
          <w:b w:val="0"/>
          <w:spacing w:val="-12"/>
          <w:w w:val="105"/>
        </w:rPr>
        <w:t xml:space="preserve"> </w:t>
      </w:r>
      <w:r w:rsidRPr="00CC4FBC">
        <w:rPr>
          <w:rFonts w:ascii="Arial" w:hAnsi="Arial" w:cs="Arial"/>
          <w:b w:val="0"/>
          <w:w w:val="105"/>
        </w:rPr>
        <w:t>the</w:t>
      </w:r>
      <w:r w:rsidRPr="00CC4FBC">
        <w:rPr>
          <w:rFonts w:ascii="Arial" w:hAnsi="Arial" w:cs="Arial"/>
          <w:b w:val="0"/>
          <w:spacing w:val="-21"/>
          <w:w w:val="105"/>
        </w:rPr>
        <w:t xml:space="preserve"> </w:t>
      </w:r>
      <w:r w:rsidRPr="00CC4FBC">
        <w:rPr>
          <w:rFonts w:ascii="Arial" w:hAnsi="Arial" w:cs="Arial"/>
          <w:b w:val="0"/>
          <w:w w:val="105"/>
        </w:rPr>
        <w:t>Commonwealth</w:t>
      </w:r>
      <w:r w:rsidRPr="00CC4FBC">
        <w:rPr>
          <w:rFonts w:ascii="Arial" w:hAnsi="Arial" w:cs="Arial"/>
          <w:b w:val="0"/>
          <w:spacing w:val="-3"/>
          <w:w w:val="105"/>
        </w:rPr>
        <w:t xml:space="preserve"> </w:t>
      </w:r>
      <w:r w:rsidRPr="00CC4FBC">
        <w:rPr>
          <w:rFonts w:ascii="Arial" w:hAnsi="Arial" w:cs="Arial"/>
          <w:b w:val="0"/>
          <w:w w:val="105"/>
        </w:rPr>
        <w:t>and</w:t>
      </w:r>
      <w:r w:rsidRPr="00CC4FBC">
        <w:rPr>
          <w:rFonts w:ascii="Arial" w:hAnsi="Arial" w:cs="Arial"/>
          <w:b w:val="0"/>
          <w:spacing w:val="-15"/>
          <w:w w:val="105"/>
        </w:rPr>
        <w:t xml:space="preserve"> </w:t>
      </w:r>
      <w:r w:rsidRPr="00CC4FBC">
        <w:rPr>
          <w:rFonts w:ascii="Arial" w:hAnsi="Arial" w:cs="Arial"/>
          <w:b w:val="0"/>
          <w:w w:val="105"/>
        </w:rPr>
        <w:t>"contract"</w:t>
      </w:r>
      <w:r w:rsidRPr="00CC4FBC">
        <w:rPr>
          <w:rFonts w:ascii="Arial" w:hAnsi="Arial" w:cs="Arial"/>
          <w:b w:val="0"/>
          <w:spacing w:val="-14"/>
          <w:w w:val="105"/>
        </w:rPr>
        <w:t xml:space="preserve"> </w:t>
      </w:r>
      <w:r w:rsidRPr="00CC4FBC">
        <w:rPr>
          <w:rFonts w:ascii="Arial" w:hAnsi="Arial" w:cs="Arial"/>
          <w:b w:val="0"/>
          <w:w w:val="105"/>
        </w:rPr>
        <w:t>means</w:t>
      </w:r>
      <w:r w:rsidRPr="00CC4FBC">
        <w:rPr>
          <w:rFonts w:ascii="Arial" w:hAnsi="Arial" w:cs="Arial"/>
          <w:b w:val="0"/>
          <w:spacing w:val="-18"/>
          <w:w w:val="105"/>
        </w:rPr>
        <w:t xml:space="preserve"> </w:t>
      </w:r>
      <w:r w:rsidRPr="00CC4FBC">
        <w:rPr>
          <w:rFonts w:ascii="Arial" w:hAnsi="Arial" w:cs="Arial"/>
          <w:b w:val="0"/>
          <w:w w:val="105"/>
        </w:rPr>
        <w:t>this</w:t>
      </w:r>
      <w:r w:rsidRPr="00CC4FBC">
        <w:rPr>
          <w:rFonts w:ascii="Arial" w:hAnsi="Arial" w:cs="Arial"/>
          <w:b w:val="0"/>
          <w:spacing w:val="-12"/>
          <w:w w:val="105"/>
        </w:rPr>
        <w:t xml:space="preserve"> </w:t>
      </w:r>
      <w:r w:rsidRPr="00CC4FBC">
        <w:rPr>
          <w:rFonts w:ascii="Arial" w:hAnsi="Arial" w:cs="Arial"/>
          <w:b w:val="0"/>
          <w:w w:val="105"/>
        </w:rPr>
        <w:t>Agreement.</w:t>
      </w:r>
    </w:p>
    <w:p w14:paraId="482F4200" w14:textId="77777777" w:rsidR="00BD663D" w:rsidRPr="00CC4FBC" w:rsidRDefault="00BD663D" w:rsidP="00BD663D">
      <w:pPr>
        <w:pStyle w:val="BodyText"/>
        <w:spacing w:before="6"/>
        <w:rPr>
          <w:rFonts w:ascii="Arial" w:hAnsi="Arial" w:cs="Arial"/>
          <w:b w:val="0"/>
        </w:rPr>
      </w:pPr>
    </w:p>
    <w:p w14:paraId="5803CF31" w14:textId="77777777" w:rsidR="00BD663D" w:rsidRPr="00CC4FBC" w:rsidRDefault="00BD663D" w:rsidP="00BD663D">
      <w:pPr>
        <w:pStyle w:val="BodyText"/>
        <w:spacing w:line="247" w:lineRule="auto"/>
        <w:ind w:left="109" w:firstLine="16"/>
        <w:rPr>
          <w:rFonts w:ascii="Arial" w:hAnsi="Arial" w:cs="Arial"/>
          <w:b w:val="0"/>
        </w:rPr>
      </w:pPr>
      <w:r w:rsidRPr="00CC4FBC">
        <w:rPr>
          <w:rFonts w:ascii="Arial" w:hAnsi="Arial" w:cs="Arial"/>
          <w:b w:val="0"/>
          <w:w w:val="105"/>
        </w:rPr>
        <w:t>It is essential that those who seek to contract with the Commonwealth of Pennsylvania ("Commonwealth") observe high standards of honesty and integrity. They must conduct themselves</w:t>
      </w:r>
      <w:r w:rsidRPr="00CC4FBC">
        <w:rPr>
          <w:rFonts w:ascii="Arial" w:hAnsi="Arial" w:cs="Arial"/>
          <w:b w:val="0"/>
          <w:spacing w:val="-9"/>
          <w:w w:val="105"/>
        </w:rPr>
        <w:t xml:space="preserve"> </w:t>
      </w:r>
      <w:r w:rsidRPr="00CC4FBC">
        <w:rPr>
          <w:rFonts w:ascii="Arial" w:hAnsi="Arial" w:cs="Arial"/>
          <w:b w:val="0"/>
          <w:w w:val="105"/>
        </w:rPr>
        <w:t>in</w:t>
      </w:r>
      <w:r w:rsidRPr="00CC4FBC">
        <w:rPr>
          <w:rFonts w:ascii="Arial" w:hAnsi="Arial" w:cs="Arial"/>
          <w:b w:val="0"/>
          <w:spacing w:val="-20"/>
          <w:w w:val="105"/>
        </w:rPr>
        <w:t xml:space="preserve"> </w:t>
      </w:r>
      <w:r w:rsidRPr="00CC4FBC">
        <w:rPr>
          <w:rFonts w:ascii="Arial" w:hAnsi="Arial" w:cs="Arial"/>
          <w:b w:val="0"/>
          <w:w w:val="105"/>
        </w:rPr>
        <w:t>a</w:t>
      </w:r>
      <w:r w:rsidRPr="00CC4FBC">
        <w:rPr>
          <w:rFonts w:ascii="Arial" w:hAnsi="Arial" w:cs="Arial"/>
          <w:b w:val="0"/>
          <w:spacing w:val="-4"/>
          <w:w w:val="105"/>
        </w:rPr>
        <w:t xml:space="preserve"> </w:t>
      </w:r>
      <w:r w:rsidRPr="00CC4FBC">
        <w:rPr>
          <w:rFonts w:ascii="Arial" w:hAnsi="Arial" w:cs="Arial"/>
          <w:b w:val="0"/>
          <w:w w:val="105"/>
        </w:rPr>
        <w:t>manner</w:t>
      </w:r>
      <w:r w:rsidRPr="00CC4FBC">
        <w:rPr>
          <w:rFonts w:ascii="Arial" w:hAnsi="Arial" w:cs="Arial"/>
          <w:b w:val="0"/>
          <w:spacing w:val="-9"/>
          <w:w w:val="105"/>
        </w:rPr>
        <w:t xml:space="preserve"> </w:t>
      </w:r>
      <w:r w:rsidRPr="00CC4FBC">
        <w:rPr>
          <w:rFonts w:ascii="Arial" w:hAnsi="Arial" w:cs="Arial"/>
          <w:b w:val="0"/>
          <w:w w:val="105"/>
        </w:rPr>
        <w:t>that</w:t>
      </w:r>
      <w:r w:rsidRPr="00CC4FBC">
        <w:rPr>
          <w:rFonts w:ascii="Arial" w:hAnsi="Arial" w:cs="Arial"/>
          <w:b w:val="0"/>
          <w:spacing w:val="-5"/>
          <w:w w:val="105"/>
        </w:rPr>
        <w:t xml:space="preserve"> </w:t>
      </w:r>
      <w:r w:rsidRPr="00CC4FBC">
        <w:rPr>
          <w:rFonts w:ascii="Arial" w:hAnsi="Arial" w:cs="Arial"/>
          <w:b w:val="0"/>
          <w:w w:val="105"/>
        </w:rPr>
        <w:t>fosters</w:t>
      </w:r>
      <w:r w:rsidRPr="00CC4FBC">
        <w:rPr>
          <w:rFonts w:ascii="Arial" w:hAnsi="Arial" w:cs="Arial"/>
          <w:b w:val="0"/>
          <w:spacing w:val="-15"/>
          <w:w w:val="105"/>
        </w:rPr>
        <w:t xml:space="preserve"> </w:t>
      </w:r>
      <w:r w:rsidRPr="00CC4FBC">
        <w:rPr>
          <w:rFonts w:ascii="Arial" w:hAnsi="Arial" w:cs="Arial"/>
          <w:b w:val="0"/>
          <w:w w:val="105"/>
        </w:rPr>
        <w:t>public</w:t>
      </w:r>
      <w:r w:rsidRPr="00CC4FBC">
        <w:rPr>
          <w:rFonts w:ascii="Arial" w:hAnsi="Arial" w:cs="Arial"/>
          <w:b w:val="0"/>
          <w:spacing w:val="-16"/>
          <w:w w:val="105"/>
        </w:rPr>
        <w:t xml:space="preserve"> </w:t>
      </w:r>
      <w:r w:rsidRPr="00CC4FBC">
        <w:rPr>
          <w:rFonts w:ascii="Arial" w:hAnsi="Arial" w:cs="Arial"/>
          <w:b w:val="0"/>
          <w:w w:val="105"/>
        </w:rPr>
        <w:t>confidence</w:t>
      </w:r>
      <w:r w:rsidRPr="00CC4FBC">
        <w:rPr>
          <w:rFonts w:ascii="Arial" w:hAnsi="Arial" w:cs="Arial"/>
          <w:b w:val="0"/>
          <w:spacing w:val="-1"/>
          <w:w w:val="105"/>
        </w:rPr>
        <w:t xml:space="preserve"> </w:t>
      </w:r>
      <w:r w:rsidRPr="00CC4FBC">
        <w:rPr>
          <w:rFonts w:ascii="Arial" w:hAnsi="Arial" w:cs="Arial"/>
          <w:b w:val="0"/>
          <w:w w:val="105"/>
        </w:rPr>
        <w:t>in</w:t>
      </w:r>
      <w:r w:rsidRPr="00CC4FBC">
        <w:rPr>
          <w:rFonts w:ascii="Arial" w:hAnsi="Arial" w:cs="Arial"/>
          <w:b w:val="0"/>
          <w:spacing w:val="-20"/>
          <w:w w:val="105"/>
        </w:rPr>
        <w:t xml:space="preserve"> </w:t>
      </w:r>
      <w:r w:rsidRPr="00CC4FBC">
        <w:rPr>
          <w:rFonts w:ascii="Arial" w:hAnsi="Arial" w:cs="Arial"/>
          <w:b w:val="0"/>
          <w:w w:val="105"/>
        </w:rPr>
        <w:t>the</w:t>
      </w:r>
      <w:r w:rsidRPr="00CC4FBC">
        <w:rPr>
          <w:rFonts w:ascii="Arial" w:hAnsi="Arial" w:cs="Arial"/>
          <w:b w:val="0"/>
          <w:spacing w:val="-12"/>
          <w:w w:val="105"/>
        </w:rPr>
        <w:t xml:space="preserve"> </w:t>
      </w:r>
      <w:r w:rsidRPr="00CC4FBC">
        <w:rPr>
          <w:rFonts w:ascii="Arial" w:hAnsi="Arial" w:cs="Arial"/>
          <w:b w:val="0"/>
          <w:w w:val="105"/>
        </w:rPr>
        <w:t>integrity</w:t>
      </w:r>
      <w:r w:rsidRPr="00CC4FBC">
        <w:rPr>
          <w:rFonts w:ascii="Arial" w:hAnsi="Arial" w:cs="Arial"/>
          <w:b w:val="0"/>
          <w:spacing w:val="-14"/>
          <w:w w:val="105"/>
        </w:rPr>
        <w:t xml:space="preserve"> </w:t>
      </w:r>
      <w:r w:rsidRPr="00CC4FBC">
        <w:rPr>
          <w:rFonts w:ascii="Arial" w:hAnsi="Arial" w:cs="Arial"/>
          <w:b w:val="0"/>
          <w:w w:val="105"/>
        </w:rPr>
        <w:t>of</w:t>
      </w:r>
      <w:r w:rsidRPr="00CC4FBC">
        <w:rPr>
          <w:rFonts w:ascii="Arial" w:hAnsi="Arial" w:cs="Arial"/>
          <w:b w:val="0"/>
          <w:spacing w:val="-20"/>
          <w:w w:val="105"/>
        </w:rPr>
        <w:t xml:space="preserve"> </w:t>
      </w:r>
      <w:r w:rsidRPr="00CC4FBC">
        <w:rPr>
          <w:rFonts w:ascii="Arial" w:hAnsi="Arial" w:cs="Arial"/>
          <w:b w:val="0"/>
          <w:w w:val="105"/>
        </w:rPr>
        <w:t>the</w:t>
      </w:r>
      <w:r w:rsidRPr="00CC4FBC">
        <w:rPr>
          <w:rFonts w:ascii="Arial" w:hAnsi="Arial" w:cs="Arial"/>
          <w:b w:val="0"/>
          <w:spacing w:val="-24"/>
          <w:w w:val="105"/>
        </w:rPr>
        <w:t xml:space="preserve"> </w:t>
      </w:r>
      <w:r w:rsidRPr="00CC4FBC">
        <w:rPr>
          <w:rFonts w:ascii="Arial" w:hAnsi="Arial" w:cs="Arial"/>
          <w:b w:val="0"/>
          <w:w w:val="105"/>
        </w:rPr>
        <w:t>Commonwe</w:t>
      </w:r>
      <w:r w:rsidR="00CC4FBC">
        <w:rPr>
          <w:rFonts w:ascii="Arial" w:hAnsi="Arial" w:cs="Arial"/>
          <w:b w:val="0"/>
          <w:w w:val="105"/>
        </w:rPr>
        <w:t xml:space="preserve">alth </w:t>
      </w:r>
      <w:r w:rsidRPr="00CC4FBC">
        <w:rPr>
          <w:rFonts w:ascii="Arial" w:hAnsi="Arial" w:cs="Arial"/>
          <w:b w:val="0"/>
          <w:w w:val="105"/>
        </w:rPr>
        <w:t>contracting</w:t>
      </w:r>
      <w:r w:rsidRPr="00CC4FBC">
        <w:rPr>
          <w:rFonts w:ascii="Arial" w:hAnsi="Arial" w:cs="Arial"/>
          <w:b w:val="0"/>
          <w:spacing w:val="-23"/>
          <w:w w:val="105"/>
        </w:rPr>
        <w:t xml:space="preserve"> </w:t>
      </w:r>
      <w:r w:rsidRPr="00CC4FBC">
        <w:rPr>
          <w:rFonts w:ascii="Arial" w:hAnsi="Arial" w:cs="Arial"/>
          <w:b w:val="0"/>
          <w:w w:val="105"/>
        </w:rPr>
        <w:t>and</w:t>
      </w:r>
      <w:r w:rsidRPr="00CC4FBC">
        <w:rPr>
          <w:rFonts w:ascii="Arial" w:hAnsi="Arial" w:cs="Arial"/>
          <w:b w:val="0"/>
          <w:spacing w:val="-21"/>
          <w:w w:val="105"/>
        </w:rPr>
        <w:t xml:space="preserve"> </w:t>
      </w:r>
      <w:r w:rsidRPr="00CC4FBC">
        <w:rPr>
          <w:rFonts w:ascii="Arial" w:hAnsi="Arial" w:cs="Arial"/>
          <w:b w:val="0"/>
          <w:w w:val="105"/>
        </w:rPr>
        <w:t>procurement</w:t>
      </w:r>
      <w:r w:rsidRPr="00CC4FBC">
        <w:rPr>
          <w:rFonts w:ascii="Arial" w:hAnsi="Arial" w:cs="Arial"/>
          <w:b w:val="0"/>
          <w:spacing w:val="-14"/>
          <w:w w:val="105"/>
        </w:rPr>
        <w:t xml:space="preserve"> </w:t>
      </w:r>
      <w:r w:rsidRPr="00CC4FBC">
        <w:rPr>
          <w:rFonts w:ascii="Arial" w:hAnsi="Arial" w:cs="Arial"/>
          <w:b w:val="0"/>
          <w:w w:val="105"/>
        </w:rPr>
        <w:t>process.</w:t>
      </w:r>
    </w:p>
    <w:p w14:paraId="253078CC" w14:textId="77777777" w:rsidR="00BD663D" w:rsidRDefault="00BD663D" w:rsidP="00BD663D">
      <w:pPr>
        <w:pStyle w:val="ListParagraph"/>
        <w:widowControl w:val="0"/>
        <w:tabs>
          <w:tab w:val="left" w:pos="720"/>
        </w:tabs>
        <w:autoSpaceDE w:val="0"/>
        <w:autoSpaceDN w:val="0"/>
        <w:spacing w:before="1" w:line="244" w:lineRule="auto"/>
        <w:ind w:left="0" w:right="280"/>
        <w:rPr>
          <w:rFonts w:ascii="Arial" w:hAnsi="Arial" w:cs="Arial"/>
          <w:b/>
        </w:rPr>
      </w:pPr>
    </w:p>
    <w:p w14:paraId="4F96F676" w14:textId="77777777" w:rsidR="00CC4FBC" w:rsidRPr="004B72D9" w:rsidRDefault="00CC4FBC" w:rsidP="00BF6C86">
      <w:pPr>
        <w:pStyle w:val="ListParagraph"/>
        <w:widowControl w:val="0"/>
        <w:numPr>
          <w:ilvl w:val="0"/>
          <w:numId w:val="47"/>
        </w:numPr>
        <w:tabs>
          <w:tab w:val="left" w:pos="792"/>
        </w:tabs>
        <w:autoSpaceDE w:val="0"/>
        <w:autoSpaceDN w:val="0"/>
        <w:spacing w:line="242" w:lineRule="auto"/>
        <w:ind w:left="1080" w:right="411" w:hanging="308"/>
        <w:jc w:val="left"/>
        <w:rPr>
          <w:rFonts w:ascii="Arial" w:hAnsi="Arial" w:cs="Arial"/>
        </w:rPr>
      </w:pPr>
      <w:r w:rsidRPr="004B72D9">
        <w:rPr>
          <w:rFonts w:ascii="Arial" w:hAnsi="Arial" w:cs="Arial"/>
          <w:b/>
        </w:rPr>
        <w:t xml:space="preserve">DEFINITIONS. </w:t>
      </w:r>
      <w:r w:rsidRPr="004B72D9">
        <w:rPr>
          <w:rFonts w:ascii="Arial" w:hAnsi="Arial" w:cs="Arial"/>
        </w:rPr>
        <w:t xml:space="preserve">For purposes of these Contractor Integrity Provisions, the following terms shall have the </w:t>
      </w:r>
      <w:proofErr w:type="gramStart"/>
      <w:r w:rsidRPr="004B72D9">
        <w:rPr>
          <w:rFonts w:ascii="Arial" w:hAnsi="Arial" w:cs="Arial"/>
        </w:rPr>
        <w:t>meanings  found</w:t>
      </w:r>
      <w:proofErr w:type="gramEnd"/>
      <w:r w:rsidRPr="004B72D9">
        <w:rPr>
          <w:rFonts w:ascii="Arial" w:hAnsi="Arial" w:cs="Arial"/>
        </w:rPr>
        <w:t xml:space="preserve">  in this</w:t>
      </w:r>
      <w:r w:rsidRPr="004B72D9">
        <w:rPr>
          <w:rFonts w:ascii="Arial" w:hAnsi="Arial" w:cs="Arial"/>
          <w:spacing w:val="43"/>
        </w:rPr>
        <w:t xml:space="preserve"> </w:t>
      </w:r>
      <w:r w:rsidRPr="004B72D9">
        <w:rPr>
          <w:rFonts w:ascii="Arial" w:hAnsi="Arial" w:cs="Arial"/>
        </w:rPr>
        <w:t>Section:</w:t>
      </w:r>
    </w:p>
    <w:p w14:paraId="6D79EA3A" w14:textId="77777777" w:rsidR="00CC4FBC" w:rsidRPr="004B72D9" w:rsidRDefault="00CC4FBC" w:rsidP="00CC4FBC">
      <w:pPr>
        <w:pStyle w:val="BodyText"/>
        <w:spacing w:before="2"/>
        <w:rPr>
          <w:rFonts w:ascii="Arial" w:hAnsi="Arial" w:cs="Arial"/>
        </w:rPr>
      </w:pPr>
    </w:p>
    <w:p w14:paraId="791B9958" w14:textId="263E0128" w:rsidR="00CC4FBC" w:rsidRPr="004B72D9" w:rsidRDefault="00CC4FBC" w:rsidP="00BF6C86">
      <w:pPr>
        <w:pStyle w:val="ListParagraph"/>
        <w:widowControl w:val="0"/>
        <w:numPr>
          <w:ilvl w:val="2"/>
          <w:numId w:val="46"/>
        </w:numPr>
        <w:tabs>
          <w:tab w:val="left" w:pos="1440"/>
        </w:tabs>
        <w:autoSpaceDE w:val="0"/>
        <w:autoSpaceDN w:val="0"/>
        <w:spacing w:before="1" w:line="247" w:lineRule="auto"/>
        <w:ind w:left="1440" w:right="136" w:hanging="360"/>
        <w:jc w:val="left"/>
        <w:rPr>
          <w:rFonts w:ascii="Arial" w:hAnsi="Arial" w:cs="Arial"/>
        </w:rPr>
      </w:pPr>
      <w:r w:rsidRPr="004B72D9">
        <w:rPr>
          <w:rFonts w:ascii="Arial" w:hAnsi="Arial" w:cs="Arial"/>
          <w:b/>
          <w:w w:val="105"/>
        </w:rPr>
        <w:t>"Affiliate"</w:t>
      </w:r>
      <w:r w:rsidRPr="004B72D9">
        <w:rPr>
          <w:rFonts w:ascii="Arial" w:hAnsi="Arial" w:cs="Arial"/>
          <w:b/>
          <w:spacing w:val="-15"/>
          <w:w w:val="105"/>
        </w:rPr>
        <w:t xml:space="preserve"> </w:t>
      </w:r>
      <w:r w:rsidRPr="004B72D9">
        <w:rPr>
          <w:rFonts w:ascii="Arial" w:hAnsi="Arial" w:cs="Arial"/>
          <w:w w:val="105"/>
        </w:rPr>
        <w:t>means</w:t>
      </w:r>
      <w:r w:rsidRPr="004B72D9">
        <w:rPr>
          <w:rFonts w:ascii="Arial" w:hAnsi="Arial" w:cs="Arial"/>
          <w:spacing w:val="-14"/>
          <w:w w:val="105"/>
        </w:rPr>
        <w:t xml:space="preserve"> </w:t>
      </w:r>
      <w:r w:rsidRPr="004B72D9">
        <w:rPr>
          <w:rFonts w:ascii="Arial" w:hAnsi="Arial" w:cs="Arial"/>
          <w:w w:val="105"/>
        </w:rPr>
        <w:t>two</w:t>
      </w:r>
      <w:r w:rsidRPr="004B72D9">
        <w:rPr>
          <w:rFonts w:ascii="Arial" w:hAnsi="Arial" w:cs="Arial"/>
          <w:spacing w:val="-22"/>
          <w:w w:val="105"/>
        </w:rPr>
        <w:t xml:space="preserve"> </w:t>
      </w:r>
      <w:r w:rsidRPr="004B72D9">
        <w:rPr>
          <w:rFonts w:ascii="Arial" w:hAnsi="Arial" w:cs="Arial"/>
          <w:w w:val="105"/>
        </w:rPr>
        <w:t>or</w:t>
      </w:r>
      <w:r w:rsidRPr="004B72D9">
        <w:rPr>
          <w:rFonts w:ascii="Arial" w:hAnsi="Arial" w:cs="Arial"/>
          <w:spacing w:val="-18"/>
          <w:w w:val="105"/>
        </w:rPr>
        <w:t xml:space="preserve"> </w:t>
      </w:r>
      <w:r w:rsidRPr="004B72D9">
        <w:rPr>
          <w:rFonts w:ascii="Arial" w:hAnsi="Arial" w:cs="Arial"/>
          <w:w w:val="105"/>
        </w:rPr>
        <w:t>more</w:t>
      </w:r>
      <w:r w:rsidRPr="004B72D9">
        <w:rPr>
          <w:rFonts w:ascii="Arial" w:hAnsi="Arial" w:cs="Arial"/>
          <w:spacing w:val="-15"/>
          <w:w w:val="105"/>
        </w:rPr>
        <w:t xml:space="preserve"> </w:t>
      </w:r>
      <w:r w:rsidRPr="004B72D9">
        <w:rPr>
          <w:rFonts w:ascii="Arial" w:hAnsi="Arial" w:cs="Arial"/>
          <w:w w:val="105"/>
        </w:rPr>
        <w:t>entities</w:t>
      </w:r>
      <w:r w:rsidRPr="004B72D9">
        <w:rPr>
          <w:rFonts w:ascii="Arial" w:hAnsi="Arial" w:cs="Arial"/>
          <w:spacing w:val="-12"/>
          <w:w w:val="105"/>
        </w:rPr>
        <w:t xml:space="preserve"> </w:t>
      </w:r>
      <w:r w:rsidRPr="004B72D9">
        <w:rPr>
          <w:rFonts w:ascii="Arial" w:hAnsi="Arial" w:cs="Arial"/>
          <w:w w:val="105"/>
        </w:rPr>
        <w:t>where</w:t>
      </w:r>
      <w:r w:rsidRPr="004B72D9">
        <w:rPr>
          <w:rFonts w:ascii="Arial" w:hAnsi="Arial" w:cs="Arial"/>
          <w:spacing w:val="-17"/>
          <w:w w:val="105"/>
        </w:rPr>
        <w:t xml:space="preserve"> </w:t>
      </w:r>
      <w:r w:rsidRPr="004B72D9">
        <w:rPr>
          <w:rFonts w:ascii="Arial" w:hAnsi="Arial" w:cs="Arial"/>
          <w:w w:val="105"/>
        </w:rPr>
        <w:t>(a)</w:t>
      </w:r>
      <w:r w:rsidRPr="004B72D9">
        <w:rPr>
          <w:rFonts w:ascii="Arial" w:hAnsi="Arial" w:cs="Arial"/>
          <w:spacing w:val="-26"/>
          <w:w w:val="105"/>
        </w:rPr>
        <w:t xml:space="preserve"> </w:t>
      </w:r>
      <w:r w:rsidRPr="004B72D9">
        <w:rPr>
          <w:rFonts w:ascii="Arial" w:hAnsi="Arial" w:cs="Arial"/>
          <w:w w:val="105"/>
        </w:rPr>
        <w:t>a</w:t>
      </w:r>
      <w:r w:rsidRPr="004B72D9">
        <w:rPr>
          <w:rFonts w:ascii="Arial" w:hAnsi="Arial" w:cs="Arial"/>
          <w:spacing w:val="-18"/>
          <w:w w:val="105"/>
        </w:rPr>
        <w:t xml:space="preserve"> </w:t>
      </w:r>
      <w:r w:rsidRPr="004B72D9">
        <w:rPr>
          <w:rFonts w:ascii="Arial" w:hAnsi="Arial" w:cs="Arial"/>
          <w:w w:val="105"/>
        </w:rPr>
        <w:t>parent</w:t>
      </w:r>
      <w:r w:rsidRPr="004B72D9">
        <w:rPr>
          <w:rFonts w:ascii="Arial" w:hAnsi="Arial" w:cs="Arial"/>
          <w:spacing w:val="-5"/>
          <w:w w:val="105"/>
        </w:rPr>
        <w:t xml:space="preserve"> </w:t>
      </w:r>
      <w:r w:rsidRPr="004B72D9">
        <w:rPr>
          <w:rFonts w:ascii="Arial" w:hAnsi="Arial" w:cs="Arial"/>
          <w:w w:val="105"/>
        </w:rPr>
        <w:t>entity</w:t>
      </w:r>
      <w:r w:rsidRPr="004B72D9">
        <w:rPr>
          <w:rFonts w:ascii="Arial" w:hAnsi="Arial" w:cs="Arial"/>
          <w:spacing w:val="-14"/>
          <w:w w:val="105"/>
        </w:rPr>
        <w:t xml:space="preserve"> </w:t>
      </w:r>
      <w:r w:rsidRPr="004B72D9">
        <w:rPr>
          <w:rFonts w:ascii="Arial" w:hAnsi="Arial" w:cs="Arial"/>
          <w:w w:val="105"/>
        </w:rPr>
        <w:t>owns</w:t>
      </w:r>
      <w:r w:rsidRPr="004B72D9">
        <w:rPr>
          <w:rFonts w:ascii="Arial" w:hAnsi="Arial" w:cs="Arial"/>
          <w:spacing w:val="-9"/>
          <w:w w:val="105"/>
        </w:rPr>
        <w:t xml:space="preserve"> </w:t>
      </w:r>
      <w:r w:rsidRPr="004B72D9">
        <w:rPr>
          <w:rFonts w:ascii="Arial" w:hAnsi="Arial" w:cs="Arial"/>
          <w:w w:val="105"/>
        </w:rPr>
        <w:t>more</w:t>
      </w:r>
      <w:r w:rsidRPr="004B72D9">
        <w:rPr>
          <w:rFonts w:ascii="Arial" w:hAnsi="Arial" w:cs="Arial"/>
          <w:spacing w:val="-20"/>
          <w:w w:val="105"/>
        </w:rPr>
        <w:t xml:space="preserve"> </w:t>
      </w:r>
      <w:r w:rsidRPr="004B72D9">
        <w:rPr>
          <w:rFonts w:ascii="Arial" w:hAnsi="Arial" w:cs="Arial"/>
          <w:w w:val="105"/>
        </w:rPr>
        <w:t>than</w:t>
      </w:r>
      <w:r w:rsidRPr="004B72D9">
        <w:rPr>
          <w:rFonts w:ascii="Arial" w:hAnsi="Arial" w:cs="Arial"/>
          <w:spacing w:val="-6"/>
          <w:w w:val="105"/>
        </w:rPr>
        <w:t xml:space="preserve"> </w:t>
      </w:r>
      <w:r w:rsidRPr="004B72D9">
        <w:rPr>
          <w:rFonts w:ascii="Arial" w:hAnsi="Arial" w:cs="Arial"/>
          <w:w w:val="105"/>
        </w:rPr>
        <w:t>fifty percent of the voting stock of each of the entities; or (b) a common shareholder or group</w:t>
      </w:r>
      <w:r w:rsidRPr="004B72D9">
        <w:rPr>
          <w:rFonts w:ascii="Arial" w:hAnsi="Arial" w:cs="Arial"/>
          <w:spacing w:val="-16"/>
          <w:w w:val="105"/>
        </w:rPr>
        <w:t xml:space="preserve"> </w:t>
      </w:r>
      <w:r w:rsidRPr="004B72D9">
        <w:rPr>
          <w:rFonts w:ascii="Arial" w:hAnsi="Arial" w:cs="Arial"/>
          <w:w w:val="105"/>
        </w:rPr>
        <w:t>of</w:t>
      </w:r>
      <w:r w:rsidRPr="004B72D9">
        <w:rPr>
          <w:rFonts w:ascii="Arial" w:hAnsi="Arial" w:cs="Arial"/>
          <w:spacing w:val="-20"/>
          <w:w w:val="105"/>
        </w:rPr>
        <w:t xml:space="preserve"> </w:t>
      </w:r>
      <w:r w:rsidRPr="004B72D9">
        <w:rPr>
          <w:rFonts w:ascii="Arial" w:hAnsi="Arial" w:cs="Arial"/>
          <w:w w:val="105"/>
        </w:rPr>
        <w:t>shareholders</w:t>
      </w:r>
      <w:r w:rsidRPr="004B72D9">
        <w:rPr>
          <w:rFonts w:ascii="Arial" w:hAnsi="Arial" w:cs="Arial"/>
          <w:spacing w:val="-6"/>
          <w:w w:val="105"/>
        </w:rPr>
        <w:t xml:space="preserve"> </w:t>
      </w:r>
      <w:r w:rsidRPr="004B72D9">
        <w:rPr>
          <w:rFonts w:ascii="Arial" w:hAnsi="Arial" w:cs="Arial"/>
          <w:w w:val="105"/>
        </w:rPr>
        <w:t>owns</w:t>
      </w:r>
      <w:r w:rsidRPr="004B72D9">
        <w:rPr>
          <w:rFonts w:ascii="Arial" w:hAnsi="Arial" w:cs="Arial"/>
          <w:spacing w:val="-4"/>
          <w:w w:val="105"/>
        </w:rPr>
        <w:t xml:space="preserve"> </w:t>
      </w:r>
      <w:r w:rsidRPr="004B72D9">
        <w:rPr>
          <w:rFonts w:ascii="Arial" w:hAnsi="Arial" w:cs="Arial"/>
          <w:w w:val="105"/>
        </w:rPr>
        <w:t>more</w:t>
      </w:r>
      <w:r w:rsidRPr="004B72D9">
        <w:rPr>
          <w:rFonts w:ascii="Arial" w:hAnsi="Arial" w:cs="Arial"/>
          <w:spacing w:val="-11"/>
          <w:w w:val="105"/>
        </w:rPr>
        <w:t xml:space="preserve"> </w:t>
      </w:r>
      <w:r w:rsidR="004A47E0">
        <w:rPr>
          <w:rFonts w:ascii="Arial" w:hAnsi="Arial" w:cs="Arial"/>
          <w:noProof/>
        </w:rPr>
        <w:lastRenderedPageBreak/>
        <w:drawing>
          <wp:anchor distT="0" distB="0" distL="114300" distR="114300" simplePos="0" relativeHeight="251652608" behindDoc="0" locked="0" layoutInCell="1" allowOverlap="1" wp14:anchorId="7DD9E992" wp14:editId="7945583A">
            <wp:simplePos x="0" y="0"/>
            <wp:positionH relativeFrom="column">
              <wp:posOffset>5876925</wp:posOffset>
            </wp:positionH>
            <wp:positionV relativeFrom="paragraph">
              <wp:posOffset>-563880</wp:posOffset>
            </wp:positionV>
            <wp:extent cx="647700" cy="652145"/>
            <wp:effectExtent l="0" t="0" r="0" b="0"/>
            <wp:wrapNone/>
            <wp:docPr id="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2D9">
        <w:rPr>
          <w:rFonts w:ascii="Arial" w:hAnsi="Arial" w:cs="Arial"/>
          <w:w w:val="105"/>
        </w:rPr>
        <w:t>than fifty</w:t>
      </w:r>
      <w:r w:rsidRPr="004B72D9">
        <w:rPr>
          <w:rFonts w:ascii="Arial" w:hAnsi="Arial" w:cs="Arial"/>
          <w:spacing w:val="-5"/>
          <w:w w:val="105"/>
        </w:rPr>
        <w:t xml:space="preserve"> </w:t>
      </w:r>
      <w:r w:rsidRPr="004B72D9">
        <w:rPr>
          <w:rFonts w:ascii="Arial" w:hAnsi="Arial" w:cs="Arial"/>
          <w:w w:val="105"/>
        </w:rPr>
        <w:t>percent</w:t>
      </w:r>
      <w:r w:rsidRPr="004B72D9">
        <w:rPr>
          <w:rFonts w:ascii="Arial" w:hAnsi="Arial" w:cs="Arial"/>
          <w:spacing w:val="-2"/>
          <w:w w:val="105"/>
        </w:rPr>
        <w:t xml:space="preserve"> </w:t>
      </w:r>
      <w:r w:rsidRPr="004B72D9">
        <w:rPr>
          <w:rFonts w:ascii="Arial" w:hAnsi="Arial" w:cs="Arial"/>
          <w:w w:val="105"/>
        </w:rPr>
        <w:t>of</w:t>
      </w:r>
      <w:r w:rsidRPr="004B72D9">
        <w:rPr>
          <w:rFonts w:ascii="Arial" w:hAnsi="Arial" w:cs="Arial"/>
          <w:spacing w:val="-6"/>
          <w:w w:val="105"/>
        </w:rPr>
        <w:t xml:space="preserve"> </w:t>
      </w:r>
      <w:r w:rsidRPr="004B72D9">
        <w:rPr>
          <w:rFonts w:ascii="Arial" w:hAnsi="Arial" w:cs="Arial"/>
          <w:w w:val="105"/>
        </w:rPr>
        <w:t>the</w:t>
      </w:r>
      <w:r w:rsidRPr="004B72D9">
        <w:rPr>
          <w:rFonts w:ascii="Arial" w:hAnsi="Arial" w:cs="Arial"/>
          <w:spacing w:val="-6"/>
          <w:w w:val="105"/>
        </w:rPr>
        <w:t xml:space="preserve"> </w:t>
      </w:r>
      <w:r w:rsidRPr="004B72D9">
        <w:rPr>
          <w:rFonts w:ascii="Arial" w:hAnsi="Arial" w:cs="Arial"/>
          <w:w w:val="105"/>
        </w:rPr>
        <w:t>voting</w:t>
      </w:r>
      <w:r w:rsidRPr="004B72D9">
        <w:rPr>
          <w:rFonts w:ascii="Arial" w:hAnsi="Arial" w:cs="Arial"/>
          <w:spacing w:val="-12"/>
          <w:w w:val="105"/>
        </w:rPr>
        <w:t xml:space="preserve"> </w:t>
      </w:r>
      <w:r w:rsidRPr="004B72D9">
        <w:rPr>
          <w:rFonts w:ascii="Arial" w:hAnsi="Arial" w:cs="Arial"/>
          <w:w w:val="105"/>
        </w:rPr>
        <w:t>stock</w:t>
      </w:r>
      <w:r w:rsidRPr="004B72D9">
        <w:rPr>
          <w:rFonts w:ascii="Arial" w:hAnsi="Arial" w:cs="Arial"/>
          <w:spacing w:val="-15"/>
          <w:w w:val="105"/>
        </w:rPr>
        <w:t xml:space="preserve"> </w:t>
      </w:r>
      <w:r w:rsidRPr="004B72D9">
        <w:rPr>
          <w:rFonts w:ascii="Arial" w:hAnsi="Arial" w:cs="Arial"/>
          <w:w w:val="105"/>
        </w:rPr>
        <w:t>of</w:t>
      </w:r>
      <w:r w:rsidRPr="004B72D9">
        <w:rPr>
          <w:rFonts w:ascii="Arial" w:hAnsi="Arial" w:cs="Arial"/>
          <w:spacing w:val="-11"/>
          <w:w w:val="105"/>
        </w:rPr>
        <w:t xml:space="preserve"> </w:t>
      </w:r>
      <w:r w:rsidRPr="004B72D9">
        <w:rPr>
          <w:rFonts w:ascii="Arial" w:hAnsi="Arial" w:cs="Arial"/>
          <w:w w:val="105"/>
        </w:rPr>
        <w:t>each</w:t>
      </w:r>
      <w:r w:rsidRPr="004B72D9">
        <w:rPr>
          <w:rFonts w:ascii="Arial" w:hAnsi="Arial" w:cs="Arial"/>
          <w:spacing w:val="-9"/>
          <w:w w:val="105"/>
        </w:rPr>
        <w:t xml:space="preserve"> </w:t>
      </w:r>
      <w:r w:rsidRPr="004B72D9">
        <w:rPr>
          <w:rFonts w:ascii="Arial" w:hAnsi="Arial" w:cs="Arial"/>
          <w:w w:val="105"/>
        </w:rPr>
        <w:t>of</w:t>
      </w:r>
      <w:r w:rsidRPr="004B72D9">
        <w:rPr>
          <w:rFonts w:ascii="Arial" w:hAnsi="Arial" w:cs="Arial"/>
          <w:spacing w:val="-6"/>
          <w:w w:val="105"/>
        </w:rPr>
        <w:t xml:space="preserve"> </w:t>
      </w:r>
      <w:r w:rsidRPr="004B72D9">
        <w:rPr>
          <w:rFonts w:ascii="Arial" w:hAnsi="Arial" w:cs="Arial"/>
          <w:w w:val="105"/>
        </w:rPr>
        <w:t>the entities;</w:t>
      </w:r>
      <w:r w:rsidRPr="004B72D9">
        <w:rPr>
          <w:rFonts w:ascii="Arial" w:hAnsi="Arial" w:cs="Arial"/>
          <w:spacing w:val="-19"/>
          <w:w w:val="105"/>
        </w:rPr>
        <w:t xml:space="preserve"> </w:t>
      </w:r>
      <w:r w:rsidRPr="004B72D9">
        <w:rPr>
          <w:rFonts w:ascii="Arial" w:hAnsi="Arial" w:cs="Arial"/>
          <w:w w:val="105"/>
        </w:rPr>
        <w:t>or</w:t>
      </w:r>
      <w:r w:rsidRPr="004B72D9">
        <w:rPr>
          <w:rFonts w:ascii="Arial" w:hAnsi="Arial" w:cs="Arial"/>
          <w:spacing w:val="-3"/>
          <w:w w:val="105"/>
        </w:rPr>
        <w:t xml:space="preserve"> </w:t>
      </w:r>
      <w:r w:rsidRPr="004B72D9">
        <w:rPr>
          <w:rFonts w:ascii="Arial" w:hAnsi="Arial" w:cs="Arial"/>
          <w:w w:val="105"/>
        </w:rPr>
        <w:t>(c)</w:t>
      </w:r>
      <w:r w:rsidRPr="004B72D9">
        <w:rPr>
          <w:rFonts w:ascii="Arial" w:hAnsi="Arial" w:cs="Arial"/>
          <w:spacing w:val="-18"/>
          <w:w w:val="105"/>
        </w:rPr>
        <w:t xml:space="preserve"> </w:t>
      </w:r>
      <w:r w:rsidRPr="004B72D9">
        <w:rPr>
          <w:rFonts w:ascii="Arial" w:hAnsi="Arial" w:cs="Arial"/>
          <w:w w:val="105"/>
        </w:rPr>
        <w:t>the</w:t>
      </w:r>
      <w:r w:rsidRPr="004B72D9">
        <w:rPr>
          <w:rFonts w:ascii="Arial" w:hAnsi="Arial" w:cs="Arial"/>
          <w:spacing w:val="-19"/>
          <w:w w:val="105"/>
        </w:rPr>
        <w:t xml:space="preserve"> </w:t>
      </w:r>
      <w:r w:rsidRPr="004B72D9">
        <w:rPr>
          <w:rFonts w:ascii="Arial" w:hAnsi="Arial" w:cs="Arial"/>
          <w:w w:val="105"/>
        </w:rPr>
        <w:t>entities</w:t>
      </w:r>
      <w:r w:rsidRPr="004B72D9">
        <w:rPr>
          <w:rFonts w:ascii="Arial" w:hAnsi="Arial" w:cs="Arial"/>
          <w:spacing w:val="-15"/>
          <w:w w:val="105"/>
        </w:rPr>
        <w:t xml:space="preserve"> </w:t>
      </w:r>
      <w:r w:rsidRPr="004B72D9">
        <w:rPr>
          <w:rFonts w:ascii="Arial" w:hAnsi="Arial" w:cs="Arial"/>
          <w:w w:val="105"/>
        </w:rPr>
        <w:t>have</w:t>
      </w:r>
      <w:r w:rsidRPr="004B72D9">
        <w:rPr>
          <w:rFonts w:ascii="Arial" w:hAnsi="Arial" w:cs="Arial"/>
          <w:spacing w:val="-16"/>
          <w:w w:val="105"/>
        </w:rPr>
        <w:t xml:space="preserve"> </w:t>
      </w:r>
      <w:r w:rsidRPr="004B72D9">
        <w:rPr>
          <w:rFonts w:ascii="Arial" w:hAnsi="Arial" w:cs="Arial"/>
          <w:w w:val="105"/>
        </w:rPr>
        <w:t>a</w:t>
      </w:r>
      <w:r w:rsidRPr="004B72D9">
        <w:rPr>
          <w:rFonts w:ascii="Arial" w:hAnsi="Arial" w:cs="Arial"/>
          <w:spacing w:val="-11"/>
          <w:w w:val="105"/>
        </w:rPr>
        <w:t xml:space="preserve"> </w:t>
      </w:r>
      <w:r w:rsidRPr="004B72D9">
        <w:rPr>
          <w:rFonts w:ascii="Arial" w:hAnsi="Arial" w:cs="Arial"/>
          <w:w w:val="105"/>
        </w:rPr>
        <w:t>common</w:t>
      </w:r>
      <w:r w:rsidRPr="004B72D9">
        <w:rPr>
          <w:rFonts w:ascii="Arial" w:hAnsi="Arial" w:cs="Arial"/>
          <w:spacing w:val="1"/>
          <w:w w:val="105"/>
        </w:rPr>
        <w:t xml:space="preserve"> </w:t>
      </w:r>
      <w:r w:rsidRPr="004B72D9">
        <w:rPr>
          <w:rFonts w:ascii="Arial" w:hAnsi="Arial" w:cs="Arial"/>
          <w:w w:val="105"/>
        </w:rPr>
        <w:t>proprietor</w:t>
      </w:r>
      <w:r w:rsidRPr="004B72D9">
        <w:rPr>
          <w:rFonts w:ascii="Arial" w:hAnsi="Arial" w:cs="Arial"/>
          <w:spacing w:val="-5"/>
          <w:w w:val="105"/>
        </w:rPr>
        <w:t xml:space="preserve"> </w:t>
      </w:r>
      <w:r w:rsidRPr="004B72D9">
        <w:rPr>
          <w:rFonts w:ascii="Arial" w:hAnsi="Arial" w:cs="Arial"/>
          <w:w w:val="105"/>
        </w:rPr>
        <w:t>or</w:t>
      </w:r>
      <w:r w:rsidRPr="004B72D9">
        <w:rPr>
          <w:rFonts w:ascii="Arial" w:hAnsi="Arial" w:cs="Arial"/>
          <w:spacing w:val="-5"/>
          <w:w w:val="105"/>
        </w:rPr>
        <w:t xml:space="preserve"> </w:t>
      </w:r>
      <w:r w:rsidRPr="004B72D9">
        <w:rPr>
          <w:rFonts w:ascii="Arial" w:hAnsi="Arial" w:cs="Arial"/>
          <w:w w:val="105"/>
        </w:rPr>
        <w:t>general</w:t>
      </w:r>
      <w:r w:rsidRPr="004B72D9">
        <w:rPr>
          <w:rFonts w:ascii="Arial" w:hAnsi="Arial" w:cs="Arial"/>
          <w:spacing w:val="-3"/>
          <w:w w:val="105"/>
        </w:rPr>
        <w:t xml:space="preserve"> </w:t>
      </w:r>
      <w:r w:rsidRPr="004B72D9">
        <w:rPr>
          <w:rFonts w:ascii="Arial" w:hAnsi="Arial" w:cs="Arial"/>
          <w:w w:val="105"/>
        </w:rPr>
        <w:t>partner.</w:t>
      </w:r>
    </w:p>
    <w:p w14:paraId="32D6C2ED" w14:textId="77777777" w:rsidR="00CC4FBC" w:rsidRPr="004B72D9" w:rsidRDefault="00CC4FBC" w:rsidP="00CC4FBC">
      <w:pPr>
        <w:pStyle w:val="BodyText"/>
        <w:spacing w:before="2"/>
        <w:rPr>
          <w:rFonts w:ascii="Arial" w:hAnsi="Arial" w:cs="Arial"/>
        </w:rPr>
      </w:pPr>
    </w:p>
    <w:p w14:paraId="7400BE9C" w14:textId="77777777" w:rsidR="00CC4FBC" w:rsidRPr="004B72D9" w:rsidRDefault="00CC4FBC" w:rsidP="00BF6C86">
      <w:pPr>
        <w:pStyle w:val="ListParagraph"/>
        <w:widowControl w:val="0"/>
        <w:numPr>
          <w:ilvl w:val="2"/>
          <w:numId w:val="46"/>
        </w:numPr>
        <w:tabs>
          <w:tab w:val="left" w:pos="1092"/>
        </w:tabs>
        <w:autoSpaceDE w:val="0"/>
        <w:autoSpaceDN w:val="0"/>
        <w:spacing w:before="1" w:line="247" w:lineRule="auto"/>
        <w:ind w:left="1093" w:right="99" w:hanging="13"/>
        <w:jc w:val="left"/>
        <w:rPr>
          <w:rFonts w:ascii="Arial" w:hAnsi="Arial" w:cs="Arial"/>
        </w:rPr>
      </w:pPr>
      <w:r w:rsidRPr="004B72D9">
        <w:rPr>
          <w:rFonts w:ascii="Arial" w:hAnsi="Arial" w:cs="Arial"/>
          <w:b/>
        </w:rPr>
        <w:t xml:space="preserve">"Consent" </w:t>
      </w:r>
      <w:r w:rsidRPr="004B72D9">
        <w:rPr>
          <w:rFonts w:ascii="Arial" w:hAnsi="Arial" w:cs="Arial"/>
        </w:rPr>
        <w:t xml:space="preserve">means written permission signed by a duly </w:t>
      </w:r>
      <w:proofErr w:type="gramStart"/>
      <w:r w:rsidRPr="004B72D9">
        <w:rPr>
          <w:rFonts w:ascii="Arial" w:hAnsi="Arial" w:cs="Arial"/>
        </w:rPr>
        <w:t xml:space="preserve">authorized  </w:t>
      </w:r>
      <w:r>
        <w:rPr>
          <w:rFonts w:ascii="Arial" w:hAnsi="Arial" w:cs="Arial"/>
        </w:rPr>
        <w:tab/>
      </w:r>
      <w:proofErr w:type="gramEnd"/>
      <w:r w:rsidRPr="004B72D9">
        <w:rPr>
          <w:rFonts w:ascii="Arial" w:hAnsi="Arial" w:cs="Arial"/>
        </w:rPr>
        <w:t xml:space="preserve">officer or employee of the Commonwealth, provided that where the </w:t>
      </w:r>
      <w:r>
        <w:rPr>
          <w:rFonts w:ascii="Arial" w:hAnsi="Arial" w:cs="Arial"/>
        </w:rPr>
        <w:tab/>
      </w:r>
      <w:r w:rsidRPr="004B72D9">
        <w:rPr>
          <w:rFonts w:ascii="Arial" w:hAnsi="Arial" w:cs="Arial"/>
        </w:rPr>
        <w:t xml:space="preserve">material facts have been disclosed, in writing, by prequalification, bid, </w:t>
      </w:r>
      <w:r>
        <w:rPr>
          <w:rFonts w:ascii="Arial" w:hAnsi="Arial" w:cs="Arial"/>
        </w:rPr>
        <w:tab/>
      </w:r>
      <w:r w:rsidRPr="004B72D9">
        <w:rPr>
          <w:rFonts w:ascii="Arial" w:hAnsi="Arial" w:cs="Arial"/>
        </w:rPr>
        <w:t xml:space="preserve">proposal, or contractual terms, the Commonwealth  shall  be deemed  </w:t>
      </w:r>
      <w:r>
        <w:rPr>
          <w:rFonts w:ascii="Arial" w:hAnsi="Arial" w:cs="Arial"/>
        </w:rPr>
        <w:tab/>
      </w:r>
      <w:r w:rsidRPr="004B72D9">
        <w:rPr>
          <w:rFonts w:ascii="Arial" w:hAnsi="Arial" w:cs="Arial"/>
        </w:rPr>
        <w:t>to have consented  by virtue of the execution of this</w:t>
      </w:r>
      <w:r w:rsidRPr="004B72D9">
        <w:rPr>
          <w:rFonts w:ascii="Arial" w:hAnsi="Arial" w:cs="Arial"/>
          <w:spacing w:val="51"/>
        </w:rPr>
        <w:t xml:space="preserve"> </w:t>
      </w:r>
      <w:r w:rsidRPr="004B72D9">
        <w:rPr>
          <w:rFonts w:ascii="Arial" w:hAnsi="Arial" w:cs="Arial"/>
        </w:rPr>
        <w:t>contract.</w:t>
      </w:r>
    </w:p>
    <w:p w14:paraId="5B9D4F92" w14:textId="0035AD17" w:rsidR="00CC4FBC" w:rsidRPr="004B72D9" w:rsidRDefault="00CC4FBC" w:rsidP="00CC4FBC">
      <w:pPr>
        <w:pStyle w:val="BodyText"/>
        <w:spacing w:before="2"/>
        <w:rPr>
          <w:rFonts w:ascii="Arial" w:hAnsi="Arial" w:cs="Arial"/>
        </w:rPr>
      </w:pPr>
    </w:p>
    <w:p w14:paraId="3D027945" w14:textId="77777777" w:rsidR="00CC4FBC" w:rsidRPr="004B72D9" w:rsidRDefault="00CC4FBC" w:rsidP="00BF6C86">
      <w:pPr>
        <w:pStyle w:val="ListParagraph"/>
        <w:widowControl w:val="0"/>
        <w:numPr>
          <w:ilvl w:val="2"/>
          <w:numId w:val="46"/>
        </w:numPr>
        <w:tabs>
          <w:tab w:val="left" w:pos="1078"/>
        </w:tabs>
        <w:autoSpaceDE w:val="0"/>
        <w:autoSpaceDN w:val="0"/>
        <w:spacing w:before="1" w:line="242" w:lineRule="auto"/>
        <w:ind w:left="1088" w:right="131" w:hanging="8"/>
        <w:jc w:val="left"/>
        <w:rPr>
          <w:rFonts w:ascii="Arial" w:hAnsi="Arial" w:cs="Arial"/>
        </w:rPr>
      </w:pPr>
      <w:r w:rsidRPr="004B72D9">
        <w:rPr>
          <w:rFonts w:ascii="Arial" w:hAnsi="Arial" w:cs="Arial"/>
          <w:b/>
        </w:rPr>
        <w:t xml:space="preserve">"Contractor" </w:t>
      </w:r>
      <w:r w:rsidRPr="004B72D9">
        <w:rPr>
          <w:rFonts w:ascii="Arial" w:hAnsi="Arial" w:cs="Arial"/>
        </w:rPr>
        <w:t xml:space="preserve">means the individuals or entities, that have entered into </w:t>
      </w:r>
      <w:r>
        <w:rPr>
          <w:rFonts w:ascii="Arial" w:hAnsi="Arial" w:cs="Arial"/>
        </w:rPr>
        <w:tab/>
      </w:r>
      <w:r w:rsidRPr="004B72D9">
        <w:rPr>
          <w:rFonts w:ascii="Arial" w:hAnsi="Arial" w:cs="Arial"/>
        </w:rPr>
        <w:t>this Agreement with the</w:t>
      </w:r>
      <w:r w:rsidRPr="004B72D9">
        <w:rPr>
          <w:rFonts w:ascii="Arial" w:hAnsi="Arial" w:cs="Arial"/>
          <w:spacing w:val="48"/>
        </w:rPr>
        <w:t xml:space="preserve"> </w:t>
      </w:r>
      <w:r w:rsidRPr="004B72D9">
        <w:rPr>
          <w:rFonts w:ascii="Arial" w:hAnsi="Arial" w:cs="Arial"/>
        </w:rPr>
        <w:t>Commonwealth.</w:t>
      </w:r>
    </w:p>
    <w:p w14:paraId="22F30EC1" w14:textId="77777777" w:rsidR="00CC4FBC" w:rsidRPr="004B72D9" w:rsidRDefault="00CC4FBC" w:rsidP="00CC4FBC">
      <w:pPr>
        <w:pStyle w:val="BodyText"/>
        <w:spacing w:before="10"/>
        <w:rPr>
          <w:rFonts w:ascii="Arial" w:hAnsi="Arial" w:cs="Arial"/>
        </w:rPr>
      </w:pPr>
    </w:p>
    <w:p w14:paraId="6189CEEA" w14:textId="77777777" w:rsidR="00CC4FBC" w:rsidRPr="004B72D9" w:rsidRDefault="00CC4FBC" w:rsidP="00BF6C86">
      <w:pPr>
        <w:pStyle w:val="ListParagraph"/>
        <w:widowControl w:val="0"/>
        <w:numPr>
          <w:ilvl w:val="2"/>
          <w:numId w:val="46"/>
        </w:numPr>
        <w:tabs>
          <w:tab w:val="left" w:pos="1071"/>
        </w:tabs>
        <w:autoSpaceDE w:val="0"/>
        <w:autoSpaceDN w:val="0"/>
        <w:spacing w:line="244" w:lineRule="auto"/>
        <w:ind w:left="1074" w:right="409" w:firstLine="6"/>
        <w:jc w:val="left"/>
        <w:rPr>
          <w:rFonts w:ascii="Arial" w:hAnsi="Arial" w:cs="Arial"/>
        </w:rPr>
      </w:pPr>
      <w:r w:rsidRPr="004B72D9">
        <w:rPr>
          <w:rFonts w:ascii="Arial" w:hAnsi="Arial" w:cs="Arial"/>
          <w:b/>
        </w:rPr>
        <w:t xml:space="preserve">"Contractor Related Parties" </w:t>
      </w:r>
      <w:r w:rsidRPr="004B72D9">
        <w:rPr>
          <w:rFonts w:ascii="Arial" w:hAnsi="Arial" w:cs="Arial"/>
        </w:rPr>
        <w:t xml:space="preserve">means any affiliates of the </w:t>
      </w:r>
      <w:r>
        <w:rPr>
          <w:rFonts w:ascii="Arial" w:hAnsi="Arial" w:cs="Arial"/>
        </w:rPr>
        <w:tab/>
      </w:r>
      <w:r w:rsidRPr="004B72D9">
        <w:rPr>
          <w:rFonts w:ascii="Arial" w:hAnsi="Arial" w:cs="Arial"/>
        </w:rPr>
        <w:t xml:space="preserve">Contractor and the Contractor's executive officers, Pennsylvania </w:t>
      </w:r>
      <w:r>
        <w:rPr>
          <w:rFonts w:ascii="Arial" w:hAnsi="Arial" w:cs="Arial"/>
        </w:rPr>
        <w:tab/>
      </w:r>
      <w:r w:rsidRPr="004B72D9">
        <w:rPr>
          <w:rFonts w:ascii="Arial" w:hAnsi="Arial" w:cs="Arial"/>
        </w:rPr>
        <w:t xml:space="preserve">officers and directors, or owners of 5 </w:t>
      </w:r>
      <w:proofErr w:type="gramStart"/>
      <w:r w:rsidRPr="004B72D9">
        <w:rPr>
          <w:rFonts w:ascii="Arial" w:hAnsi="Arial" w:cs="Arial"/>
        </w:rPr>
        <w:t>percent  or</w:t>
      </w:r>
      <w:proofErr w:type="gramEnd"/>
      <w:r w:rsidRPr="004B72D9">
        <w:rPr>
          <w:rFonts w:ascii="Arial" w:hAnsi="Arial" w:cs="Arial"/>
        </w:rPr>
        <w:t xml:space="preserve"> more interest  in the</w:t>
      </w:r>
      <w:r w:rsidRPr="004B72D9">
        <w:rPr>
          <w:rFonts w:ascii="Arial" w:hAnsi="Arial" w:cs="Arial"/>
          <w:spacing w:val="-9"/>
        </w:rPr>
        <w:t xml:space="preserve"> </w:t>
      </w:r>
      <w:r>
        <w:rPr>
          <w:rFonts w:ascii="Arial" w:hAnsi="Arial" w:cs="Arial"/>
          <w:spacing w:val="-9"/>
        </w:rPr>
        <w:tab/>
      </w:r>
      <w:r w:rsidRPr="004B72D9">
        <w:rPr>
          <w:rFonts w:ascii="Arial" w:hAnsi="Arial" w:cs="Arial"/>
        </w:rPr>
        <w:t>Contractor.</w:t>
      </w:r>
    </w:p>
    <w:p w14:paraId="7ED3C7D0" w14:textId="77777777" w:rsidR="00CC4FBC" w:rsidRPr="004B72D9" w:rsidRDefault="00CC4FBC" w:rsidP="00CC4FBC">
      <w:pPr>
        <w:pStyle w:val="BodyText"/>
        <w:spacing w:before="4"/>
        <w:rPr>
          <w:rFonts w:ascii="Arial" w:hAnsi="Arial" w:cs="Arial"/>
        </w:rPr>
      </w:pPr>
    </w:p>
    <w:p w14:paraId="1DA56A7B" w14:textId="77777777" w:rsidR="00CC4FBC" w:rsidRPr="004B72D9" w:rsidRDefault="00CC4FBC" w:rsidP="00BF6C86">
      <w:pPr>
        <w:pStyle w:val="ListParagraph"/>
        <w:widowControl w:val="0"/>
        <w:numPr>
          <w:ilvl w:val="2"/>
          <w:numId w:val="46"/>
        </w:numPr>
        <w:tabs>
          <w:tab w:val="left" w:pos="1056"/>
        </w:tabs>
        <w:autoSpaceDE w:val="0"/>
        <w:autoSpaceDN w:val="0"/>
        <w:ind w:left="1055" w:firstLine="25"/>
        <w:jc w:val="left"/>
        <w:rPr>
          <w:rFonts w:ascii="Arial" w:hAnsi="Arial" w:cs="Arial"/>
        </w:rPr>
      </w:pPr>
      <w:r w:rsidRPr="004B72D9">
        <w:rPr>
          <w:rFonts w:ascii="Arial" w:hAnsi="Arial" w:cs="Arial"/>
          <w:b/>
        </w:rPr>
        <w:t xml:space="preserve">"Financial Interest" </w:t>
      </w:r>
      <w:r w:rsidRPr="004B72D9">
        <w:rPr>
          <w:rFonts w:ascii="Arial" w:hAnsi="Arial" w:cs="Arial"/>
        </w:rPr>
        <w:t>means</w:t>
      </w:r>
      <w:r w:rsidRPr="004B72D9">
        <w:rPr>
          <w:rFonts w:ascii="Arial" w:hAnsi="Arial" w:cs="Arial"/>
          <w:spacing w:val="-9"/>
        </w:rPr>
        <w:t xml:space="preserve"> </w:t>
      </w:r>
      <w:r w:rsidRPr="004B72D9">
        <w:rPr>
          <w:rFonts w:ascii="Arial" w:hAnsi="Arial" w:cs="Arial"/>
        </w:rPr>
        <w:t>either:</w:t>
      </w:r>
    </w:p>
    <w:p w14:paraId="6DF2A428" w14:textId="77777777" w:rsidR="00CC4FBC" w:rsidRPr="004B72D9" w:rsidRDefault="00CC4FBC" w:rsidP="00CC4FBC">
      <w:pPr>
        <w:pStyle w:val="BodyText"/>
        <w:spacing w:before="5"/>
        <w:rPr>
          <w:rFonts w:ascii="Arial" w:hAnsi="Arial" w:cs="Arial"/>
        </w:rPr>
      </w:pPr>
    </w:p>
    <w:p w14:paraId="10908A92" w14:textId="77777777" w:rsidR="00CC4FBC" w:rsidRPr="004B72D9" w:rsidRDefault="00CC4FBC" w:rsidP="00BF6C86">
      <w:pPr>
        <w:pStyle w:val="ListParagraph"/>
        <w:widowControl w:val="0"/>
        <w:numPr>
          <w:ilvl w:val="3"/>
          <w:numId w:val="46"/>
        </w:numPr>
        <w:tabs>
          <w:tab w:val="left" w:pos="1738"/>
        </w:tabs>
        <w:autoSpaceDE w:val="0"/>
        <w:autoSpaceDN w:val="0"/>
        <w:ind w:hanging="344"/>
        <w:rPr>
          <w:rFonts w:ascii="Arial" w:hAnsi="Arial" w:cs="Arial"/>
        </w:rPr>
      </w:pPr>
      <w:r w:rsidRPr="004B72D9">
        <w:rPr>
          <w:rFonts w:ascii="Arial" w:hAnsi="Arial" w:cs="Arial"/>
        </w:rPr>
        <w:t xml:space="preserve">Ownership </w:t>
      </w:r>
      <w:proofErr w:type="gramStart"/>
      <w:r w:rsidRPr="004B72D9">
        <w:rPr>
          <w:rFonts w:ascii="Arial" w:hAnsi="Arial" w:cs="Arial"/>
        </w:rPr>
        <w:t>of  more</w:t>
      </w:r>
      <w:proofErr w:type="gramEnd"/>
      <w:r w:rsidRPr="004B72D9">
        <w:rPr>
          <w:rFonts w:ascii="Arial" w:hAnsi="Arial" w:cs="Arial"/>
        </w:rPr>
        <w:t xml:space="preserve"> than a five percent  interest  in any business;</w:t>
      </w:r>
      <w:r w:rsidRPr="004B72D9">
        <w:rPr>
          <w:rFonts w:ascii="Arial" w:hAnsi="Arial" w:cs="Arial"/>
          <w:spacing w:val="31"/>
        </w:rPr>
        <w:t xml:space="preserve"> </w:t>
      </w:r>
      <w:r w:rsidRPr="004B72D9">
        <w:rPr>
          <w:rFonts w:ascii="Arial" w:hAnsi="Arial" w:cs="Arial"/>
        </w:rPr>
        <w:t>or</w:t>
      </w:r>
    </w:p>
    <w:p w14:paraId="1420B638" w14:textId="77777777" w:rsidR="00CC4FBC" w:rsidRPr="004B72D9" w:rsidRDefault="00CC4FBC" w:rsidP="00CC4FBC">
      <w:pPr>
        <w:pStyle w:val="BodyText"/>
        <w:spacing w:before="7"/>
        <w:rPr>
          <w:rFonts w:ascii="Arial" w:hAnsi="Arial" w:cs="Arial"/>
        </w:rPr>
      </w:pPr>
    </w:p>
    <w:p w14:paraId="45FB3824" w14:textId="77777777" w:rsidR="00CC4FBC" w:rsidRPr="004B72D9" w:rsidRDefault="00CC4FBC" w:rsidP="00BF6C86">
      <w:pPr>
        <w:pStyle w:val="ListParagraph"/>
        <w:widowControl w:val="0"/>
        <w:numPr>
          <w:ilvl w:val="3"/>
          <w:numId w:val="46"/>
        </w:numPr>
        <w:tabs>
          <w:tab w:val="left" w:pos="1727"/>
        </w:tabs>
        <w:autoSpaceDE w:val="0"/>
        <w:autoSpaceDN w:val="0"/>
        <w:ind w:right="831" w:hanging="336"/>
        <w:rPr>
          <w:rFonts w:ascii="Arial" w:hAnsi="Arial" w:cs="Arial"/>
        </w:rPr>
      </w:pPr>
      <w:r w:rsidRPr="004B72D9">
        <w:rPr>
          <w:rFonts w:ascii="Arial" w:hAnsi="Arial" w:cs="Arial"/>
          <w:w w:val="105"/>
        </w:rPr>
        <w:t>Holding</w:t>
      </w:r>
      <w:r w:rsidRPr="004B72D9">
        <w:rPr>
          <w:rFonts w:ascii="Arial" w:hAnsi="Arial" w:cs="Arial"/>
          <w:spacing w:val="-6"/>
          <w:w w:val="105"/>
        </w:rPr>
        <w:t xml:space="preserve"> </w:t>
      </w:r>
      <w:r w:rsidRPr="004B72D9">
        <w:rPr>
          <w:rFonts w:ascii="Arial" w:hAnsi="Arial" w:cs="Arial"/>
          <w:w w:val="105"/>
        </w:rPr>
        <w:t>a</w:t>
      </w:r>
      <w:r w:rsidRPr="004B72D9">
        <w:rPr>
          <w:rFonts w:ascii="Arial" w:hAnsi="Arial" w:cs="Arial"/>
          <w:spacing w:val="-6"/>
          <w:w w:val="105"/>
        </w:rPr>
        <w:t xml:space="preserve"> </w:t>
      </w:r>
      <w:r w:rsidRPr="004B72D9">
        <w:rPr>
          <w:rFonts w:ascii="Arial" w:hAnsi="Arial" w:cs="Arial"/>
          <w:w w:val="105"/>
        </w:rPr>
        <w:t>position</w:t>
      </w:r>
      <w:r w:rsidRPr="004B72D9">
        <w:rPr>
          <w:rFonts w:ascii="Arial" w:hAnsi="Arial" w:cs="Arial"/>
          <w:spacing w:val="-15"/>
          <w:w w:val="105"/>
        </w:rPr>
        <w:t xml:space="preserve"> </w:t>
      </w:r>
      <w:r w:rsidRPr="004B72D9">
        <w:rPr>
          <w:rFonts w:ascii="Arial" w:hAnsi="Arial" w:cs="Arial"/>
          <w:w w:val="105"/>
        </w:rPr>
        <w:t>as</w:t>
      </w:r>
      <w:r w:rsidRPr="004B72D9">
        <w:rPr>
          <w:rFonts w:ascii="Arial" w:hAnsi="Arial" w:cs="Arial"/>
          <w:spacing w:val="-25"/>
          <w:w w:val="105"/>
        </w:rPr>
        <w:t xml:space="preserve"> </w:t>
      </w:r>
      <w:r w:rsidRPr="004B72D9">
        <w:rPr>
          <w:rFonts w:ascii="Arial" w:hAnsi="Arial" w:cs="Arial"/>
          <w:w w:val="105"/>
        </w:rPr>
        <w:t>an</w:t>
      </w:r>
      <w:r w:rsidRPr="004B72D9">
        <w:rPr>
          <w:rFonts w:ascii="Arial" w:hAnsi="Arial" w:cs="Arial"/>
          <w:spacing w:val="-13"/>
          <w:w w:val="105"/>
        </w:rPr>
        <w:t xml:space="preserve"> </w:t>
      </w:r>
      <w:r w:rsidRPr="004B72D9">
        <w:rPr>
          <w:rFonts w:ascii="Arial" w:hAnsi="Arial" w:cs="Arial"/>
          <w:w w:val="105"/>
        </w:rPr>
        <w:t>officer,</w:t>
      </w:r>
      <w:r w:rsidRPr="004B72D9">
        <w:rPr>
          <w:rFonts w:ascii="Arial" w:hAnsi="Arial" w:cs="Arial"/>
          <w:spacing w:val="-10"/>
          <w:w w:val="105"/>
        </w:rPr>
        <w:t xml:space="preserve"> </w:t>
      </w:r>
      <w:r w:rsidRPr="004B72D9">
        <w:rPr>
          <w:rFonts w:ascii="Arial" w:hAnsi="Arial" w:cs="Arial"/>
          <w:w w:val="105"/>
        </w:rPr>
        <w:t>director,</w:t>
      </w:r>
      <w:r w:rsidRPr="004B72D9">
        <w:rPr>
          <w:rFonts w:ascii="Arial" w:hAnsi="Arial" w:cs="Arial"/>
          <w:spacing w:val="-13"/>
          <w:w w:val="105"/>
        </w:rPr>
        <w:t xml:space="preserve"> </w:t>
      </w:r>
      <w:r w:rsidRPr="004B72D9">
        <w:rPr>
          <w:rFonts w:ascii="Arial" w:hAnsi="Arial" w:cs="Arial"/>
          <w:w w:val="105"/>
        </w:rPr>
        <w:t>trustee,</w:t>
      </w:r>
      <w:r w:rsidRPr="004B72D9">
        <w:rPr>
          <w:rFonts w:ascii="Arial" w:hAnsi="Arial" w:cs="Arial"/>
          <w:spacing w:val="1"/>
          <w:w w:val="105"/>
        </w:rPr>
        <w:t xml:space="preserve"> </w:t>
      </w:r>
      <w:r w:rsidRPr="004B72D9">
        <w:rPr>
          <w:rFonts w:ascii="Arial" w:hAnsi="Arial" w:cs="Arial"/>
          <w:w w:val="105"/>
        </w:rPr>
        <w:t>partner,</w:t>
      </w:r>
      <w:r w:rsidRPr="004B72D9">
        <w:rPr>
          <w:rFonts w:ascii="Arial" w:hAnsi="Arial" w:cs="Arial"/>
          <w:spacing w:val="-15"/>
          <w:w w:val="105"/>
        </w:rPr>
        <w:t xml:space="preserve"> </w:t>
      </w:r>
      <w:r w:rsidRPr="004B72D9">
        <w:rPr>
          <w:rFonts w:ascii="Arial" w:hAnsi="Arial" w:cs="Arial"/>
          <w:w w:val="105"/>
        </w:rPr>
        <w:t>employee,</w:t>
      </w:r>
      <w:r w:rsidRPr="004B72D9">
        <w:rPr>
          <w:rFonts w:ascii="Arial" w:hAnsi="Arial" w:cs="Arial"/>
          <w:spacing w:val="-8"/>
          <w:w w:val="105"/>
        </w:rPr>
        <w:t xml:space="preserve"> </w:t>
      </w:r>
      <w:r w:rsidRPr="004B72D9">
        <w:rPr>
          <w:rFonts w:ascii="Arial" w:hAnsi="Arial" w:cs="Arial"/>
          <w:w w:val="105"/>
        </w:rPr>
        <w:t>or holding</w:t>
      </w:r>
      <w:r w:rsidRPr="004B72D9">
        <w:rPr>
          <w:rFonts w:ascii="Arial" w:hAnsi="Arial" w:cs="Arial"/>
          <w:spacing w:val="-14"/>
          <w:w w:val="105"/>
        </w:rPr>
        <w:t xml:space="preserve"> </w:t>
      </w:r>
      <w:r w:rsidRPr="004B72D9">
        <w:rPr>
          <w:rFonts w:ascii="Arial" w:hAnsi="Arial" w:cs="Arial"/>
          <w:w w:val="105"/>
        </w:rPr>
        <w:t>any</w:t>
      </w:r>
      <w:r w:rsidRPr="004B72D9">
        <w:rPr>
          <w:rFonts w:ascii="Arial" w:hAnsi="Arial" w:cs="Arial"/>
          <w:spacing w:val="-14"/>
          <w:w w:val="105"/>
        </w:rPr>
        <w:t xml:space="preserve"> </w:t>
      </w:r>
      <w:r w:rsidRPr="004B72D9">
        <w:rPr>
          <w:rFonts w:ascii="Arial" w:hAnsi="Arial" w:cs="Arial"/>
          <w:w w:val="105"/>
        </w:rPr>
        <w:t>position</w:t>
      </w:r>
      <w:r w:rsidRPr="004B72D9">
        <w:rPr>
          <w:rFonts w:ascii="Arial" w:hAnsi="Arial" w:cs="Arial"/>
          <w:spacing w:val="-16"/>
          <w:w w:val="105"/>
        </w:rPr>
        <w:t xml:space="preserve"> </w:t>
      </w:r>
      <w:r w:rsidRPr="004B72D9">
        <w:rPr>
          <w:rFonts w:ascii="Arial" w:hAnsi="Arial" w:cs="Arial"/>
          <w:w w:val="105"/>
        </w:rPr>
        <w:t>of</w:t>
      </w:r>
      <w:r w:rsidRPr="004B72D9">
        <w:rPr>
          <w:rFonts w:ascii="Arial" w:hAnsi="Arial" w:cs="Arial"/>
          <w:spacing w:val="-4"/>
          <w:w w:val="105"/>
        </w:rPr>
        <w:t xml:space="preserve"> </w:t>
      </w:r>
      <w:r w:rsidRPr="004B72D9">
        <w:rPr>
          <w:rFonts w:ascii="Arial" w:hAnsi="Arial" w:cs="Arial"/>
          <w:w w:val="105"/>
        </w:rPr>
        <w:t>management.</w:t>
      </w:r>
    </w:p>
    <w:p w14:paraId="51A5A6F3" w14:textId="77777777" w:rsidR="00CC4FBC" w:rsidRPr="004B72D9" w:rsidRDefault="00CC4FBC" w:rsidP="00CC4FBC">
      <w:pPr>
        <w:pStyle w:val="BodyText"/>
        <w:spacing w:before="5"/>
        <w:rPr>
          <w:rFonts w:ascii="Arial" w:hAnsi="Arial" w:cs="Arial"/>
        </w:rPr>
      </w:pPr>
    </w:p>
    <w:p w14:paraId="5B02AB5E" w14:textId="77777777" w:rsidR="00CC4FBC" w:rsidRPr="004B72D9" w:rsidRDefault="00CC4FBC" w:rsidP="00BF6C86">
      <w:pPr>
        <w:pStyle w:val="ListParagraph"/>
        <w:widowControl w:val="0"/>
        <w:numPr>
          <w:ilvl w:val="2"/>
          <w:numId w:val="46"/>
        </w:numPr>
        <w:tabs>
          <w:tab w:val="left" w:pos="1035"/>
        </w:tabs>
        <w:autoSpaceDE w:val="0"/>
        <w:autoSpaceDN w:val="0"/>
        <w:spacing w:line="247" w:lineRule="auto"/>
        <w:ind w:left="1029" w:right="265" w:firstLine="51"/>
        <w:jc w:val="left"/>
        <w:rPr>
          <w:rFonts w:ascii="Arial" w:hAnsi="Arial" w:cs="Arial"/>
        </w:rPr>
      </w:pPr>
      <w:r w:rsidRPr="004B72D9">
        <w:rPr>
          <w:rFonts w:ascii="Arial" w:hAnsi="Arial" w:cs="Arial"/>
          <w:b/>
          <w:w w:val="105"/>
        </w:rPr>
        <w:t xml:space="preserve">"Gratuity" </w:t>
      </w:r>
      <w:r w:rsidRPr="004B72D9">
        <w:rPr>
          <w:rFonts w:ascii="Arial" w:hAnsi="Arial" w:cs="Arial"/>
          <w:w w:val="105"/>
        </w:rPr>
        <w:t xml:space="preserve">means tendering, giving, or providing anything of more </w:t>
      </w:r>
      <w:r>
        <w:rPr>
          <w:rFonts w:ascii="Arial" w:hAnsi="Arial" w:cs="Arial"/>
          <w:w w:val="105"/>
        </w:rPr>
        <w:tab/>
      </w:r>
      <w:r>
        <w:rPr>
          <w:rFonts w:ascii="Arial" w:hAnsi="Arial" w:cs="Arial"/>
          <w:w w:val="105"/>
        </w:rPr>
        <w:tab/>
      </w:r>
      <w:r w:rsidRPr="004B72D9">
        <w:rPr>
          <w:rFonts w:ascii="Arial" w:hAnsi="Arial" w:cs="Arial"/>
          <w:w w:val="105"/>
        </w:rPr>
        <w:t>than nominal monetary</w:t>
      </w:r>
      <w:r w:rsidRPr="004B72D9">
        <w:rPr>
          <w:rFonts w:ascii="Arial" w:hAnsi="Arial" w:cs="Arial"/>
          <w:spacing w:val="-10"/>
          <w:w w:val="105"/>
        </w:rPr>
        <w:t xml:space="preserve"> </w:t>
      </w:r>
      <w:r w:rsidRPr="004B72D9">
        <w:rPr>
          <w:rFonts w:ascii="Arial" w:hAnsi="Arial" w:cs="Arial"/>
          <w:w w:val="105"/>
        </w:rPr>
        <w:t>value</w:t>
      </w:r>
      <w:r w:rsidRPr="004B72D9">
        <w:rPr>
          <w:rFonts w:ascii="Arial" w:hAnsi="Arial" w:cs="Arial"/>
          <w:spacing w:val="-11"/>
          <w:w w:val="105"/>
        </w:rPr>
        <w:t xml:space="preserve"> </w:t>
      </w:r>
      <w:r w:rsidRPr="004B72D9">
        <w:rPr>
          <w:rFonts w:ascii="Arial" w:hAnsi="Arial" w:cs="Arial"/>
          <w:w w:val="105"/>
        </w:rPr>
        <w:t>including,</w:t>
      </w:r>
      <w:r w:rsidRPr="004B72D9">
        <w:rPr>
          <w:rFonts w:ascii="Arial" w:hAnsi="Arial" w:cs="Arial"/>
          <w:spacing w:val="-3"/>
          <w:w w:val="105"/>
        </w:rPr>
        <w:t xml:space="preserve"> </w:t>
      </w:r>
      <w:r w:rsidRPr="004B72D9">
        <w:rPr>
          <w:rFonts w:ascii="Arial" w:hAnsi="Arial" w:cs="Arial"/>
          <w:w w:val="105"/>
        </w:rPr>
        <w:t>but</w:t>
      </w:r>
      <w:r w:rsidRPr="004B72D9">
        <w:rPr>
          <w:rFonts w:ascii="Arial" w:hAnsi="Arial" w:cs="Arial"/>
          <w:spacing w:val="-10"/>
          <w:w w:val="105"/>
        </w:rPr>
        <w:t xml:space="preserve"> </w:t>
      </w:r>
      <w:r w:rsidRPr="004B72D9">
        <w:rPr>
          <w:rFonts w:ascii="Arial" w:hAnsi="Arial" w:cs="Arial"/>
          <w:w w:val="105"/>
        </w:rPr>
        <w:t>not</w:t>
      </w:r>
      <w:r w:rsidRPr="004B72D9">
        <w:rPr>
          <w:rFonts w:ascii="Arial" w:hAnsi="Arial" w:cs="Arial"/>
          <w:spacing w:val="-3"/>
          <w:w w:val="105"/>
        </w:rPr>
        <w:t xml:space="preserve"> </w:t>
      </w:r>
      <w:r w:rsidRPr="004B72D9">
        <w:rPr>
          <w:rFonts w:ascii="Arial" w:hAnsi="Arial" w:cs="Arial"/>
          <w:w w:val="105"/>
        </w:rPr>
        <w:t>limited</w:t>
      </w:r>
      <w:r w:rsidRPr="004B72D9">
        <w:rPr>
          <w:rFonts w:ascii="Arial" w:hAnsi="Arial" w:cs="Arial"/>
          <w:spacing w:val="-15"/>
          <w:w w:val="105"/>
        </w:rPr>
        <w:t xml:space="preserve"> </w:t>
      </w:r>
      <w:r w:rsidRPr="004B72D9">
        <w:rPr>
          <w:rFonts w:ascii="Arial" w:hAnsi="Arial" w:cs="Arial"/>
          <w:w w:val="105"/>
        </w:rPr>
        <w:t>to,</w:t>
      </w:r>
      <w:r w:rsidRPr="004B72D9">
        <w:rPr>
          <w:rFonts w:ascii="Arial" w:hAnsi="Arial" w:cs="Arial"/>
          <w:spacing w:val="-19"/>
          <w:w w:val="105"/>
        </w:rPr>
        <w:t xml:space="preserve"> </w:t>
      </w:r>
      <w:r w:rsidRPr="004B72D9">
        <w:rPr>
          <w:rFonts w:ascii="Arial" w:hAnsi="Arial" w:cs="Arial"/>
          <w:w w:val="105"/>
        </w:rPr>
        <w:t>cash,</w:t>
      </w:r>
      <w:r w:rsidRPr="004B72D9">
        <w:rPr>
          <w:rFonts w:ascii="Arial" w:hAnsi="Arial" w:cs="Arial"/>
          <w:spacing w:val="-17"/>
          <w:w w:val="105"/>
        </w:rPr>
        <w:t xml:space="preserve"> </w:t>
      </w:r>
      <w:r>
        <w:rPr>
          <w:rFonts w:ascii="Arial" w:hAnsi="Arial" w:cs="Arial"/>
          <w:spacing w:val="-17"/>
          <w:w w:val="105"/>
        </w:rPr>
        <w:tab/>
      </w:r>
      <w:r>
        <w:rPr>
          <w:rFonts w:ascii="Arial" w:hAnsi="Arial" w:cs="Arial"/>
          <w:spacing w:val="-17"/>
          <w:w w:val="105"/>
        </w:rPr>
        <w:tab/>
      </w:r>
      <w:r>
        <w:rPr>
          <w:rFonts w:ascii="Arial" w:hAnsi="Arial" w:cs="Arial"/>
          <w:spacing w:val="-17"/>
          <w:w w:val="105"/>
        </w:rPr>
        <w:tab/>
      </w:r>
      <w:r w:rsidRPr="004B72D9">
        <w:rPr>
          <w:rFonts w:ascii="Arial" w:hAnsi="Arial" w:cs="Arial"/>
          <w:w w:val="105"/>
        </w:rPr>
        <w:t>travel,</w:t>
      </w:r>
      <w:r w:rsidRPr="004B72D9">
        <w:rPr>
          <w:rFonts w:ascii="Arial" w:hAnsi="Arial" w:cs="Arial"/>
          <w:spacing w:val="-15"/>
          <w:w w:val="105"/>
        </w:rPr>
        <w:t xml:space="preserve"> </w:t>
      </w:r>
      <w:r w:rsidRPr="004B72D9">
        <w:rPr>
          <w:rFonts w:ascii="Arial" w:hAnsi="Arial" w:cs="Arial"/>
          <w:w w:val="105"/>
        </w:rPr>
        <w:t>entertainment,</w:t>
      </w:r>
      <w:r w:rsidRPr="004B72D9">
        <w:rPr>
          <w:rFonts w:ascii="Arial" w:hAnsi="Arial" w:cs="Arial"/>
          <w:spacing w:val="-23"/>
          <w:w w:val="105"/>
        </w:rPr>
        <w:t xml:space="preserve"> </w:t>
      </w:r>
      <w:r w:rsidRPr="004B72D9">
        <w:rPr>
          <w:rFonts w:ascii="Arial" w:hAnsi="Arial" w:cs="Arial"/>
          <w:w w:val="105"/>
        </w:rPr>
        <w:t>gifts,</w:t>
      </w:r>
      <w:r w:rsidRPr="004B72D9">
        <w:rPr>
          <w:rFonts w:ascii="Arial" w:hAnsi="Arial" w:cs="Arial"/>
          <w:spacing w:val="-17"/>
          <w:w w:val="105"/>
        </w:rPr>
        <w:t xml:space="preserve"> </w:t>
      </w:r>
      <w:r w:rsidRPr="004B72D9">
        <w:rPr>
          <w:rFonts w:ascii="Arial" w:hAnsi="Arial" w:cs="Arial"/>
          <w:w w:val="105"/>
        </w:rPr>
        <w:t>meals, lodging,</w:t>
      </w:r>
      <w:r w:rsidRPr="004B72D9">
        <w:rPr>
          <w:rFonts w:ascii="Arial" w:hAnsi="Arial" w:cs="Arial"/>
          <w:spacing w:val="-5"/>
          <w:w w:val="105"/>
        </w:rPr>
        <w:t xml:space="preserve"> </w:t>
      </w:r>
      <w:r w:rsidRPr="004B72D9">
        <w:rPr>
          <w:rFonts w:ascii="Arial" w:hAnsi="Arial" w:cs="Arial"/>
          <w:w w:val="105"/>
        </w:rPr>
        <w:t>loans,</w:t>
      </w:r>
      <w:r w:rsidRPr="004B72D9">
        <w:rPr>
          <w:rFonts w:ascii="Arial" w:hAnsi="Arial" w:cs="Arial"/>
          <w:spacing w:val="-17"/>
          <w:w w:val="105"/>
        </w:rPr>
        <w:t xml:space="preserve"> </w:t>
      </w:r>
      <w:r w:rsidRPr="004B72D9">
        <w:rPr>
          <w:rFonts w:ascii="Arial" w:hAnsi="Arial" w:cs="Arial"/>
          <w:w w:val="105"/>
        </w:rPr>
        <w:t>subscriptions,</w:t>
      </w:r>
      <w:r w:rsidRPr="004B72D9">
        <w:rPr>
          <w:rFonts w:ascii="Arial" w:hAnsi="Arial" w:cs="Arial"/>
          <w:spacing w:val="-22"/>
          <w:w w:val="105"/>
        </w:rPr>
        <w:t xml:space="preserve"> </w:t>
      </w:r>
      <w:r>
        <w:rPr>
          <w:rFonts w:ascii="Arial" w:hAnsi="Arial" w:cs="Arial"/>
          <w:spacing w:val="-22"/>
          <w:w w:val="105"/>
        </w:rPr>
        <w:tab/>
      </w:r>
      <w:r>
        <w:rPr>
          <w:rFonts w:ascii="Arial" w:hAnsi="Arial" w:cs="Arial"/>
          <w:spacing w:val="-22"/>
          <w:w w:val="105"/>
        </w:rPr>
        <w:tab/>
      </w:r>
      <w:r>
        <w:rPr>
          <w:rFonts w:ascii="Arial" w:hAnsi="Arial" w:cs="Arial"/>
          <w:spacing w:val="-22"/>
          <w:w w:val="105"/>
        </w:rPr>
        <w:tab/>
      </w:r>
      <w:r w:rsidRPr="004B72D9">
        <w:rPr>
          <w:rFonts w:ascii="Arial" w:hAnsi="Arial" w:cs="Arial"/>
          <w:w w:val="105"/>
        </w:rPr>
        <w:t>advances,</w:t>
      </w:r>
      <w:r w:rsidRPr="004B72D9">
        <w:rPr>
          <w:rFonts w:ascii="Arial" w:hAnsi="Arial" w:cs="Arial"/>
          <w:spacing w:val="-17"/>
          <w:w w:val="105"/>
        </w:rPr>
        <w:t xml:space="preserve"> </w:t>
      </w:r>
      <w:r w:rsidRPr="004B72D9">
        <w:rPr>
          <w:rFonts w:ascii="Arial" w:hAnsi="Arial" w:cs="Arial"/>
          <w:w w:val="105"/>
        </w:rPr>
        <w:t>deposits</w:t>
      </w:r>
      <w:r w:rsidRPr="004B72D9">
        <w:rPr>
          <w:rFonts w:ascii="Arial" w:hAnsi="Arial" w:cs="Arial"/>
          <w:spacing w:val="-21"/>
          <w:w w:val="105"/>
        </w:rPr>
        <w:t xml:space="preserve"> </w:t>
      </w:r>
      <w:r w:rsidRPr="004B72D9">
        <w:rPr>
          <w:rFonts w:ascii="Arial" w:hAnsi="Arial" w:cs="Arial"/>
          <w:w w:val="105"/>
        </w:rPr>
        <w:t>of</w:t>
      </w:r>
      <w:r w:rsidRPr="004B72D9">
        <w:rPr>
          <w:rFonts w:ascii="Arial" w:hAnsi="Arial" w:cs="Arial"/>
          <w:spacing w:val="-19"/>
          <w:w w:val="105"/>
        </w:rPr>
        <w:t xml:space="preserve"> </w:t>
      </w:r>
      <w:r w:rsidRPr="004B72D9">
        <w:rPr>
          <w:rFonts w:ascii="Arial" w:hAnsi="Arial" w:cs="Arial"/>
          <w:w w:val="105"/>
        </w:rPr>
        <w:t>money,</w:t>
      </w:r>
      <w:r w:rsidRPr="004B72D9">
        <w:rPr>
          <w:rFonts w:ascii="Arial" w:hAnsi="Arial" w:cs="Arial"/>
          <w:spacing w:val="-15"/>
          <w:w w:val="105"/>
        </w:rPr>
        <w:t xml:space="preserve"> </w:t>
      </w:r>
      <w:r w:rsidRPr="004B72D9">
        <w:rPr>
          <w:rFonts w:ascii="Arial" w:hAnsi="Arial" w:cs="Arial"/>
          <w:w w:val="105"/>
        </w:rPr>
        <w:t>services,</w:t>
      </w:r>
      <w:r w:rsidRPr="004B72D9">
        <w:rPr>
          <w:rFonts w:ascii="Arial" w:hAnsi="Arial" w:cs="Arial"/>
          <w:spacing w:val="-19"/>
          <w:w w:val="105"/>
        </w:rPr>
        <w:t xml:space="preserve"> </w:t>
      </w:r>
      <w:r w:rsidRPr="004B72D9">
        <w:rPr>
          <w:rFonts w:ascii="Arial" w:hAnsi="Arial" w:cs="Arial"/>
          <w:w w:val="105"/>
        </w:rPr>
        <w:t>employment,</w:t>
      </w:r>
      <w:r w:rsidRPr="004B72D9">
        <w:rPr>
          <w:rFonts w:ascii="Arial" w:hAnsi="Arial" w:cs="Arial"/>
          <w:spacing w:val="-4"/>
          <w:w w:val="105"/>
        </w:rPr>
        <w:t xml:space="preserve"> </w:t>
      </w:r>
      <w:r w:rsidRPr="004B72D9">
        <w:rPr>
          <w:rFonts w:ascii="Arial" w:hAnsi="Arial" w:cs="Arial"/>
          <w:w w:val="105"/>
        </w:rPr>
        <w:t xml:space="preserve">or contracts </w:t>
      </w:r>
      <w:r>
        <w:rPr>
          <w:rFonts w:ascii="Arial" w:hAnsi="Arial" w:cs="Arial"/>
          <w:w w:val="105"/>
        </w:rPr>
        <w:tab/>
      </w:r>
      <w:r>
        <w:rPr>
          <w:rFonts w:ascii="Arial" w:hAnsi="Arial" w:cs="Arial"/>
          <w:w w:val="105"/>
        </w:rPr>
        <w:tab/>
      </w:r>
      <w:r w:rsidRPr="004B72D9">
        <w:rPr>
          <w:rFonts w:ascii="Arial" w:hAnsi="Arial" w:cs="Arial"/>
          <w:w w:val="105"/>
        </w:rPr>
        <w:t>of</w:t>
      </w:r>
      <w:r>
        <w:rPr>
          <w:rFonts w:ascii="Arial" w:hAnsi="Arial" w:cs="Arial"/>
          <w:w w:val="105"/>
        </w:rPr>
        <w:t xml:space="preserve"> </w:t>
      </w:r>
      <w:r w:rsidRPr="004B72D9">
        <w:rPr>
          <w:rFonts w:ascii="Arial" w:hAnsi="Arial" w:cs="Arial"/>
          <w:w w:val="105"/>
        </w:rPr>
        <w:t xml:space="preserve">any kind. The exceptions set forth in the </w:t>
      </w:r>
      <w:r w:rsidRPr="004B72D9">
        <w:rPr>
          <w:rFonts w:ascii="Arial" w:hAnsi="Arial" w:cs="Arial"/>
          <w:i/>
          <w:w w:val="105"/>
          <w:u w:val="thick"/>
        </w:rPr>
        <w:t xml:space="preserve">Governor's Code of </w:t>
      </w:r>
      <w:r>
        <w:rPr>
          <w:rFonts w:ascii="Arial" w:hAnsi="Arial" w:cs="Arial"/>
          <w:i/>
          <w:w w:val="105"/>
          <w:u w:val="thick"/>
        </w:rPr>
        <w:tab/>
      </w:r>
      <w:r>
        <w:rPr>
          <w:rFonts w:ascii="Arial" w:hAnsi="Arial" w:cs="Arial"/>
          <w:i/>
          <w:w w:val="105"/>
          <w:u w:val="thick"/>
        </w:rPr>
        <w:tab/>
      </w:r>
      <w:r w:rsidRPr="00CC4FBC">
        <w:rPr>
          <w:rFonts w:ascii="Arial" w:hAnsi="Arial" w:cs="Arial"/>
          <w:w w:val="105"/>
        </w:rPr>
        <w:tab/>
      </w:r>
      <w:r>
        <w:rPr>
          <w:rFonts w:ascii="Arial" w:hAnsi="Arial" w:cs="Arial"/>
          <w:i/>
          <w:w w:val="105"/>
          <w:u w:val="thick"/>
        </w:rPr>
        <w:t>Conduct,</w:t>
      </w:r>
      <w:r>
        <w:rPr>
          <w:rFonts w:ascii="Arial" w:hAnsi="Arial" w:cs="Arial"/>
          <w:i/>
          <w:w w:val="105"/>
        </w:rPr>
        <w:t xml:space="preserve"> </w:t>
      </w:r>
      <w:r w:rsidRPr="004B72D9">
        <w:rPr>
          <w:rFonts w:ascii="Arial" w:hAnsi="Arial" w:cs="Arial"/>
          <w:i/>
          <w:w w:val="105"/>
          <w:u w:val="thick"/>
        </w:rPr>
        <w:t>Executive</w:t>
      </w:r>
      <w:r w:rsidRPr="004B72D9">
        <w:rPr>
          <w:rFonts w:ascii="Arial" w:hAnsi="Arial" w:cs="Arial"/>
          <w:i/>
          <w:spacing w:val="1"/>
          <w:w w:val="105"/>
          <w:u w:val="thick"/>
        </w:rPr>
        <w:t xml:space="preserve"> </w:t>
      </w:r>
      <w:r w:rsidRPr="004B72D9">
        <w:rPr>
          <w:rFonts w:ascii="Arial" w:hAnsi="Arial" w:cs="Arial"/>
          <w:i/>
          <w:w w:val="105"/>
          <w:u w:val="thick"/>
        </w:rPr>
        <w:t>Order</w:t>
      </w:r>
      <w:r w:rsidRPr="004B72D9">
        <w:rPr>
          <w:rFonts w:ascii="Arial" w:hAnsi="Arial" w:cs="Arial"/>
          <w:i/>
          <w:spacing w:val="-5"/>
          <w:w w:val="105"/>
          <w:u w:val="thick"/>
        </w:rPr>
        <w:t xml:space="preserve"> </w:t>
      </w:r>
      <w:r w:rsidRPr="004B72D9">
        <w:rPr>
          <w:rFonts w:ascii="Arial" w:hAnsi="Arial" w:cs="Arial"/>
          <w:i/>
          <w:w w:val="105"/>
          <w:u w:val="thick"/>
        </w:rPr>
        <w:t>1980-18</w:t>
      </w:r>
      <w:r w:rsidRPr="004B72D9">
        <w:rPr>
          <w:rFonts w:ascii="Arial" w:hAnsi="Arial" w:cs="Arial"/>
          <w:i/>
          <w:w w:val="105"/>
        </w:rPr>
        <w:t>,</w:t>
      </w:r>
      <w:r w:rsidRPr="004B72D9">
        <w:rPr>
          <w:rFonts w:ascii="Arial" w:hAnsi="Arial" w:cs="Arial"/>
          <w:i/>
          <w:spacing w:val="-26"/>
          <w:w w:val="105"/>
        </w:rPr>
        <w:t xml:space="preserve"> </w:t>
      </w:r>
      <w:r w:rsidRPr="004B72D9">
        <w:rPr>
          <w:rFonts w:ascii="Arial" w:hAnsi="Arial" w:cs="Arial"/>
          <w:w w:val="105"/>
        </w:rPr>
        <w:t>the</w:t>
      </w:r>
      <w:r w:rsidRPr="004B72D9">
        <w:rPr>
          <w:rFonts w:ascii="Arial" w:hAnsi="Arial" w:cs="Arial"/>
          <w:spacing w:val="-17"/>
          <w:w w:val="105"/>
        </w:rPr>
        <w:t xml:space="preserve"> </w:t>
      </w:r>
      <w:r w:rsidRPr="004B72D9">
        <w:rPr>
          <w:rFonts w:ascii="Arial" w:hAnsi="Arial" w:cs="Arial"/>
          <w:i/>
          <w:w w:val="105"/>
        </w:rPr>
        <w:t>4</w:t>
      </w:r>
      <w:r w:rsidRPr="004B72D9">
        <w:rPr>
          <w:rFonts w:ascii="Arial" w:hAnsi="Arial" w:cs="Arial"/>
          <w:i/>
          <w:spacing w:val="-7"/>
          <w:w w:val="105"/>
        </w:rPr>
        <w:t xml:space="preserve"> </w:t>
      </w:r>
      <w:r w:rsidRPr="004B72D9">
        <w:rPr>
          <w:rFonts w:ascii="Arial" w:hAnsi="Arial" w:cs="Arial"/>
          <w:i/>
          <w:w w:val="105"/>
        </w:rPr>
        <w:t>Pa.</w:t>
      </w:r>
      <w:r w:rsidRPr="004B72D9">
        <w:rPr>
          <w:rFonts w:ascii="Arial" w:hAnsi="Arial" w:cs="Arial"/>
          <w:i/>
          <w:spacing w:val="-11"/>
          <w:w w:val="105"/>
        </w:rPr>
        <w:t xml:space="preserve"> </w:t>
      </w:r>
      <w:r w:rsidRPr="004B72D9">
        <w:rPr>
          <w:rFonts w:ascii="Arial" w:hAnsi="Arial" w:cs="Arial"/>
          <w:i/>
          <w:w w:val="105"/>
        </w:rPr>
        <w:t>Code</w:t>
      </w:r>
      <w:r w:rsidRPr="004B72D9">
        <w:rPr>
          <w:rFonts w:ascii="Arial" w:hAnsi="Arial" w:cs="Arial"/>
          <w:i/>
          <w:spacing w:val="-4"/>
          <w:w w:val="105"/>
        </w:rPr>
        <w:t xml:space="preserve"> </w:t>
      </w:r>
      <w:r w:rsidRPr="004B72D9">
        <w:rPr>
          <w:rFonts w:ascii="Arial" w:hAnsi="Arial" w:cs="Arial"/>
          <w:i/>
          <w:w w:val="105"/>
        </w:rPr>
        <w:t>§7.153(b),</w:t>
      </w:r>
      <w:r w:rsidRPr="004B72D9">
        <w:rPr>
          <w:rFonts w:ascii="Arial" w:hAnsi="Arial" w:cs="Arial"/>
          <w:i/>
          <w:spacing w:val="-16"/>
          <w:w w:val="105"/>
        </w:rPr>
        <w:t xml:space="preserve"> </w:t>
      </w:r>
      <w:r w:rsidRPr="004B72D9">
        <w:rPr>
          <w:rFonts w:ascii="Arial" w:hAnsi="Arial" w:cs="Arial"/>
          <w:w w:val="105"/>
        </w:rPr>
        <w:t>shall</w:t>
      </w:r>
      <w:r w:rsidRPr="004B72D9">
        <w:rPr>
          <w:rFonts w:ascii="Arial" w:hAnsi="Arial" w:cs="Arial"/>
          <w:spacing w:val="-11"/>
          <w:w w:val="105"/>
        </w:rPr>
        <w:t xml:space="preserve"> </w:t>
      </w:r>
      <w:r>
        <w:rPr>
          <w:rFonts w:ascii="Arial" w:hAnsi="Arial" w:cs="Arial"/>
          <w:spacing w:val="-11"/>
          <w:w w:val="105"/>
        </w:rPr>
        <w:tab/>
      </w:r>
      <w:r>
        <w:rPr>
          <w:rFonts w:ascii="Arial" w:hAnsi="Arial" w:cs="Arial"/>
          <w:spacing w:val="-11"/>
          <w:w w:val="105"/>
        </w:rPr>
        <w:tab/>
      </w:r>
      <w:r w:rsidRPr="004B72D9">
        <w:rPr>
          <w:rFonts w:ascii="Arial" w:hAnsi="Arial" w:cs="Arial"/>
          <w:w w:val="105"/>
        </w:rPr>
        <w:t>apply.</w:t>
      </w:r>
    </w:p>
    <w:p w14:paraId="10750EFE" w14:textId="77777777" w:rsidR="00CC4FBC" w:rsidRPr="004B72D9" w:rsidRDefault="00CC4FBC" w:rsidP="00CC4FBC">
      <w:pPr>
        <w:pStyle w:val="BodyText"/>
        <w:spacing w:before="7"/>
        <w:rPr>
          <w:rFonts w:ascii="Arial" w:hAnsi="Arial" w:cs="Arial"/>
        </w:rPr>
      </w:pPr>
    </w:p>
    <w:p w14:paraId="75CCD194" w14:textId="77777777" w:rsidR="00CC4FBC" w:rsidRPr="004B72D9" w:rsidRDefault="00CC4FBC" w:rsidP="00BF6C86">
      <w:pPr>
        <w:pStyle w:val="ListParagraph"/>
        <w:widowControl w:val="0"/>
        <w:numPr>
          <w:ilvl w:val="2"/>
          <w:numId w:val="46"/>
        </w:numPr>
        <w:tabs>
          <w:tab w:val="left" w:pos="1006"/>
        </w:tabs>
        <w:autoSpaceDE w:val="0"/>
        <w:autoSpaceDN w:val="0"/>
        <w:spacing w:line="242" w:lineRule="auto"/>
        <w:ind w:left="1016" w:right="321" w:firstLine="64"/>
        <w:jc w:val="left"/>
        <w:rPr>
          <w:rFonts w:ascii="Arial" w:hAnsi="Arial" w:cs="Arial"/>
        </w:rPr>
      </w:pPr>
      <w:r w:rsidRPr="004B72D9">
        <w:rPr>
          <w:rFonts w:ascii="Arial" w:hAnsi="Arial" w:cs="Arial"/>
          <w:b/>
        </w:rPr>
        <w:t xml:space="preserve">"Non-bid Basis" </w:t>
      </w:r>
      <w:r w:rsidRPr="004B72D9">
        <w:rPr>
          <w:rFonts w:ascii="Arial" w:hAnsi="Arial" w:cs="Arial"/>
        </w:rPr>
        <w:t xml:space="preserve">means a contract awarded or executed by the </w:t>
      </w:r>
      <w:r>
        <w:rPr>
          <w:rFonts w:ascii="Arial" w:hAnsi="Arial" w:cs="Arial"/>
        </w:rPr>
        <w:tab/>
      </w:r>
      <w:r w:rsidRPr="004B72D9">
        <w:rPr>
          <w:rFonts w:ascii="Arial" w:hAnsi="Arial" w:cs="Arial"/>
        </w:rPr>
        <w:t xml:space="preserve">Commonwealth with Contractor without seeking bids or proposals </w:t>
      </w:r>
      <w:r>
        <w:rPr>
          <w:rFonts w:ascii="Arial" w:hAnsi="Arial" w:cs="Arial"/>
        </w:rPr>
        <w:tab/>
      </w:r>
      <w:r w:rsidRPr="004B72D9">
        <w:rPr>
          <w:rFonts w:ascii="Arial" w:hAnsi="Arial" w:cs="Arial"/>
        </w:rPr>
        <w:t>from any other potential bidder or offeror.</w:t>
      </w:r>
    </w:p>
    <w:p w14:paraId="4D911A85" w14:textId="77777777" w:rsidR="00CC4FBC" w:rsidRPr="004B72D9" w:rsidRDefault="00CC4FBC" w:rsidP="00CC4FBC">
      <w:pPr>
        <w:pStyle w:val="BodyText"/>
        <w:spacing w:before="1"/>
        <w:rPr>
          <w:rFonts w:ascii="Arial" w:hAnsi="Arial" w:cs="Arial"/>
        </w:rPr>
      </w:pPr>
    </w:p>
    <w:p w14:paraId="52B32E9E" w14:textId="77777777" w:rsidR="00BB772D" w:rsidRPr="00BB772D" w:rsidRDefault="00BB772D" w:rsidP="00BB772D">
      <w:pPr>
        <w:pStyle w:val="BodyText"/>
        <w:spacing w:before="1" w:line="249" w:lineRule="auto"/>
        <w:ind w:left="1036" w:hanging="307"/>
        <w:rPr>
          <w:rFonts w:ascii="Arial" w:hAnsi="Arial" w:cs="Arial"/>
          <w:b w:val="0"/>
          <w:w w:val="105"/>
        </w:rPr>
      </w:pPr>
      <w:r>
        <w:rPr>
          <w:rFonts w:ascii="Arial" w:hAnsi="Arial" w:cs="Arial"/>
          <w:b w:val="0"/>
          <w:w w:val="105"/>
        </w:rPr>
        <w:t xml:space="preserve"> </w:t>
      </w:r>
      <w:r w:rsidRPr="00BB772D">
        <w:rPr>
          <w:rFonts w:ascii="Arial" w:hAnsi="Arial" w:cs="Arial"/>
          <w:b w:val="0"/>
          <w:w w:val="105"/>
        </w:rPr>
        <w:t>b.</w:t>
      </w:r>
      <w:r w:rsidRPr="00BB772D">
        <w:rPr>
          <w:rFonts w:ascii="Arial" w:hAnsi="Arial" w:cs="Arial"/>
          <w:b w:val="0"/>
          <w:w w:val="105"/>
        </w:rPr>
        <w:tab/>
      </w:r>
      <w:r w:rsidR="00CC4FBC" w:rsidRPr="00BB772D">
        <w:rPr>
          <w:rFonts w:ascii="Arial" w:hAnsi="Arial" w:cs="Arial"/>
          <w:b w:val="0"/>
          <w:w w:val="105"/>
        </w:rPr>
        <w:t>In</w:t>
      </w:r>
      <w:r w:rsidR="00CC4FBC" w:rsidRPr="00BB772D">
        <w:rPr>
          <w:rFonts w:ascii="Arial" w:hAnsi="Arial" w:cs="Arial"/>
          <w:b w:val="0"/>
          <w:spacing w:val="-11"/>
          <w:w w:val="105"/>
        </w:rPr>
        <w:t xml:space="preserve"> </w:t>
      </w:r>
      <w:r w:rsidR="00CC4FBC" w:rsidRPr="00BB772D">
        <w:rPr>
          <w:rFonts w:ascii="Arial" w:hAnsi="Arial" w:cs="Arial"/>
          <w:b w:val="0"/>
          <w:w w:val="105"/>
        </w:rPr>
        <w:t>furtherance</w:t>
      </w:r>
      <w:r w:rsidR="00CC4FBC" w:rsidRPr="00BB772D">
        <w:rPr>
          <w:rFonts w:ascii="Arial" w:hAnsi="Arial" w:cs="Arial"/>
          <w:b w:val="0"/>
          <w:spacing w:val="-7"/>
          <w:w w:val="105"/>
        </w:rPr>
        <w:t xml:space="preserve"> </w:t>
      </w:r>
      <w:r w:rsidR="00CC4FBC" w:rsidRPr="00BB772D">
        <w:rPr>
          <w:rFonts w:ascii="Arial" w:hAnsi="Arial" w:cs="Arial"/>
          <w:b w:val="0"/>
          <w:w w:val="105"/>
        </w:rPr>
        <w:t>of</w:t>
      </w:r>
      <w:r w:rsidR="00CC4FBC" w:rsidRPr="00BB772D">
        <w:rPr>
          <w:rFonts w:ascii="Arial" w:hAnsi="Arial" w:cs="Arial"/>
          <w:b w:val="0"/>
          <w:spacing w:val="-8"/>
          <w:w w:val="105"/>
        </w:rPr>
        <w:t xml:space="preserve"> </w:t>
      </w:r>
      <w:r w:rsidR="00CC4FBC" w:rsidRPr="00BB772D">
        <w:rPr>
          <w:rFonts w:ascii="Arial" w:hAnsi="Arial" w:cs="Arial"/>
          <w:b w:val="0"/>
          <w:w w:val="105"/>
        </w:rPr>
        <w:t>this</w:t>
      </w:r>
      <w:r w:rsidR="00CC4FBC" w:rsidRPr="00BB772D">
        <w:rPr>
          <w:rFonts w:ascii="Arial" w:hAnsi="Arial" w:cs="Arial"/>
          <w:b w:val="0"/>
          <w:spacing w:val="-18"/>
          <w:w w:val="105"/>
        </w:rPr>
        <w:t xml:space="preserve"> </w:t>
      </w:r>
      <w:r w:rsidR="00CC4FBC" w:rsidRPr="00BB772D">
        <w:rPr>
          <w:rFonts w:ascii="Arial" w:hAnsi="Arial" w:cs="Arial"/>
          <w:b w:val="0"/>
          <w:w w:val="105"/>
        </w:rPr>
        <w:t>policy,</w:t>
      </w:r>
      <w:r w:rsidR="00CC4FBC" w:rsidRPr="00BB772D">
        <w:rPr>
          <w:rFonts w:ascii="Arial" w:hAnsi="Arial" w:cs="Arial"/>
          <w:b w:val="0"/>
          <w:spacing w:val="-5"/>
          <w:w w:val="105"/>
        </w:rPr>
        <w:t xml:space="preserve"> </w:t>
      </w:r>
      <w:r w:rsidR="00CC4FBC" w:rsidRPr="00BB772D">
        <w:rPr>
          <w:rFonts w:ascii="Arial" w:hAnsi="Arial" w:cs="Arial"/>
          <w:b w:val="0"/>
          <w:w w:val="105"/>
        </w:rPr>
        <w:t>Contractor</w:t>
      </w:r>
      <w:r w:rsidR="00CC4FBC" w:rsidRPr="00BB772D">
        <w:rPr>
          <w:rFonts w:ascii="Arial" w:hAnsi="Arial" w:cs="Arial"/>
          <w:b w:val="0"/>
          <w:spacing w:val="-9"/>
          <w:w w:val="105"/>
        </w:rPr>
        <w:t xml:space="preserve"> </w:t>
      </w:r>
      <w:r w:rsidR="00CC4FBC" w:rsidRPr="00BB772D">
        <w:rPr>
          <w:rFonts w:ascii="Arial" w:hAnsi="Arial" w:cs="Arial"/>
          <w:b w:val="0"/>
          <w:w w:val="105"/>
        </w:rPr>
        <w:t>agrees</w:t>
      </w:r>
      <w:r w:rsidR="00CC4FBC" w:rsidRPr="00BB772D">
        <w:rPr>
          <w:rFonts w:ascii="Arial" w:hAnsi="Arial" w:cs="Arial"/>
          <w:b w:val="0"/>
          <w:spacing w:val="-17"/>
          <w:w w:val="105"/>
        </w:rPr>
        <w:t xml:space="preserve"> </w:t>
      </w:r>
      <w:r w:rsidR="00CC4FBC" w:rsidRPr="00BB772D">
        <w:rPr>
          <w:rFonts w:ascii="Arial" w:hAnsi="Arial" w:cs="Arial"/>
          <w:b w:val="0"/>
          <w:w w:val="105"/>
        </w:rPr>
        <w:t>to</w:t>
      </w:r>
      <w:r w:rsidR="00CC4FBC" w:rsidRPr="00BB772D">
        <w:rPr>
          <w:rFonts w:ascii="Arial" w:hAnsi="Arial" w:cs="Arial"/>
          <w:b w:val="0"/>
          <w:spacing w:val="-16"/>
          <w:w w:val="105"/>
        </w:rPr>
        <w:t xml:space="preserve"> </w:t>
      </w:r>
      <w:r w:rsidR="00CC4FBC" w:rsidRPr="00BB772D">
        <w:rPr>
          <w:rFonts w:ascii="Arial" w:hAnsi="Arial" w:cs="Arial"/>
          <w:b w:val="0"/>
          <w:w w:val="105"/>
        </w:rPr>
        <w:t>the</w:t>
      </w:r>
      <w:r w:rsidR="00CC4FBC" w:rsidRPr="00BB772D">
        <w:rPr>
          <w:rFonts w:ascii="Arial" w:hAnsi="Arial" w:cs="Arial"/>
          <w:b w:val="0"/>
          <w:spacing w:val="-7"/>
          <w:w w:val="105"/>
        </w:rPr>
        <w:t xml:space="preserve"> </w:t>
      </w:r>
      <w:r w:rsidRPr="00BB772D">
        <w:rPr>
          <w:rFonts w:ascii="Arial" w:hAnsi="Arial" w:cs="Arial"/>
          <w:b w:val="0"/>
          <w:w w:val="105"/>
        </w:rPr>
        <w:t xml:space="preserve">following: </w:t>
      </w:r>
    </w:p>
    <w:p w14:paraId="3F10361F" w14:textId="77777777" w:rsidR="00BB772D" w:rsidRDefault="00BB772D" w:rsidP="00BB772D">
      <w:pPr>
        <w:pStyle w:val="BodyText"/>
        <w:spacing w:before="1" w:line="249" w:lineRule="auto"/>
        <w:ind w:left="1036" w:hanging="307"/>
        <w:rPr>
          <w:rFonts w:ascii="Arial" w:hAnsi="Arial" w:cs="Arial"/>
          <w:b w:val="0"/>
          <w:w w:val="105"/>
        </w:rPr>
      </w:pPr>
    </w:p>
    <w:p w14:paraId="6BF90B1E" w14:textId="77777777" w:rsidR="00BB772D" w:rsidRPr="00CC4FBC" w:rsidRDefault="00BB772D" w:rsidP="00BB772D">
      <w:pPr>
        <w:pStyle w:val="BodyText"/>
        <w:spacing w:before="1" w:line="249" w:lineRule="auto"/>
        <w:ind w:left="1036" w:hanging="307"/>
        <w:rPr>
          <w:rFonts w:ascii="Arial" w:hAnsi="Arial" w:cs="Arial"/>
          <w:b w:val="0"/>
        </w:rPr>
      </w:pPr>
      <w:r w:rsidRPr="00CC4FBC">
        <w:rPr>
          <w:rFonts w:ascii="Arial" w:hAnsi="Arial" w:cs="Arial"/>
          <w:b w:val="0"/>
          <w:w w:val="105"/>
        </w:rPr>
        <w:t>1)  Contractor shall maintain the highest standards of honesty and integrity during the performance of this contract and shall take no action in violation of state or federal laws</w:t>
      </w:r>
      <w:r w:rsidRPr="00CC4FBC">
        <w:rPr>
          <w:rFonts w:ascii="Arial" w:hAnsi="Arial" w:cs="Arial"/>
          <w:b w:val="0"/>
          <w:spacing w:val="-26"/>
          <w:w w:val="105"/>
        </w:rPr>
        <w:t xml:space="preserve"> </w:t>
      </w:r>
      <w:r w:rsidRPr="00CC4FBC">
        <w:rPr>
          <w:rFonts w:ascii="Arial" w:hAnsi="Arial" w:cs="Arial"/>
          <w:b w:val="0"/>
          <w:w w:val="105"/>
        </w:rPr>
        <w:t>or regulations</w:t>
      </w:r>
      <w:r w:rsidRPr="00CC4FBC">
        <w:rPr>
          <w:rFonts w:ascii="Arial" w:hAnsi="Arial" w:cs="Arial"/>
          <w:b w:val="0"/>
          <w:spacing w:val="-9"/>
          <w:w w:val="105"/>
        </w:rPr>
        <w:t xml:space="preserve"> </w:t>
      </w:r>
      <w:r w:rsidRPr="00CC4FBC">
        <w:rPr>
          <w:rFonts w:ascii="Arial" w:hAnsi="Arial" w:cs="Arial"/>
          <w:b w:val="0"/>
          <w:w w:val="105"/>
        </w:rPr>
        <w:t>or</w:t>
      </w:r>
      <w:r w:rsidRPr="00CC4FBC">
        <w:rPr>
          <w:rFonts w:ascii="Arial" w:hAnsi="Arial" w:cs="Arial"/>
          <w:b w:val="0"/>
          <w:spacing w:val="-7"/>
          <w:w w:val="105"/>
        </w:rPr>
        <w:t xml:space="preserve"> </w:t>
      </w:r>
      <w:r w:rsidRPr="00CC4FBC">
        <w:rPr>
          <w:rFonts w:ascii="Arial" w:hAnsi="Arial" w:cs="Arial"/>
          <w:b w:val="0"/>
          <w:w w:val="105"/>
        </w:rPr>
        <w:t>any</w:t>
      </w:r>
      <w:r w:rsidRPr="00CC4FBC">
        <w:rPr>
          <w:rFonts w:ascii="Arial" w:hAnsi="Arial" w:cs="Arial"/>
          <w:b w:val="0"/>
          <w:spacing w:val="-18"/>
          <w:w w:val="105"/>
        </w:rPr>
        <w:t xml:space="preserve"> </w:t>
      </w:r>
      <w:r w:rsidRPr="00CC4FBC">
        <w:rPr>
          <w:rFonts w:ascii="Arial" w:hAnsi="Arial" w:cs="Arial"/>
          <w:b w:val="0"/>
          <w:w w:val="105"/>
        </w:rPr>
        <w:t>other</w:t>
      </w:r>
      <w:r w:rsidRPr="00CC4FBC">
        <w:rPr>
          <w:rFonts w:ascii="Arial" w:hAnsi="Arial" w:cs="Arial"/>
          <w:b w:val="0"/>
          <w:spacing w:val="-16"/>
          <w:w w:val="105"/>
        </w:rPr>
        <w:t xml:space="preserve"> </w:t>
      </w:r>
      <w:r w:rsidRPr="00CC4FBC">
        <w:rPr>
          <w:rFonts w:ascii="Arial" w:hAnsi="Arial" w:cs="Arial"/>
          <w:b w:val="0"/>
          <w:w w:val="105"/>
        </w:rPr>
        <w:t>applicable</w:t>
      </w:r>
      <w:r w:rsidRPr="00CC4FBC">
        <w:rPr>
          <w:rFonts w:ascii="Arial" w:hAnsi="Arial" w:cs="Arial"/>
          <w:b w:val="0"/>
          <w:spacing w:val="4"/>
          <w:w w:val="105"/>
        </w:rPr>
        <w:t xml:space="preserve"> </w:t>
      </w:r>
      <w:r w:rsidRPr="00CC4FBC">
        <w:rPr>
          <w:rFonts w:ascii="Arial" w:hAnsi="Arial" w:cs="Arial"/>
          <w:b w:val="0"/>
          <w:w w:val="105"/>
        </w:rPr>
        <w:t>laws</w:t>
      </w:r>
      <w:r w:rsidRPr="00CC4FBC">
        <w:rPr>
          <w:rFonts w:ascii="Arial" w:hAnsi="Arial" w:cs="Arial"/>
          <w:b w:val="0"/>
          <w:spacing w:val="-20"/>
          <w:w w:val="105"/>
        </w:rPr>
        <w:t xml:space="preserve"> </w:t>
      </w:r>
      <w:r w:rsidRPr="00CC4FBC">
        <w:rPr>
          <w:rFonts w:ascii="Arial" w:hAnsi="Arial" w:cs="Arial"/>
          <w:b w:val="0"/>
          <w:w w:val="105"/>
        </w:rPr>
        <w:t>or</w:t>
      </w:r>
      <w:r w:rsidRPr="00CC4FBC">
        <w:rPr>
          <w:rFonts w:ascii="Arial" w:hAnsi="Arial" w:cs="Arial"/>
          <w:b w:val="0"/>
          <w:spacing w:val="-8"/>
          <w:w w:val="105"/>
        </w:rPr>
        <w:t xml:space="preserve"> </w:t>
      </w:r>
      <w:r w:rsidRPr="00CC4FBC">
        <w:rPr>
          <w:rFonts w:ascii="Arial" w:hAnsi="Arial" w:cs="Arial"/>
          <w:b w:val="0"/>
          <w:w w:val="105"/>
        </w:rPr>
        <w:t>regulations,</w:t>
      </w:r>
      <w:r w:rsidRPr="00CC4FBC">
        <w:rPr>
          <w:rFonts w:ascii="Arial" w:hAnsi="Arial" w:cs="Arial"/>
          <w:b w:val="0"/>
          <w:spacing w:val="-3"/>
          <w:w w:val="105"/>
        </w:rPr>
        <w:t xml:space="preserve"> </w:t>
      </w:r>
      <w:r w:rsidRPr="00CC4FBC">
        <w:rPr>
          <w:rFonts w:ascii="Arial" w:hAnsi="Arial" w:cs="Arial"/>
          <w:b w:val="0"/>
          <w:w w:val="105"/>
        </w:rPr>
        <w:t>or</w:t>
      </w:r>
      <w:r w:rsidRPr="00CC4FBC">
        <w:rPr>
          <w:rFonts w:ascii="Arial" w:hAnsi="Arial" w:cs="Arial"/>
          <w:b w:val="0"/>
          <w:spacing w:val="-28"/>
          <w:w w:val="105"/>
        </w:rPr>
        <w:t xml:space="preserve"> </w:t>
      </w:r>
      <w:r w:rsidRPr="00CC4FBC">
        <w:rPr>
          <w:rFonts w:ascii="Arial" w:hAnsi="Arial" w:cs="Arial"/>
          <w:b w:val="0"/>
          <w:w w:val="105"/>
        </w:rPr>
        <w:t>other</w:t>
      </w:r>
      <w:r w:rsidRPr="00CC4FBC">
        <w:rPr>
          <w:rFonts w:ascii="Arial" w:hAnsi="Arial" w:cs="Arial"/>
          <w:b w:val="0"/>
          <w:spacing w:val="-6"/>
          <w:w w:val="105"/>
        </w:rPr>
        <w:t xml:space="preserve"> </w:t>
      </w:r>
      <w:r w:rsidRPr="00CC4FBC">
        <w:rPr>
          <w:rFonts w:ascii="Arial" w:hAnsi="Arial" w:cs="Arial"/>
          <w:b w:val="0"/>
          <w:w w:val="105"/>
        </w:rPr>
        <w:t>requirements applicable to Contractor or that govern contracting or procurement with the Commonwealth.</w:t>
      </w:r>
    </w:p>
    <w:p w14:paraId="4C2C5F28" w14:textId="77777777" w:rsidR="00BB772D" w:rsidRPr="004B72D9" w:rsidRDefault="00BB772D" w:rsidP="00BB772D">
      <w:pPr>
        <w:pStyle w:val="BodyText"/>
        <w:spacing w:before="9"/>
        <w:rPr>
          <w:rFonts w:ascii="Arial" w:hAnsi="Arial" w:cs="Arial"/>
        </w:rPr>
      </w:pPr>
    </w:p>
    <w:p w14:paraId="5D4B52AD" w14:textId="0B67744B" w:rsidR="00BB772D" w:rsidRPr="004B72D9" w:rsidRDefault="00BB772D" w:rsidP="00BF6C86">
      <w:pPr>
        <w:pStyle w:val="ListParagraph"/>
        <w:widowControl w:val="0"/>
        <w:numPr>
          <w:ilvl w:val="0"/>
          <w:numId w:val="48"/>
        </w:numPr>
        <w:tabs>
          <w:tab w:val="left" w:pos="1037"/>
        </w:tabs>
        <w:autoSpaceDE w:val="0"/>
        <w:autoSpaceDN w:val="0"/>
        <w:spacing w:before="1" w:line="249" w:lineRule="auto"/>
        <w:ind w:right="117" w:hanging="325"/>
        <w:jc w:val="left"/>
        <w:rPr>
          <w:rFonts w:ascii="Arial" w:hAnsi="Arial" w:cs="Arial"/>
        </w:rPr>
      </w:pPr>
      <w:r w:rsidRPr="004B72D9">
        <w:rPr>
          <w:rFonts w:ascii="Arial" w:hAnsi="Arial" w:cs="Arial"/>
          <w:w w:val="105"/>
        </w:rPr>
        <w:t xml:space="preserve">Contractor shall establish and implement a written business integrity policy, which includes, at a minimum, the requirements of these provisions as they relate to the Contractor activity with the </w:t>
      </w:r>
      <w:r w:rsidR="004A47E0">
        <w:rPr>
          <w:rFonts w:ascii="Arial" w:hAnsi="Arial" w:cs="Arial"/>
          <w:noProof/>
        </w:rPr>
        <w:lastRenderedPageBreak/>
        <w:drawing>
          <wp:anchor distT="0" distB="0" distL="114300" distR="114300" simplePos="0" relativeHeight="251653632" behindDoc="0" locked="0" layoutInCell="1" allowOverlap="1" wp14:anchorId="293F8D23" wp14:editId="4E730511">
            <wp:simplePos x="0" y="0"/>
            <wp:positionH relativeFrom="column">
              <wp:posOffset>5911215</wp:posOffset>
            </wp:positionH>
            <wp:positionV relativeFrom="paragraph">
              <wp:posOffset>-528955</wp:posOffset>
            </wp:positionV>
            <wp:extent cx="647700" cy="652145"/>
            <wp:effectExtent l="0" t="0" r="0" b="0"/>
            <wp:wrapNone/>
            <wp:docPr id="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2D9">
        <w:rPr>
          <w:rFonts w:ascii="Arial" w:hAnsi="Arial" w:cs="Arial"/>
          <w:w w:val="105"/>
        </w:rPr>
        <w:t>Commonwealth and Commonwealth employees and which</w:t>
      </w:r>
      <w:r w:rsidRPr="004B72D9">
        <w:rPr>
          <w:rFonts w:ascii="Arial" w:hAnsi="Arial" w:cs="Arial"/>
          <w:spacing w:val="-1"/>
          <w:w w:val="105"/>
        </w:rPr>
        <w:t xml:space="preserve"> </w:t>
      </w:r>
      <w:r w:rsidRPr="004B72D9">
        <w:rPr>
          <w:rFonts w:ascii="Arial" w:hAnsi="Arial" w:cs="Arial"/>
          <w:w w:val="105"/>
        </w:rPr>
        <w:t>is</w:t>
      </w:r>
      <w:r w:rsidRPr="004B72D9">
        <w:rPr>
          <w:rFonts w:ascii="Arial" w:hAnsi="Arial" w:cs="Arial"/>
          <w:spacing w:val="-14"/>
          <w:w w:val="105"/>
        </w:rPr>
        <w:t xml:space="preserve"> </w:t>
      </w:r>
      <w:r w:rsidRPr="004B72D9">
        <w:rPr>
          <w:rFonts w:ascii="Arial" w:hAnsi="Arial" w:cs="Arial"/>
          <w:w w:val="105"/>
        </w:rPr>
        <w:t>made</w:t>
      </w:r>
      <w:r w:rsidRPr="004B72D9">
        <w:rPr>
          <w:rFonts w:ascii="Arial" w:hAnsi="Arial" w:cs="Arial"/>
          <w:spacing w:val="-12"/>
          <w:w w:val="105"/>
        </w:rPr>
        <w:t xml:space="preserve"> </w:t>
      </w:r>
      <w:r w:rsidRPr="004B72D9">
        <w:rPr>
          <w:rFonts w:ascii="Arial" w:hAnsi="Arial" w:cs="Arial"/>
          <w:w w:val="105"/>
        </w:rPr>
        <w:t>known</w:t>
      </w:r>
      <w:r w:rsidRPr="004B72D9">
        <w:rPr>
          <w:rFonts w:ascii="Arial" w:hAnsi="Arial" w:cs="Arial"/>
          <w:spacing w:val="-10"/>
          <w:w w:val="105"/>
        </w:rPr>
        <w:t xml:space="preserve"> </w:t>
      </w:r>
      <w:r w:rsidRPr="004B72D9">
        <w:rPr>
          <w:rFonts w:ascii="Arial" w:hAnsi="Arial" w:cs="Arial"/>
          <w:w w:val="105"/>
        </w:rPr>
        <w:t>to</w:t>
      </w:r>
      <w:r w:rsidRPr="004B72D9">
        <w:rPr>
          <w:rFonts w:ascii="Arial" w:hAnsi="Arial" w:cs="Arial"/>
          <w:spacing w:val="-23"/>
          <w:w w:val="105"/>
        </w:rPr>
        <w:t xml:space="preserve"> </w:t>
      </w:r>
      <w:r w:rsidRPr="004B72D9">
        <w:rPr>
          <w:rFonts w:ascii="Arial" w:hAnsi="Arial" w:cs="Arial"/>
          <w:w w:val="105"/>
        </w:rPr>
        <w:t>all</w:t>
      </w:r>
      <w:r w:rsidRPr="004B72D9">
        <w:rPr>
          <w:rFonts w:ascii="Arial" w:hAnsi="Arial" w:cs="Arial"/>
          <w:spacing w:val="-21"/>
          <w:w w:val="105"/>
        </w:rPr>
        <w:t xml:space="preserve"> </w:t>
      </w:r>
      <w:r w:rsidRPr="004B72D9">
        <w:rPr>
          <w:rFonts w:ascii="Arial" w:hAnsi="Arial" w:cs="Arial"/>
          <w:w w:val="105"/>
        </w:rPr>
        <w:t>Contractor</w:t>
      </w:r>
      <w:r w:rsidRPr="004B72D9">
        <w:rPr>
          <w:rFonts w:ascii="Arial" w:hAnsi="Arial" w:cs="Arial"/>
          <w:spacing w:val="-2"/>
          <w:w w:val="105"/>
        </w:rPr>
        <w:t xml:space="preserve"> </w:t>
      </w:r>
      <w:r w:rsidRPr="004B72D9">
        <w:rPr>
          <w:rFonts w:ascii="Arial" w:hAnsi="Arial" w:cs="Arial"/>
          <w:w w:val="105"/>
        </w:rPr>
        <w:t>employees.</w:t>
      </w:r>
      <w:r w:rsidRPr="004B72D9">
        <w:rPr>
          <w:rFonts w:ascii="Arial" w:hAnsi="Arial" w:cs="Arial"/>
          <w:spacing w:val="42"/>
          <w:w w:val="105"/>
        </w:rPr>
        <w:t xml:space="preserve"> </w:t>
      </w:r>
      <w:r w:rsidRPr="004B72D9">
        <w:rPr>
          <w:rFonts w:ascii="Arial" w:hAnsi="Arial" w:cs="Arial"/>
          <w:w w:val="105"/>
        </w:rPr>
        <w:t>Posting</w:t>
      </w:r>
      <w:r w:rsidRPr="004B72D9">
        <w:rPr>
          <w:rFonts w:ascii="Arial" w:hAnsi="Arial" w:cs="Arial"/>
          <w:spacing w:val="-4"/>
          <w:w w:val="105"/>
        </w:rPr>
        <w:t xml:space="preserve"> </w:t>
      </w:r>
      <w:r w:rsidRPr="004B72D9">
        <w:rPr>
          <w:rFonts w:ascii="Arial" w:hAnsi="Arial" w:cs="Arial"/>
          <w:w w:val="105"/>
        </w:rPr>
        <w:t>these</w:t>
      </w:r>
      <w:r w:rsidRPr="004B72D9">
        <w:rPr>
          <w:rFonts w:ascii="Arial" w:hAnsi="Arial" w:cs="Arial"/>
          <w:spacing w:val="-12"/>
          <w:w w:val="105"/>
        </w:rPr>
        <w:t xml:space="preserve"> </w:t>
      </w:r>
      <w:r w:rsidRPr="004B72D9">
        <w:rPr>
          <w:rFonts w:ascii="Arial" w:hAnsi="Arial" w:cs="Arial"/>
          <w:w w:val="105"/>
        </w:rPr>
        <w:t>Contractor</w:t>
      </w:r>
      <w:r w:rsidRPr="004B72D9">
        <w:rPr>
          <w:rFonts w:ascii="Arial" w:hAnsi="Arial" w:cs="Arial"/>
          <w:spacing w:val="-2"/>
          <w:w w:val="105"/>
        </w:rPr>
        <w:t xml:space="preserve"> </w:t>
      </w:r>
      <w:r w:rsidRPr="004B72D9">
        <w:rPr>
          <w:rFonts w:ascii="Arial" w:hAnsi="Arial" w:cs="Arial"/>
          <w:w w:val="105"/>
        </w:rPr>
        <w:t>Integrity Provisions conspicuously in easily-accessible and well-lighted places customarily frequented by employees and at or near where the contract services are performed shall</w:t>
      </w:r>
      <w:r w:rsidRPr="004B72D9">
        <w:rPr>
          <w:rFonts w:ascii="Arial" w:hAnsi="Arial" w:cs="Arial"/>
          <w:spacing w:val="-21"/>
          <w:w w:val="105"/>
        </w:rPr>
        <w:t xml:space="preserve"> </w:t>
      </w:r>
      <w:r w:rsidRPr="004B72D9">
        <w:rPr>
          <w:rFonts w:ascii="Arial" w:hAnsi="Arial" w:cs="Arial"/>
          <w:w w:val="105"/>
        </w:rPr>
        <w:t>satisfy</w:t>
      </w:r>
      <w:r w:rsidRPr="004B72D9">
        <w:rPr>
          <w:rFonts w:ascii="Arial" w:hAnsi="Arial" w:cs="Arial"/>
          <w:spacing w:val="-18"/>
          <w:w w:val="105"/>
        </w:rPr>
        <w:t xml:space="preserve"> </w:t>
      </w:r>
      <w:r w:rsidRPr="004B72D9">
        <w:rPr>
          <w:rFonts w:ascii="Arial" w:hAnsi="Arial" w:cs="Arial"/>
          <w:w w:val="105"/>
        </w:rPr>
        <w:t>this</w:t>
      </w:r>
      <w:r w:rsidRPr="004B72D9">
        <w:rPr>
          <w:rFonts w:ascii="Arial" w:hAnsi="Arial" w:cs="Arial"/>
          <w:spacing w:val="-24"/>
          <w:w w:val="105"/>
        </w:rPr>
        <w:t xml:space="preserve"> </w:t>
      </w:r>
      <w:r w:rsidRPr="004B72D9">
        <w:rPr>
          <w:rFonts w:ascii="Arial" w:hAnsi="Arial" w:cs="Arial"/>
          <w:w w:val="105"/>
        </w:rPr>
        <w:t>requirement.</w:t>
      </w:r>
    </w:p>
    <w:p w14:paraId="2DAFAC30" w14:textId="323A8E07" w:rsidR="00BB772D" w:rsidRPr="004B72D9" w:rsidRDefault="00BB772D" w:rsidP="00BB772D">
      <w:pPr>
        <w:pStyle w:val="BodyText"/>
        <w:spacing w:before="9"/>
        <w:rPr>
          <w:rFonts w:ascii="Arial" w:hAnsi="Arial" w:cs="Arial"/>
        </w:rPr>
      </w:pPr>
    </w:p>
    <w:p w14:paraId="476D7226" w14:textId="77777777" w:rsidR="00BB772D" w:rsidRPr="004B72D9" w:rsidRDefault="00BB772D" w:rsidP="00BF6C86">
      <w:pPr>
        <w:pStyle w:val="ListParagraph"/>
        <w:widowControl w:val="0"/>
        <w:numPr>
          <w:ilvl w:val="0"/>
          <w:numId w:val="48"/>
        </w:numPr>
        <w:tabs>
          <w:tab w:val="left" w:pos="1016"/>
        </w:tabs>
        <w:autoSpaceDE w:val="0"/>
        <w:autoSpaceDN w:val="0"/>
        <w:spacing w:before="1" w:line="249" w:lineRule="auto"/>
        <w:ind w:left="1000" w:right="240" w:hanging="332"/>
        <w:jc w:val="left"/>
        <w:rPr>
          <w:rFonts w:ascii="Arial" w:hAnsi="Arial" w:cs="Arial"/>
        </w:rPr>
      </w:pPr>
      <w:r w:rsidRPr="004B72D9">
        <w:rPr>
          <w:rFonts w:ascii="Arial" w:hAnsi="Arial" w:cs="Arial"/>
        </w:rPr>
        <w:t>Contractor, its affiliates, agents, employees and anyone in privily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w:t>
      </w:r>
      <w:r w:rsidRPr="004B72D9">
        <w:rPr>
          <w:rFonts w:ascii="Arial" w:hAnsi="Arial" w:cs="Arial"/>
          <w:spacing w:val="36"/>
        </w:rPr>
        <w:t xml:space="preserve"> </w:t>
      </w:r>
      <w:r w:rsidRPr="004B72D9">
        <w:rPr>
          <w:rFonts w:ascii="Arial" w:hAnsi="Arial" w:cs="Arial"/>
        </w:rPr>
        <w:t>contract.</w:t>
      </w:r>
    </w:p>
    <w:p w14:paraId="4CC0E4EF" w14:textId="77777777" w:rsidR="00BB772D" w:rsidRPr="004B72D9" w:rsidRDefault="00BB772D" w:rsidP="00BB772D">
      <w:pPr>
        <w:pStyle w:val="BodyText"/>
        <w:spacing w:before="9"/>
        <w:rPr>
          <w:rFonts w:ascii="Arial" w:hAnsi="Arial" w:cs="Arial"/>
        </w:rPr>
      </w:pPr>
    </w:p>
    <w:p w14:paraId="1F1B8975" w14:textId="77777777" w:rsidR="00BB772D" w:rsidRDefault="00BB772D" w:rsidP="00BB772D">
      <w:pPr>
        <w:pStyle w:val="BodyTextIndent2"/>
        <w:tabs>
          <w:tab w:val="left" w:pos="990"/>
        </w:tabs>
        <w:ind w:left="990" w:hanging="360"/>
        <w:rPr>
          <w:rFonts w:ascii="Arial" w:hAnsi="Arial" w:cs="Arial"/>
        </w:rPr>
      </w:pPr>
      <w:r w:rsidRPr="00CC4FBC">
        <w:rPr>
          <w:rFonts w:ascii="Arial" w:hAnsi="Arial" w:cs="Arial"/>
          <w:sz w:val="22"/>
          <w:szCs w:val="22"/>
        </w:rPr>
        <w:t>4)</w:t>
      </w:r>
      <w:r>
        <w:rPr>
          <w:rFonts w:ascii="Arial" w:hAnsi="Arial" w:cs="Arial"/>
        </w:rPr>
        <w:t xml:space="preserve">   </w:t>
      </w:r>
      <w:r w:rsidRPr="004B72D9">
        <w:rPr>
          <w:rFonts w:ascii="Arial" w:hAnsi="Arial" w:cs="Arial"/>
        </w:rPr>
        <w:t xml:space="preserve">Contractor shall not have a financial interest in any other contractor, </w:t>
      </w:r>
      <w:r>
        <w:rPr>
          <w:rFonts w:ascii="Arial" w:hAnsi="Arial" w:cs="Arial"/>
        </w:rPr>
        <w:tab/>
        <w:t xml:space="preserve">   </w:t>
      </w:r>
      <w:r w:rsidRPr="004B72D9">
        <w:rPr>
          <w:rFonts w:ascii="Arial" w:hAnsi="Arial" w:cs="Arial"/>
        </w:rPr>
        <w:t>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w:t>
      </w:r>
      <w:r>
        <w:rPr>
          <w:rFonts w:ascii="Arial" w:hAnsi="Arial" w:cs="Arial"/>
        </w:rPr>
        <w:t xml:space="preserve">est to the Commonwealth at the </w:t>
      </w:r>
      <w:r w:rsidRPr="004B72D9">
        <w:rPr>
          <w:rFonts w:ascii="Arial" w:hAnsi="Arial" w:cs="Arial"/>
        </w:rPr>
        <w:t xml:space="preserve">time </w:t>
      </w:r>
      <w:r>
        <w:rPr>
          <w:rFonts w:ascii="Arial" w:hAnsi="Arial" w:cs="Arial"/>
        </w:rPr>
        <w:t xml:space="preserve">of bid or proposal submission, </w:t>
      </w:r>
      <w:r w:rsidRPr="004B72D9">
        <w:rPr>
          <w:rFonts w:ascii="Arial" w:hAnsi="Arial" w:cs="Arial"/>
        </w:rPr>
        <w:t>or if</w:t>
      </w:r>
      <w:r>
        <w:rPr>
          <w:rFonts w:ascii="Arial" w:hAnsi="Arial" w:cs="Arial"/>
        </w:rPr>
        <w:t xml:space="preserve"> </w:t>
      </w:r>
      <w:r w:rsidRPr="004B72D9">
        <w:rPr>
          <w:rFonts w:ascii="Arial" w:hAnsi="Arial" w:cs="Arial"/>
        </w:rPr>
        <w:t>no b</w:t>
      </w:r>
      <w:r>
        <w:rPr>
          <w:rFonts w:ascii="Arial" w:hAnsi="Arial" w:cs="Arial"/>
        </w:rPr>
        <w:t xml:space="preserve">ids or proposals are solicited, </w:t>
      </w:r>
      <w:r w:rsidRPr="004B72D9">
        <w:rPr>
          <w:rFonts w:ascii="Arial" w:hAnsi="Arial" w:cs="Arial"/>
        </w:rPr>
        <w:t>no l</w:t>
      </w:r>
      <w:r>
        <w:rPr>
          <w:rFonts w:ascii="Arial" w:hAnsi="Arial" w:cs="Arial"/>
        </w:rPr>
        <w:t xml:space="preserve">ater </w:t>
      </w:r>
      <w:r w:rsidRPr="004B72D9">
        <w:rPr>
          <w:rFonts w:ascii="Arial" w:hAnsi="Arial" w:cs="Arial"/>
        </w:rPr>
        <w:t>than Contractor's submi</w:t>
      </w:r>
      <w:r>
        <w:rPr>
          <w:rFonts w:ascii="Arial" w:hAnsi="Arial" w:cs="Arial"/>
        </w:rPr>
        <w:t xml:space="preserve">ssion of the contract signed </w:t>
      </w:r>
      <w:r w:rsidRPr="004B72D9">
        <w:rPr>
          <w:rFonts w:ascii="Arial" w:hAnsi="Arial" w:cs="Arial"/>
        </w:rPr>
        <w:t>by</w:t>
      </w:r>
      <w:r>
        <w:rPr>
          <w:rFonts w:ascii="Arial" w:hAnsi="Arial" w:cs="Arial"/>
          <w:spacing w:val="40"/>
        </w:rPr>
        <w:t xml:space="preserve"> </w:t>
      </w:r>
      <w:r w:rsidRPr="004B72D9">
        <w:rPr>
          <w:rFonts w:ascii="Arial" w:hAnsi="Arial" w:cs="Arial"/>
        </w:rPr>
        <w:t>Contractor</w:t>
      </w:r>
      <w:r>
        <w:rPr>
          <w:rFonts w:ascii="Arial" w:hAnsi="Arial" w:cs="Arial"/>
        </w:rPr>
        <w:t>.</w:t>
      </w:r>
    </w:p>
    <w:p w14:paraId="7E74FECE" w14:textId="77777777" w:rsidR="00BB772D" w:rsidRDefault="00BB772D" w:rsidP="00BB772D">
      <w:pPr>
        <w:pStyle w:val="BodyTextIndent2"/>
        <w:ind w:left="990" w:hanging="360"/>
        <w:rPr>
          <w:rFonts w:ascii="Arial" w:hAnsi="Arial" w:cs="Arial"/>
        </w:rPr>
      </w:pPr>
    </w:p>
    <w:p w14:paraId="6960129B" w14:textId="77777777" w:rsidR="00BB772D" w:rsidRDefault="00BB772D" w:rsidP="00BB772D">
      <w:pPr>
        <w:pStyle w:val="BodyTextIndent2"/>
        <w:ind w:left="630"/>
        <w:rPr>
          <w:rFonts w:ascii="Arial" w:hAnsi="Arial" w:cs="Arial"/>
          <w:sz w:val="22"/>
          <w:szCs w:val="22"/>
        </w:rPr>
      </w:pPr>
      <w:r>
        <w:rPr>
          <w:rFonts w:ascii="Arial" w:hAnsi="Arial" w:cs="Arial"/>
        </w:rPr>
        <w:tab/>
      </w:r>
      <w:r w:rsidRPr="00553D0C">
        <w:rPr>
          <w:rFonts w:ascii="Arial" w:hAnsi="Arial" w:cs="Arial"/>
          <w:sz w:val="22"/>
          <w:szCs w:val="22"/>
        </w:rPr>
        <w:t>5)</w:t>
      </w:r>
      <w:r>
        <w:rPr>
          <w:rFonts w:ascii="Arial" w:hAnsi="Arial" w:cs="Arial"/>
          <w:sz w:val="22"/>
          <w:szCs w:val="22"/>
        </w:rPr>
        <w:t xml:space="preserve">  </w:t>
      </w:r>
      <w:r w:rsidRPr="00553D0C">
        <w:rPr>
          <w:rFonts w:ascii="Arial" w:hAnsi="Arial" w:cs="Arial"/>
        </w:rPr>
        <w:t>Contractor certifies</w:t>
      </w:r>
      <w:r>
        <w:rPr>
          <w:rFonts w:ascii="Arial" w:hAnsi="Arial" w:cs="Arial"/>
          <w:sz w:val="22"/>
          <w:szCs w:val="22"/>
        </w:rPr>
        <w:t xml:space="preserve"> to the best of its knowledge and belief that within the last five </w:t>
      </w:r>
      <w:r>
        <w:rPr>
          <w:rFonts w:ascii="Arial" w:hAnsi="Arial" w:cs="Arial"/>
          <w:sz w:val="22"/>
          <w:szCs w:val="22"/>
        </w:rPr>
        <w:tab/>
        <w:t xml:space="preserve">  </w:t>
      </w:r>
      <w:proofErr w:type="gramStart"/>
      <w:r>
        <w:rPr>
          <w:rFonts w:ascii="Arial" w:hAnsi="Arial" w:cs="Arial"/>
          <w:sz w:val="22"/>
          <w:szCs w:val="22"/>
        </w:rPr>
        <w:t xml:space="preserve">   (</w:t>
      </w:r>
      <w:proofErr w:type="gramEnd"/>
      <w:r>
        <w:rPr>
          <w:rFonts w:ascii="Arial" w:hAnsi="Arial" w:cs="Arial"/>
          <w:sz w:val="22"/>
          <w:szCs w:val="22"/>
        </w:rPr>
        <w:t>5) years Contractor or Contractor Related Parties have not:</w:t>
      </w:r>
      <w:r>
        <w:rPr>
          <w:rFonts w:ascii="Arial" w:hAnsi="Arial" w:cs="Arial"/>
          <w:sz w:val="22"/>
          <w:szCs w:val="22"/>
        </w:rPr>
        <w:tab/>
      </w:r>
    </w:p>
    <w:p w14:paraId="25B6A232" w14:textId="77777777" w:rsidR="00BB772D" w:rsidRDefault="00BB772D" w:rsidP="00BB772D">
      <w:pPr>
        <w:pStyle w:val="BodyTextIndent2"/>
        <w:ind w:left="630"/>
        <w:rPr>
          <w:rFonts w:ascii="Arial" w:hAnsi="Arial" w:cs="Arial"/>
          <w:sz w:val="22"/>
          <w:szCs w:val="22"/>
        </w:rPr>
      </w:pPr>
      <w:r>
        <w:rPr>
          <w:rFonts w:ascii="Arial" w:hAnsi="Arial" w:cs="Arial"/>
          <w:sz w:val="22"/>
          <w:szCs w:val="22"/>
        </w:rPr>
        <w:tab/>
      </w:r>
    </w:p>
    <w:p w14:paraId="6A79227E" w14:textId="77777777" w:rsidR="00BB772D" w:rsidRPr="00852B83" w:rsidRDefault="00BB772D" w:rsidP="00BB772D">
      <w:pPr>
        <w:pStyle w:val="BodyTextIndent2"/>
        <w:ind w:left="630"/>
        <w:rPr>
          <w:rFonts w:ascii="Arial" w:hAnsi="Arial" w:cs="Arial"/>
        </w:rPr>
      </w:pPr>
      <w:r>
        <w:rPr>
          <w:rFonts w:ascii="Arial" w:hAnsi="Arial" w:cs="Arial"/>
          <w:sz w:val="22"/>
          <w:szCs w:val="22"/>
        </w:rPr>
        <w:t xml:space="preserve">      a) </w:t>
      </w:r>
      <w:r>
        <w:rPr>
          <w:rFonts w:ascii="Arial" w:hAnsi="Arial" w:cs="Arial"/>
          <w:sz w:val="22"/>
          <w:szCs w:val="22"/>
        </w:rPr>
        <w:tab/>
      </w:r>
      <w:r w:rsidRPr="00852B83">
        <w:rPr>
          <w:rFonts w:ascii="Arial" w:hAnsi="Arial" w:cs="Arial"/>
        </w:rPr>
        <w:t>been indicted or convicted of a crime involving moral turpitud</w:t>
      </w:r>
      <w:r>
        <w:rPr>
          <w:rFonts w:ascii="Arial" w:hAnsi="Arial" w:cs="Arial"/>
        </w:rPr>
        <w:t>e or</w:t>
      </w:r>
      <w:r>
        <w:rPr>
          <w:rFonts w:ascii="Arial" w:hAnsi="Arial" w:cs="Arial"/>
        </w:rPr>
        <w:tab/>
      </w:r>
      <w:r>
        <w:rPr>
          <w:rFonts w:ascii="Arial" w:hAnsi="Arial" w:cs="Arial"/>
        </w:rPr>
        <w:tab/>
      </w:r>
      <w:r>
        <w:rPr>
          <w:rFonts w:ascii="Arial" w:hAnsi="Arial" w:cs="Arial"/>
        </w:rPr>
        <w:tab/>
      </w:r>
      <w:r w:rsidRPr="00852B83">
        <w:rPr>
          <w:rFonts w:ascii="Arial" w:hAnsi="Arial" w:cs="Arial"/>
        </w:rPr>
        <w:t>business honesty or integrity in any jurisdiction;</w:t>
      </w:r>
      <w:r w:rsidRPr="00852B83">
        <w:rPr>
          <w:rFonts w:ascii="Arial" w:hAnsi="Arial" w:cs="Arial"/>
        </w:rPr>
        <w:br/>
      </w:r>
    </w:p>
    <w:p w14:paraId="442D1CCE" w14:textId="77777777" w:rsidR="00BB772D" w:rsidRPr="00852B83" w:rsidRDefault="00BB772D" w:rsidP="00BB772D">
      <w:pPr>
        <w:pStyle w:val="BodyTextIndent2"/>
        <w:ind w:left="990"/>
        <w:rPr>
          <w:rFonts w:ascii="Arial" w:hAnsi="Arial" w:cs="Arial"/>
        </w:rPr>
      </w:pPr>
      <w:r w:rsidRPr="00852B83">
        <w:rPr>
          <w:rFonts w:ascii="Arial" w:hAnsi="Arial" w:cs="Arial"/>
        </w:rPr>
        <w:t xml:space="preserve">b)   </w:t>
      </w:r>
      <w:r w:rsidRPr="00852B83">
        <w:rPr>
          <w:rFonts w:ascii="Arial" w:hAnsi="Arial" w:cs="Arial"/>
        </w:rPr>
        <w:tab/>
        <w:t xml:space="preserve">been suspended, debarred or otherwise disqualified from entering into </w:t>
      </w:r>
      <w:r>
        <w:rPr>
          <w:rFonts w:ascii="Arial" w:hAnsi="Arial" w:cs="Arial"/>
        </w:rPr>
        <w:tab/>
      </w:r>
      <w:r w:rsidRPr="00852B83">
        <w:rPr>
          <w:rFonts w:ascii="Arial" w:hAnsi="Arial" w:cs="Arial"/>
        </w:rPr>
        <w:t>any contract with any governmental agency;</w:t>
      </w:r>
    </w:p>
    <w:p w14:paraId="11B6ED4B" w14:textId="77777777" w:rsidR="00BB772D" w:rsidRPr="00852B83" w:rsidRDefault="00BB772D" w:rsidP="00BB772D">
      <w:pPr>
        <w:pStyle w:val="BodyTextIndent2"/>
        <w:ind w:left="990"/>
        <w:rPr>
          <w:rFonts w:ascii="Arial" w:hAnsi="Arial" w:cs="Arial"/>
        </w:rPr>
      </w:pPr>
    </w:p>
    <w:p w14:paraId="31BA23A6" w14:textId="77777777" w:rsidR="00BB772D" w:rsidRDefault="00BB772D" w:rsidP="00BB772D">
      <w:pPr>
        <w:pStyle w:val="BodyTextIndent2"/>
        <w:ind w:left="990"/>
        <w:rPr>
          <w:rFonts w:ascii="Arial" w:hAnsi="Arial" w:cs="Arial"/>
        </w:rPr>
      </w:pPr>
      <w:r w:rsidRPr="00852B83">
        <w:rPr>
          <w:rFonts w:ascii="Arial" w:hAnsi="Arial" w:cs="Arial"/>
        </w:rPr>
        <w:t>c)</w:t>
      </w:r>
      <w:r w:rsidRPr="00852B83">
        <w:rPr>
          <w:rFonts w:ascii="Arial" w:hAnsi="Arial" w:cs="Arial"/>
        </w:rPr>
        <w:tab/>
        <w:t xml:space="preserve">had any business license or professional license suspended or </w:t>
      </w:r>
      <w:r>
        <w:rPr>
          <w:rFonts w:ascii="Arial" w:hAnsi="Arial" w:cs="Arial"/>
        </w:rPr>
        <w:tab/>
        <w:t>revoke:</w:t>
      </w:r>
      <w:r w:rsidRPr="00BB772D">
        <w:rPr>
          <w:rFonts w:ascii="Arial" w:hAnsi="Arial" w:cs="Arial"/>
        </w:rPr>
        <w:t xml:space="preserve"> </w:t>
      </w:r>
    </w:p>
    <w:p w14:paraId="4CF66322" w14:textId="77777777" w:rsidR="00BB772D" w:rsidRDefault="00BB772D" w:rsidP="00BB772D">
      <w:pPr>
        <w:pStyle w:val="BodyTextIndent2"/>
        <w:ind w:left="990"/>
        <w:rPr>
          <w:rFonts w:ascii="Arial" w:hAnsi="Arial" w:cs="Arial"/>
        </w:rPr>
      </w:pPr>
    </w:p>
    <w:p w14:paraId="2345E24D" w14:textId="77777777" w:rsidR="00BB772D" w:rsidRDefault="00BB772D" w:rsidP="00BB772D">
      <w:pPr>
        <w:pStyle w:val="BodyTextIndent2"/>
        <w:ind w:left="990"/>
        <w:rPr>
          <w:rFonts w:ascii="Arial" w:hAnsi="Arial" w:cs="Arial"/>
        </w:rPr>
      </w:pPr>
      <w:r w:rsidRPr="00852B83">
        <w:rPr>
          <w:rFonts w:ascii="Arial" w:hAnsi="Arial" w:cs="Arial"/>
        </w:rPr>
        <w:t>d)</w:t>
      </w:r>
      <w:r w:rsidRPr="00852B83">
        <w:rPr>
          <w:rFonts w:ascii="Arial" w:hAnsi="Arial" w:cs="Arial"/>
        </w:rPr>
        <w:tab/>
        <w:t xml:space="preserve">had any sanction or finding of fact imposed as a result of a judicial or </w:t>
      </w:r>
      <w:r w:rsidRPr="00852B83">
        <w:rPr>
          <w:rFonts w:ascii="Arial" w:hAnsi="Arial" w:cs="Arial"/>
        </w:rPr>
        <w:tab/>
        <w:t xml:space="preserve">administrative proceeding related to fraud, extortion, bribery, bid </w:t>
      </w:r>
      <w:r>
        <w:rPr>
          <w:rFonts w:ascii="Arial" w:hAnsi="Arial" w:cs="Arial"/>
        </w:rPr>
        <w:tab/>
      </w:r>
      <w:r w:rsidRPr="00852B83">
        <w:rPr>
          <w:rFonts w:ascii="Arial" w:hAnsi="Arial" w:cs="Arial"/>
        </w:rPr>
        <w:t>rigging, embezzlement, misrepresentation or anti-trust; and</w:t>
      </w:r>
    </w:p>
    <w:p w14:paraId="4B075A5F" w14:textId="77777777" w:rsidR="00BB772D" w:rsidRPr="00852B83" w:rsidRDefault="00BB772D" w:rsidP="00BB772D">
      <w:pPr>
        <w:pStyle w:val="BodyTextIndent2"/>
        <w:ind w:left="990"/>
        <w:rPr>
          <w:rFonts w:ascii="Arial" w:hAnsi="Arial" w:cs="Arial"/>
        </w:rPr>
      </w:pPr>
    </w:p>
    <w:p w14:paraId="7422C367" w14:textId="77777777" w:rsidR="00BB772D" w:rsidRPr="00852B83" w:rsidRDefault="00BB772D" w:rsidP="00BB772D">
      <w:pPr>
        <w:pStyle w:val="BodyTextIndent2"/>
        <w:ind w:left="990"/>
        <w:rPr>
          <w:rFonts w:ascii="Arial" w:hAnsi="Arial" w:cs="Arial"/>
        </w:rPr>
      </w:pPr>
      <w:r w:rsidRPr="00852B83">
        <w:rPr>
          <w:rFonts w:ascii="Arial" w:hAnsi="Arial" w:cs="Arial"/>
        </w:rPr>
        <w:t>e)</w:t>
      </w:r>
      <w:r w:rsidRPr="00852B83">
        <w:rPr>
          <w:rFonts w:ascii="Arial" w:hAnsi="Arial" w:cs="Arial"/>
        </w:rPr>
        <w:tab/>
        <w:t xml:space="preserve">been, and is not currently, the subject of a criminal investigation by any </w:t>
      </w:r>
      <w:r>
        <w:rPr>
          <w:rFonts w:ascii="Arial" w:hAnsi="Arial" w:cs="Arial"/>
        </w:rPr>
        <w:tab/>
      </w:r>
      <w:r w:rsidRPr="00852B83">
        <w:rPr>
          <w:rFonts w:ascii="Arial" w:hAnsi="Arial" w:cs="Arial"/>
        </w:rPr>
        <w:t xml:space="preserve">federal, state, or local prosecuting or investigative agency and/or civil </w:t>
      </w:r>
      <w:r>
        <w:rPr>
          <w:rFonts w:ascii="Arial" w:hAnsi="Arial" w:cs="Arial"/>
        </w:rPr>
        <w:tab/>
      </w:r>
      <w:r w:rsidRPr="00852B83">
        <w:rPr>
          <w:rFonts w:ascii="Arial" w:hAnsi="Arial" w:cs="Arial"/>
        </w:rPr>
        <w:t xml:space="preserve">anti-trust investigation by any federal, state, or local prosecuting or </w:t>
      </w:r>
      <w:r>
        <w:rPr>
          <w:rFonts w:ascii="Arial" w:hAnsi="Arial" w:cs="Arial"/>
        </w:rPr>
        <w:tab/>
      </w:r>
      <w:r w:rsidRPr="00852B83">
        <w:rPr>
          <w:rFonts w:ascii="Arial" w:hAnsi="Arial" w:cs="Arial"/>
        </w:rPr>
        <w:t>investigative agency.</w:t>
      </w:r>
    </w:p>
    <w:p w14:paraId="74AF3EE6" w14:textId="77777777" w:rsidR="00BB772D" w:rsidRDefault="00BB772D" w:rsidP="00BB772D">
      <w:pPr>
        <w:pStyle w:val="BodyTextIndent2"/>
        <w:ind w:left="990"/>
        <w:rPr>
          <w:rFonts w:ascii="Arial" w:hAnsi="Arial" w:cs="Arial"/>
          <w:sz w:val="22"/>
          <w:szCs w:val="22"/>
        </w:rPr>
      </w:pPr>
    </w:p>
    <w:p w14:paraId="020D00C2" w14:textId="35B21762" w:rsidR="00BB772D" w:rsidRDefault="004A47E0" w:rsidP="00BB772D">
      <w:pPr>
        <w:pStyle w:val="BodyText"/>
        <w:spacing w:line="249" w:lineRule="auto"/>
        <w:ind w:left="112" w:hanging="22"/>
        <w:rPr>
          <w:rFonts w:ascii="Arial" w:hAnsi="Arial" w:cs="Arial"/>
          <w:b w:val="0"/>
          <w:w w:val="105"/>
        </w:rPr>
      </w:pPr>
      <w:r>
        <w:rPr>
          <w:rFonts w:ascii="Arial" w:hAnsi="Arial" w:cs="Arial"/>
          <w:b w:val="0"/>
          <w:noProof/>
        </w:rPr>
        <w:lastRenderedPageBreak/>
        <w:drawing>
          <wp:anchor distT="0" distB="0" distL="114300" distR="114300" simplePos="0" relativeHeight="251654656" behindDoc="0" locked="0" layoutInCell="1" allowOverlap="1" wp14:anchorId="1CF0D80D" wp14:editId="58079F18">
            <wp:simplePos x="0" y="0"/>
            <wp:positionH relativeFrom="column">
              <wp:posOffset>5939790</wp:posOffset>
            </wp:positionH>
            <wp:positionV relativeFrom="paragraph">
              <wp:posOffset>-450215</wp:posOffset>
            </wp:positionV>
            <wp:extent cx="647700" cy="652145"/>
            <wp:effectExtent l="0" t="0" r="0" b="0"/>
            <wp:wrapNone/>
            <wp:docPr id="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72D" w:rsidRPr="00553D0C">
        <w:rPr>
          <w:rFonts w:ascii="Arial" w:hAnsi="Arial" w:cs="Arial"/>
          <w:b w:val="0"/>
          <w:w w:val="105"/>
        </w:rPr>
        <w:t>If Contractor cannot so certify to the above, then it must submit along with its bid, proposal or contract</w:t>
      </w:r>
      <w:r w:rsidR="00BB772D" w:rsidRPr="00553D0C">
        <w:rPr>
          <w:rFonts w:ascii="Arial" w:hAnsi="Arial" w:cs="Arial"/>
          <w:b w:val="0"/>
          <w:spacing w:val="-12"/>
          <w:w w:val="105"/>
        </w:rPr>
        <w:t xml:space="preserve"> </w:t>
      </w:r>
      <w:r w:rsidR="00BB772D" w:rsidRPr="00553D0C">
        <w:rPr>
          <w:rFonts w:ascii="Arial" w:hAnsi="Arial" w:cs="Arial"/>
          <w:b w:val="0"/>
          <w:w w:val="105"/>
        </w:rPr>
        <w:t>a</w:t>
      </w:r>
      <w:r w:rsidR="00BB772D" w:rsidRPr="00553D0C">
        <w:rPr>
          <w:rFonts w:ascii="Arial" w:hAnsi="Arial" w:cs="Arial"/>
          <w:b w:val="0"/>
          <w:spacing w:val="-12"/>
          <w:w w:val="105"/>
        </w:rPr>
        <w:t xml:space="preserve"> </w:t>
      </w:r>
      <w:r w:rsidR="00BB772D" w:rsidRPr="00553D0C">
        <w:rPr>
          <w:rFonts w:ascii="Arial" w:hAnsi="Arial" w:cs="Arial"/>
          <w:b w:val="0"/>
          <w:w w:val="105"/>
        </w:rPr>
        <w:t>written</w:t>
      </w:r>
      <w:r w:rsidR="00BB772D" w:rsidRPr="00553D0C">
        <w:rPr>
          <w:rFonts w:ascii="Arial" w:hAnsi="Arial" w:cs="Arial"/>
          <w:b w:val="0"/>
          <w:spacing w:val="-13"/>
          <w:w w:val="105"/>
        </w:rPr>
        <w:t xml:space="preserve"> </w:t>
      </w:r>
      <w:r w:rsidR="00BB772D" w:rsidRPr="00553D0C">
        <w:rPr>
          <w:rFonts w:ascii="Arial" w:hAnsi="Arial" w:cs="Arial"/>
          <w:b w:val="0"/>
          <w:w w:val="105"/>
        </w:rPr>
        <w:t>explanation</w:t>
      </w:r>
      <w:r w:rsidR="00BB772D" w:rsidRPr="00553D0C">
        <w:rPr>
          <w:rFonts w:ascii="Arial" w:hAnsi="Arial" w:cs="Arial"/>
          <w:b w:val="0"/>
          <w:spacing w:val="-9"/>
          <w:w w:val="105"/>
        </w:rPr>
        <w:t xml:space="preserve"> </w:t>
      </w:r>
      <w:r w:rsidR="00BB772D" w:rsidRPr="00553D0C">
        <w:rPr>
          <w:rFonts w:ascii="Arial" w:hAnsi="Arial" w:cs="Arial"/>
          <w:b w:val="0"/>
          <w:w w:val="105"/>
        </w:rPr>
        <w:t>of</w:t>
      </w:r>
      <w:r w:rsidR="00BB772D" w:rsidRPr="00553D0C">
        <w:rPr>
          <w:rFonts w:ascii="Arial" w:hAnsi="Arial" w:cs="Arial"/>
          <w:b w:val="0"/>
          <w:spacing w:val="-7"/>
          <w:w w:val="105"/>
        </w:rPr>
        <w:t xml:space="preserve"> </w:t>
      </w:r>
      <w:r w:rsidR="00BB772D" w:rsidRPr="00553D0C">
        <w:rPr>
          <w:rFonts w:ascii="Arial" w:hAnsi="Arial" w:cs="Arial"/>
          <w:b w:val="0"/>
          <w:w w:val="105"/>
        </w:rPr>
        <w:t>why</w:t>
      </w:r>
      <w:r w:rsidR="00BB772D" w:rsidRPr="00553D0C">
        <w:rPr>
          <w:rFonts w:ascii="Arial" w:hAnsi="Arial" w:cs="Arial"/>
          <w:b w:val="0"/>
          <w:spacing w:val="-17"/>
          <w:w w:val="105"/>
        </w:rPr>
        <w:t xml:space="preserve"> </w:t>
      </w:r>
      <w:r w:rsidR="00BB772D" w:rsidRPr="00553D0C">
        <w:rPr>
          <w:rFonts w:ascii="Arial" w:hAnsi="Arial" w:cs="Arial"/>
          <w:b w:val="0"/>
          <w:w w:val="105"/>
        </w:rPr>
        <w:t>such</w:t>
      </w:r>
      <w:r w:rsidR="00BB772D" w:rsidRPr="00553D0C">
        <w:rPr>
          <w:rFonts w:ascii="Arial" w:hAnsi="Arial" w:cs="Arial"/>
          <w:b w:val="0"/>
          <w:spacing w:val="-13"/>
          <w:w w:val="105"/>
        </w:rPr>
        <w:t xml:space="preserve"> </w:t>
      </w:r>
      <w:r w:rsidR="00BB772D" w:rsidRPr="00553D0C">
        <w:rPr>
          <w:rFonts w:ascii="Arial" w:hAnsi="Arial" w:cs="Arial"/>
          <w:b w:val="0"/>
          <w:w w:val="105"/>
        </w:rPr>
        <w:t>certification</w:t>
      </w:r>
      <w:r w:rsidR="00BB772D" w:rsidRPr="00553D0C">
        <w:rPr>
          <w:rFonts w:ascii="Arial" w:hAnsi="Arial" w:cs="Arial"/>
          <w:b w:val="0"/>
          <w:spacing w:val="-4"/>
          <w:w w:val="105"/>
        </w:rPr>
        <w:t xml:space="preserve"> </w:t>
      </w:r>
      <w:r w:rsidR="00BB772D" w:rsidRPr="00553D0C">
        <w:rPr>
          <w:rFonts w:ascii="Arial" w:hAnsi="Arial" w:cs="Arial"/>
          <w:b w:val="0"/>
          <w:w w:val="105"/>
        </w:rPr>
        <w:t>cannot</w:t>
      </w:r>
      <w:r w:rsidR="00BB772D" w:rsidRPr="00553D0C">
        <w:rPr>
          <w:rFonts w:ascii="Arial" w:hAnsi="Arial" w:cs="Arial"/>
          <w:b w:val="0"/>
          <w:spacing w:val="1"/>
          <w:w w:val="105"/>
        </w:rPr>
        <w:t xml:space="preserve"> </w:t>
      </w:r>
      <w:r w:rsidR="00BB772D" w:rsidRPr="00553D0C">
        <w:rPr>
          <w:rFonts w:ascii="Arial" w:hAnsi="Arial" w:cs="Arial"/>
          <w:b w:val="0"/>
          <w:w w:val="105"/>
        </w:rPr>
        <w:t>be</w:t>
      </w:r>
      <w:r w:rsidR="00BB772D" w:rsidRPr="00553D0C">
        <w:rPr>
          <w:rFonts w:ascii="Arial" w:hAnsi="Arial" w:cs="Arial"/>
          <w:b w:val="0"/>
          <w:spacing w:val="-11"/>
          <w:w w:val="105"/>
        </w:rPr>
        <w:t xml:space="preserve"> </w:t>
      </w:r>
      <w:r w:rsidR="00BB772D" w:rsidRPr="00553D0C">
        <w:rPr>
          <w:rFonts w:ascii="Arial" w:hAnsi="Arial" w:cs="Arial"/>
          <w:b w:val="0"/>
          <w:w w:val="105"/>
        </w:rPr>
        <w:t>made</w:t>
      </w:r>
      <w:r w:rsidR="00BB772D" w:rsidRPr="00553D0C">
        <w:rPr>
          <w:rFonts w:ascii="Arial" w:hAnsi="Arial" w:cs="Arial"/>
          <w:b w:val="0"/>
          <w:spacing w:val="-21"/>
          <w:w w:val="105"/>
        </w:rPr>
        <w:t xml:space="preserve"> </w:t>
      </w:r>
      <w:r w:rsidR="00BB772D" w:rsidRPr="00553D0C">
        <w:rPr>
          <w:rFonts w:ascii="Arial" w:hAnsi="Arial" w:cs="Arial"/>
          <w:b w:val="0"/>
          <w:w w:val="105"/>
        </w:rPr>
        <w:t>and</w:t>
      </w:r>
      <w:r w:rsidR="00BB772D" w:rsidRPr="00553D0C">
        <w:rPr>
          <w:rFonts w:ascii="Arial" w:hAnsi="Arial" w:cs="Arial"/>
          <w:b w:val="0"/>
          <w:spacing w:val="-13"/>
          <w:w w:val="105"/>
        </w:rPr>
        <w:t xml:space="preserve"> </w:t>
      </w:r>
      <w:r w:rsidR="00BB772D" w:rsidRPr="00553D0C">
        <w:rPr>
          <w:rFonts w:ascii="Arial" w:hAnsi="Arial" w:cs="Arial"/>
          <w:b w:val="0"/>
          <w:w w:val="105"/>
        </w:rPr>
        <w:t>the</w:t>
      </w:r>
      <w:r w:rsidR="00BB772D" w:rsidRPr="00553D0C">
        <w:rPr>
          <w:rFonts w:ascii="Arial" w:hAnsi="Arial" w:cs="Arial"/>
          <w:b w:val="0"/>
          <w:spacing w:val="-23"/>
          <w:w w:val="105"/>
        </w:rPr>
        <w:t xml:space="preserve"> </w:t>
      </w:r>
      <w:r w:rsidR="00BB772D" w:rsidRPr="00553D0C">
        <w:rPr>
          <w:rFonts w:ascii="Arial" w:hAnsi="Arial" w:cs="Arial"/>
          <w:b w:val="0"/>
          <w:w w:val="105"/>
        </w:rPr>
        <w:t>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w:t>
      </w:r>
      <w:r w:rsidR="00BB772D" w:rsidRPr="00553D0C">
        <w:rPr>
          <w:rFonts w:ascii="Arial" w:hAnsi="Arial" w:cs="Arial"/>
          <w:b w:val="0"/>
          <w:spacing w:val="-1"/>
          <w:w w:val="105"/>
        </w:rPr>
        <w:t xml:space="preserve"> </w:t>
      </w:r>
      <w:r w:rsidR="00BB772D" w:rsidRPr="00553D0C">
        <w:rPr>
          <w:rFonts w:ascii="Arial" w:hAnsi="Arial" w:cs="Arial"/>
          <w:b w:val="0"/>
          <w:w w:val="105"/>
        </w:rPr>
        <w:t>to</w:t>
      </w:r>
      <w:r w:rsidR="00BB772D" w:rsidRPr="00553D0C">
        <w:rPr>
          <w:rFonts w:ascii="Arial" w:hAnsi="Arial" w:cs="Arial"/>
          <w:b w:val="0"/>
          <w:spacing w:val="-10"/>
          <w:w w:val="105"/>
        </w:rPr>
        <w:t xml:space="preserve"> </w:t>
      </w:r>
      <w:r w:rsidR="00BB772D" w:rsidRPr="00553D0C">
        <w:rPr>
          <w:rFonts w:ascii="Arial" w:hAnsi="Arial" w:cs="Arial"/>
          <w:b w:val="0"/>
          <w:w w:val="105"/>
        </w:rPr>
        <w:t>immediately</w:t>
      </w:r>
      <w:r w:rsidR="00BB772D" w:rsidRPr="00553D0C">
        <w:rPr>
          <w:rFonts w:ascii="Arial" w:hAnsi="Arial" w:cs="Arial"/>
          <w:b w:val="0"/>
          <w:spacing w:val="6"/>
          <w:w w:val="105"/>
        </w:rPr>
        <w:t xml:space="preserve"> </w:t>
      </w:r>
      <w:r w:rsidR="00BB772D" w:rsidRPr="00553D0C">
        <w:rPr>
          <w:rFonts w:ascii="Arial" w:hAnsi="Arial" w:cs="Arial"/>
          <w:b w:val="0"/>
          <w:w w:val="105"/>
        </w:rPr>
        <w:t>notify</w:t>
      </w:r>
      <w:r w:rsidR="00BB772D" w:rsidRPr="00553D0C">
        <w:rPr>
          <w:rFonts w:ascii="Arial" w:hAnsi="Arial" w:cs="Arial"/>
          <w:b w:val="0"/>
          <w:spacing w:val="-6"/>
          <w:w w:val="105"/>
        </w:rPr>
        <w:t xml:space="preserve"> </w:t>
      </w:r>
      <w:r w:rsidR="00BB772D" w:rsidRPr="00553D0C">
        <w:rPr>
          <w:rFonts w:ascii="Arial" w:hAnsi="Arial" w:cs="Arial"/>
          <w:b w:val="0"/>
          <w:w w:val="105"/>
        </w:rPr>
        <w:t>the</w:t>
      </w:r>
      <w:r w:rsidR="00BB772D" w:rsidRPr="00553D0C">
        <w:rPr>
          <w:rFonts w:ascii="Arial" w:hAnsi="Arial" w:cs="Arial"/>
          <w:b w:val="0"/>
          <w:spacing w:val="-20"/>
          <w:w w:val="105"/>
        </w:rPr>
        <w:t xml:space="preserve"> </w:t>
      </w:r>
      <w:r w:rsidR="00BB772D" w:rsidRPr="00553D0C">
        <w:rPr>
          <w:rFonts w:ascii="Arial" w:hAnsi="Arial" w:cs="Arial"/>
          <w:b w:val="0"/>
          <w:w w:val="105"/>
        </w:rPr>
        <w:t>Commonwealth</w:t>
      </w:r>
      <w:r w:rsidR="00BB772D" w:rsidRPr="00553D0C">
        <w:rPr>
          <w:rFonts w:ascii="Arial" w:hAnsi="Arial" w:cs="Arial"/>
          <w:b w:val="0"/>
          <w:spacing w:val="12"/>
          <w:w w:val="105"/>
        </w:rPr>
        <w:t xml:space="preserve"> </w:t>
      </w:r>
      <w:r w:rsidR="00BB772D" w:rsidRPr="00553D0C">
        <w:rPr>
          <w:rFonts w:ascii="Arial" w:hAnsi="Arial" w:cs="Arial"/>
          <w:b w:val="0"/>
          <w:w w:val="105"/>
        </w:rPr>
        <w:t>in</w:t>
      </w:r>
      <w:r w:rsidR="00BB772D" w:rsidRPr="00553D0C">
        <w:rPr>
          <w:rFonts w:ascii="Arial" w:hAnsi="Arial" w:cs="Arial"/>
          <w:b w:val="0"/>
          <w:spacing w:val="-11"/>
          <w:w w:val="105"/>
        </w:rPr>
        <w:t xml:space="preserve"> </w:t>
      </w:r>
      <w:r w:rsidR="00BB772D" w:rsidRPr="00553D0C">
        <w:rPr>
          <w:rFonts w:ascii="Arial" w:hAnsi="Arial" w:cs="Arial"/>
          <w:b w:val="0"/>
          <w:w w:val="105"/>
        </w:rPr>
        <w:t>writing</w:t>
      </w:r>
      <w:r w:rsidR="00BB772D" w:rsidRPr="00553D0C">
        <w:rPr>
          <w:rFonts w:ascii="Arial" w:hAnsi="Arial" w:cs="Arial"/>
          <w:b w:val="0"/>
          <w:spacing w:val="4"/>
          <w:w w:val="105"/>
        </w:rPr>
        <w:t xml:space="preserve"> </w:t>
      </w:r>
      <w:r w:rsidR="00BB772D" w:rsidRPr="00553D0C">
        <w:rPr>
          <w:rFonts w:ascii="Arial" w:hAnsi="Arial" w:cs="Arial"/>
          <w:b w:val="0"/>
          <w:w w:val="105"/>
        </w:rPr>
        <w:t>if</w:t>
      </w:r>
      <w:r w:rsidR="00BB772D" w:rsidRPr="00553D0C">
        <w:rPr>
          <w:rFonts w:ascii="Arial" w:hAnsi="Arial" w:cs="Arial"/>
          <w:b w:val="0"/>
          <w:spacing w:val="-27"/>
          <w:w w:val="105"/>
        </w:rPr>
        <w:t xml:space="preserve"> </w:t>
      </w:r>
      <w:r w:rsidR="00BB772D" w:rsidRPr="00553D0C">
        <w:rPr>
          <w:rFonts w:ascii="Arial" w:hAnsi="Arial" w:cs="Arial"/>
          <w:b w:val="0"/>
          <w:w w:val="105"/>
        </w:rPr>
        <w:t>at</w:t>
      </w:r>
      <w:r w:rsidR="00BB772D" w:rsidRPr="00553D0C">
        <w:rPr>
          <w:rFonts w:ascii="Arial" w:hAnsi="Arial" w:cs="Arial"/>
          <w:b w:val="0"/>
          <w:spacing w:val="-1"/>
          <w:w w:val="105"/>
        </w:rPr>
        <w:t xml:space="preserve"> </w:t>
      </w:r>
      <w:r w:rsidR="00BB772D" w:rsidRPr="00553D0C">
        <w:rPr>
          <w:rFonts w:ascii="Arial" w:hAnsi="Arial" w:cs="Arial"/>
          <w:b w:val="0"/>
          <w:w w:val="105"/>
        </w:rPr>
        <w:t>any</w:t>
      </w:r>
      <w:r w:rsidR="00BB772D" w:rsidRPr="00553D0C">
        <w:rPr>
          <w:rFonts w:ascii="Arial" w:hAnsi="Arial" w:cs="Arial"/>
          <w:b w:val="0"/>
          <w:spacing w:val="-16"/>
          <w:w w:val="105"/>
        </w:rPr>
        <w:t xml:space="preserve"> </w:t>
      </w:r>
      <w:r w:rsidR="00BB772D" w:rsidRPr="00553D0C">
        <w:rPr>
          <w:rFonts w:ascii="Arial" w:hAnsi="Arial" w:cs="Arial"/>
          <w:b w:val="0"/>
          <w:w w:val="105"/>
        </w:rPr>
        <w:t>time</w:t>
      </w:r>
      <w:r w:rsidR="00BB772D" w:rsidRPr="00553D0C">
        <w:rPr>
          <w:rFonts w:ascii="Arial" w:hAnsi="Arial" w:cs="Arial"/>
          <w:b w:val="0"/>
          <w:spacing w:val="-19"/>
          <w:w w:val="105"/>
        </w:rPr>
        <w:t xml:space="preserve"> </w:t>
      </w:r>
      <w:r w:rsidR="00BB772D" w:rsidRPr="00553D0C">
        <w:rPr>
          <w:rFonts w:ascii="Arial" w:hAnsi="Arial" w:cs="Arial"/>
          <w:b w:val="0"/>
          <w:w w:val="105"/>
        </w:rPr>
        <w:t>during</w:t>
      </w:r>
      <w:r w:rsidR="00BB772D" w:rsidRPr="00553D0C">
        <w:rPr>
          <w:rFonts w:ascii="Arial" w:hAnsi="Arial" w:cs="Arial"/>
          <w:b w:val="0"/>
          <w:spacing w:val="-13"/>
          <w:w w:val="105"/>
        </w:rPr>
        <w:t xml:space="preserve"> </w:t>
      </w:r>
      <w:r w:rsidR="00BB772D" w:rsidRPr="00553D0C">
        <w:rPr>
          <w:rFonts w:ascii="Arial" w:hAnsi="Arial" w:cs="Arial"/>
          <w:b w:val="0"/>
          <w:w w:val="105"/>
        </w:rPr>
        <w:t>the</w:t>
      </w:r>
      <w:r w:rsidR="00BB772D" w:rsidRPr="00553D0C">
        <w:rPr>
          <w:rFonts w:ascii="Arial" w:hAnsi="Arial" w:cs="Arial"/>
          <w:b w:val="0"/>
          <w:spacing w:val="-16"/>
          <w:w w:val="105"/>
        </w:rPr>
        <w:t xml:space="preserve"> </w:t>
      </w:r>
      <w:r w:rsidR="00BB772D" w:rsidRPr="00553D0C">
        <w:rPr>
          <w:rFonts w:ascii="Arial" w:hAnsi="Arial" w:cs="Arial"/>
          <w:b w:val="0"/>
          <w:w w:val="105"/>
        </w:rPr>
        <w:t>term</w:t>
      </w:r>
      <w:r w:rsidR="00BB772D" w:rsidRPr="00553D0C">
        <w:rPr>
          <w:rFonts w:ascii="Arial" w:hAnsi="Arial" w:cs="Arial"/>
          <w:b w:val="0"/>
          <w:spacing w:val="-14"/>
          <w:w w:val="105"/>
        </w:rPr>
        <w:t xml:space="preserve"> </w:t>
      </w:r>
      <w:r w:rsidR="00BB772D" w:rsidRPr="00553D0C">
        <w:rPr>
          <w:rFonts w:ascii="Arial" w:hAnsi="Arial" w:cs="Arial"/>
          <w:b w:val="0"/>
          <w:w w:val="105"/>
        </w:rPr>
        <w:t>of the contract if becomes aware of any event which would cause the Contractor's certification or explanation to change. Contractor acknowledges that the Commonwealth may, in its sole discretion, terminate the contract for cause if</w:t>
      </w:r>
      <w:r w:rsidR="00BB772D">
        <w:rPr>
          <w:rFonts w:ascii="Arial" w:hAnsi="Arial" w:cs="Arial"/>
          <w:b w:val="0"/>
          <w:w w:val="105"/>
        </w:rPr>
        <w:t xml:space="preserve"> </w:t>
      </w:r>
      <w:r w:rsidR="00BB772D" w:rsidRPr="00553D0C">
        <w:rPr>
          <w:rFonts w:ascii="Arial" w:hAnsi="Arial" w:cs="Arial"/>
          <w:b w:val="0"/>
          <w:w w:val="105"/>
        </w:rPr>
        <w:t>it learns that any of the certifications made herein are currently false due to intervening factual circumstances or were false or should have been known</w:t>
      </w:r>
      <w:r w:rsidR="00BB772D" w:rsidRPr="00553D0C">
        <w:rPr>
          <w:rFonts w:ascii="Arial" w:hAnsi="Arial" w:cs="Arial"/>
          <w:b w:val="0"/>
          <w:spacing w:val="-1"/>
          <w:w w:val="105"/>
        </w:rPr>
        <w:t xml:space="preserve"> </w:t>
      </w:r>
      <w:r w:rsidR="00BB772D" w:rsidRPr="00553D0C">
        <w:rPr>
          <w:rFonts w:ascii="Arial" w:hAnsi="Arial" w:cs="Arial"/>
          <w:b w:val="0"/>
          <w:w w:val="105"/>
        </w:rPr>
        <w:t>to</w:t>
      </w:r>
      <w:r w:rsidR="00BB772D" w:rsidRPr="00553D0C">
        <w:rPr>
          <w:rFonts w:ascii="Arial" w:hAnsi="Arial" w:cs="Arial"/>
          <w:b w:val="0"/>
          <w:spacing w:val="-3"/>
          <w:w w:val="105"/>
        </w:rPr>
        <w:t xml:space="preserve"> </w:t>
      </w:r>
      <w:r w:rsidR="00BB772D" w:rsidRPr="00553D0C">
        <w:rPr>
          <w:rFonts w:ascii="Arial" w:hAnsi="Arial" w:cs="Arial"/>
          <w:b w:val="0"/>
          <w:w w:val="105"/>
        </w:rPr>
        <w:t>be</w:t>
      </w:r>
      <w:r w:rsidR="00BB772D" w:rsidRPr="00553D0C">
        <w:rPr>
          <w:rFonts w:ascii="Arial" w:hAnsi="Arial" w:cs="Arial"/>
          <w:b w:val="0"/>
          <w:spacing w:val="-17"/>
          <w:w w:val="105"/>
        </w:rPr>
        <w:t xml:space="preserve"> </w:t>
      </w:r>
      <w:r w:rsidR="00BB772D" w:rsidRPr="00553D0C">
        <w:rPr>
          <w:rFonts w:ascii="Arial" w:hAnsi="Arial" w:cs="Arial"/>
          <w:b w:val="0"/>
          <w:w w:val="105"/>
        </w:rPr>
        <w:t>false</w:t>
      </w:r>
      <w:r w:rsidR="00BB772D" w:rsidRPr="00553D0C">
        <w:rPr>
          <w:rFonts w:ascii="Arial" w:hAnsi="Arial" w:cs="Arial"/>
          <w:b w:val="0"/>
          <w:spacing w:val="-10"/>
          <w:w w:val="105"/>
        </w:rPr>
        <w:t xml:space="preserve"> </w:t>
      </w:r>
      <w:r w:rsidR="00BB772D" w:rsidRPr="00553D0C">
        <w:rPr>
          <w:rFonts w:ascii="Arial" w:hAnsi="Arial" w:cs="Arial"/>
          <w:b w:val="0"/>
          <w:w w:val="105"/>
        </w:rPr>
        <w:t>when</w:t>
      </w:r>
      <w:r w:rsidR="00BB772D" w:rsidRPr="00553D0C">
        <w:rPr>
          <w:rFonts w:ascii="Arial" w:hAnsi="Arial" w:cs="Arial"/>
          <w:b w:val="0"/>
          <w:spacing w:val="-6"/>
          <w:w w:val="105"/>
        </w:rPr>
        <w:t xml:space="preserve"> </w:t>
      </w:r>
      <w:r w:rsidR="00BB772D" w:rsidRPr="00553D0C">
        <w:rPr>
          <w:rFonts w:ascii="Arial" w:hAnsi="Arial" w:cs="Arial"/>
          <w:b w:val="0"/>
          <w:w w:val="105"/>
        </w:rPr>
        <w:t>entering</w:t>
      </w:r>
      <w:r w:rsidR="00BB772D" w:rsidRPr="00553D0C">
        <w:rPr>
          <w:rFonts w:ascii="Arial" w:hAnsi="Arial" w:cs="Arial"/>
          <w:b w:val="0"/>
          <w:spacing w:val="1"/>
          <w:w w:val="105"/>
        </w:rPr>
        <w:t xml:space="preserve"> </w:t>
      </w:r>
      <w:r w:rsidR="00BB772D" w:rsidRPr="00553D0C">
        <w:rPr>
          <w:rFonts w:ascii="Arial" w:hAnsi="Arial" w:cs="Arial"/>
          <w:b w:val="0"/>
          <w:w w:val="105"/>
        </w:rPr>
        <w:t>into</w:t>
      </w:r>
      <w:r w:rsidR="00BB772D" w:rsidRPr="00553D0C">
        <w:rPr>
          <w:rFonts w:ascii="Arial" w:hAnsi="Arial" w:cs="Arial"/>
          <w:b w:val="0"/>
          <w:spacing w:val="-17"/>
          <w:w w:val="105"/>
        </w:rPr>
        <w:t xml:space="preserve"> </w:t>
      </w:r>
      <w:r w:rsidR="00BB772D" w:rsidRPr="00553D0C">
        <w:rPr>
          <w:rFonts w:ascii="Arial" w:hAnsi="Arial" w:cs="Arial"/>
          <w:b w:val="0"/>
          <w:w w:val="105"/>
        </w:rPr>
        <w:t>the</w:t>
      </w:r>
      <w:r w:rsidR="00BB772D" w:rsidRPr="00553D0C">
        <w:rPr>
          <w:rFonts w:ascii="Arial" w:hAnsi="Arial" w:cs="Arial"/>
          <w:b w:val="0"/>
          <w:spacing w:val="-14"/>
          <w:w w:val="105"/>
        </w:rPr>
        <w:t xml:space="preserve"> </w:t>
      </w:r>
      <w:r w:rsidR="00BB772D" w:rsidRPr="00553D0C">
        <w:rPr>
          <w:rFonts w:ascii="Arial" w:hAnsi="Arial" w:cs="Arial"/>
          <w:b w:val="0"/>
          <w:w w:val="105"/>
        </w:rPr>
        <w:t>contract.</w:t>
      </w:r>
    </w:p>
    <w:p w14:paraId="47E2C80D" w14:textId="36AA1345" w:rsidR="00BB772D" w:rsidRDefault="00BB772D" w:rsidP="00BB772D">
      <w:pPr>
        <w:pStyle w:val="BodyText"/>
        <w:spacing w:line="249" w:lineRule="auto"/>
        <w:ind w:left="112" w:hanging="22"/>
        <w:rPr>
          <w:rFonts w:ascii="Arial" w:hAnsi="Arial" w:cs="Arial"/>
          <w:b w:val="0"/>
          <w:w w:val="105"/>
        </w:rPr>
      </w:pPr>
    </w:p>
    <w:p w14:paraId="62216FB1" w14:textId="77777777" w:rsidR="00BB772D" w:rsidRPr="004B72D9" w:rsidRDefault="00BB772D" w:rsidP="00BB772D">
      <w:pPr>
        <w:pStyle w:val="ListParagraph"/>
        <w:widowControl w:val="0"/>
        <w:tabs>
          <w:tab w:val="left" w:pos="1129"/>
        </w:tabs>
        <w:autoSpaceDE w:val="0"/>
        <w:autoSpaceDN w:val="0"/>
        <w:spacing w:line="247" w:lineRule="auto"/>
        <w:ind w:right="305"/>
        <w:rPr>
          <w:rFonts w:ascii="Arial" w:hAnsi="Arial" w:cs="Arial"/>
          <w:i/>
        </w:rPr>
      </w:pPr>
      <w:r>
        <w:rPr>
          <w:rFonts w:ascii="Arial" w:hAnsi="Arial" w:cs="Arial"/>
          <w:w w:val="105"/>
        </w:rPr>
        <w:t>6)</w:t>
      </w:r>
      <w:r>
        <w:rPr>
          <w:rFonts w:ascii="Arial" w:hAnsi="Arial" w:cs="Arial"/>
          <w:w w:val="105"/>
        </w:rPr>
        <w:tab/>
      </w:r>
      <w:r w:rsidRPr="004B72D9">
        <w:rPr>
          <w:rFonts w:ascii="Arial" w:hAnsi="Arial" w:cs="Arial"/>
          <w:w w:val="105"/>
        </w:rPr>
        <w:t>Contractor</w:t>
      </w:r>
      <w:r w:rsidRPr="004B72D9">
        <w:rPr>
          <w:rFonts w:ascii="Arial" w:hAnsi="Arial" w:cs="Arial"/>
          <w:spacing w:val="-7"/>
          <w:w w:val="105"/>
        </w:rPr>
        <w:t xml:space="preserve"> </w:t>
      </w:r>
      <w:r w:rsidRPr="004B72D9">
        <w:rPr>
          <w:rFonts w:ascii="Arial" w:hAnsi="Arial" w:cs="Arial"/>
          <w:w w:val="105"/>
        </w:rPr>
        <w:t>shall</w:t>
      </w:r>
      <w:r w:rsidRPr="004B72D9">
        <w:rPr>
          <w:rFonts w:ascii="Arial" w:hAnsi="Arial" w:cs="Arial"/>
          <w:spacing w:val="-11"/>
          <w:w w:val="105"/>
        </w:rPr>
        <w:t xml:space="preserve"> </w:t>
      </w:r>
      <w:r w:rsidRPr="004B72D9">
        <w:rPr>
          <w:rFonts w:ascii="Arial" w:hAnsi="Arial" w:cs="Arial"/>
          <w:w w:val="105"/>
        </w:rPr>
        <w:t>comply</w:t>
      </w:r>
      <w:r w:rsidRPr="004B72D9">
        <w:rPr>
          <w:rFonts w:ascii="Arial" w:hAnsi="Arial" w:cs="Arial"/>
          <w:spacing w:val="-5"/>
          <w:w w:val="105"/>
        </w:rPr>
        <w:t xml:space="preserve"> </w:t>
      </w:r>
      <w:r w:rsidRPr="004B72D9">
        <w:rPr>
          <w:rFonts w:ascii="Arial" w:hAnsi="Arial" w:cs="Arial"/>
          <w:w w:val="105"/>
        </w:rPr>
        <w:t>with</w:t>
      </w:r>
      <w:r w:rsidRPr="004B72D9">
        <w:rPr>
          <w:rFonts w:ascii="Arial" w:hAnsi="Arial" w:cs="Arial"/>
          <w:spacing w:val="-13"/>
          <w:w w:val="105"/>
        </w:rPr>
        <w:t xml:space="preserve"> </w:t>
      </w:r>
      <w:r w:rsidRPr="004B72D9">
        <w:rPr>
          <w:rFonts w:ascii="Arial" w:hAnsi="Arial" w:cs="Arial"/>
          <w:w w:val="105"/>
        </w:rPr>
        <w:t>the</w:t>
      </w:r>
      <w:r w:rsidRPr="004B72D9">
        <w:rPr>
          <w:rFonts w:ascii="Arial" w:hAnsi="Arial" w:cs="Arial"/>
          <w:spacing w:val="-11"/>
          <w:w w:val="105"/>
        </w:rPr>
        <w:t xml:space="preserve"> </w:t>
      </w:r>
      <w:r w:rsidRPr="004B72D9">
        <w:rPr>
          <w:rFonts w:ascii="Arial" w:hAnsi="Arial" w:cs="Arial"/>
          <w:w w:val="105"/>
        </w:rPr>
        <w:t>requirements</w:t>
      </w:r>
      <w:r w:rsidRPr="004B72D9">
        <w:rPr>
          <w:rFonts w:ascii="Arial" w:hAnsi="Arial" w:cs="Arial"/>
          <w:spacing w:val="-5"/>
          <w:w w:val="105"/>
        </w:rPr>
        <w:t xml:space="preserve"> </w:t>
      </w:r>
      <w:r w:rsidRPr="004B72D9">
        <w:rPr>
          <w:rFonts w:ascii="Arial" w:hAnsi="Arial" w:cs="Arial"/>
          <w:w w:val="105"/>
        </w:rPr>
        <w:t>of</w:t>
      </w:r>
      <w:r w:rsidRPr="004B72D9">
        <w:rPr>
          <w:rFonts w:ascii="Arial" w:hAnsi="Arial" w:cs="Arial"/>
          <w:spacing w:val="-16"/>
          <w:w w:val="105"/>
        </w:rPr>
        <w:t xml:space="preserve"> </w:t>
      </w: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i/>
          <w:w w:val="105"/>
        </w:rPr>
        <w:t>Lobbying</w:t>
      </w:r>
      <w:r w:rsidRPr="004B72D9">
        <w:rPr>
          <w:rFonts w:ascii="Arial" w:hAnsi="Arial" w:cs="Arial"/>
          <w:i/>
          <w:spacing w:val="3"/>
          <w:w w:val="105"/>
        </w:rPr>
        <w:t xml:space="preserve"> </w:t>
      </w:r>
      <w:r>
        <w:rPr>
          <w:rFonts w:ascii="Arial" w:hAnsi="Arial" w:cs="Arial"/>
          <w:i/>
          <w:spacing w:val="3"/>
          <w:w w:val="105"/>
        </w:rPr>
        <w:tab/>
      </w:r>
      <w:r w:rsidRPr="004B72D9">
        <w:rPr>
          <w:rFonts w:ascii="Arial" w:hAnsi="Arial" w:cs="Arial"/>
          <w:i/>
          <w:w w:val="105"/>
        </w:rPr>
        <w:t>Disclosure</w:t>
      </w:r>
      <w:r w:rsidRPr="004B72D9">
        <w:rPr>
          <w:rFonts w:ascii="Arial" w:hAnsi="Arial" w:cs="Arial"/>
          <w:i/>
          <w:spacing w:val="-2"/>
          <w:w w:val="105"/>
        </w:rPr>
        <w:t xml:space="preserve"> </w:t>
      </w:r>
      <w:r w:rsidRPr="004B72D9">
        <w:rPr>
          <w:rFonts w:ascii="Arial" w:hAnsi="Arial" w:cs="Arial"/>
          <w:i/>
          <w:w w:val="105"/>
        </w:rPr>
        <w:t>Act</w:t>
      </w:r>
      <w:r w:rsidRPr="004B72D9">
        <w:rPr>
          <w:rFonts w:ascii="Arial" w:hAnsi="Arial" w:cs="Arial"/>
          <w:i/>
          <w:spacing w:val="-15"/>
          <w:w w:val="105"/>
        </w:rPr>
        <w:t xml:space="preserve"> </w:t>
      </w:r>
      <w:r w:rsidRPr="004B72D9">
        <w:rPr>
          <w:rFonts w:ascii="Arial" w:hAnsi="Arial" w:cs="Arial"/>
          <w:i/>
          <w:w w:val="105"/>
        </w:rPr>
        <w:t xml:space="preserve">(65 </w:t>
      </w:r>
      <w:proofErr w:type="spellStart"/>
      <w:r w:rsidRPr="004B72D9">
        <w:rPr>
          <w:rFonts w:ascii="Arial" w:hAnsi="Arial" w:cs="Arial"/>
          <w:i/>
          <w:w w:val="105"/>
        </w:rPr>
        <w:t>Pa.C.S</w:t>
      </w:r>
      <w:proofErr w:type="spellEnd"/>
      <w:r w:rsidRPr="004B72D9">
        <w:rPr>
          <w:rFonts w:ascii="Arial" w:hAnsi="Arial" w:cs="Arial"/>
          <w:i/>
          <w:w w:val="105"/>
        </w:rPr>
        <w:t xml:space="preserve">. §13A01 et seq.) </w:t>
      </w:r>
      <w:r w:rsidRPr="004B72D9">
        <w:rPr>
          <w:rFonts w:ascii="Arial" w:hAnsi="Arial" w:cs="Arial"/>
          <w:w w:val="105"/>
        </w:rPr>
        <w:t xml:space="preserve">regardless of the </w:t>
      </w:r>
      <w:r>
        <w:rPr>
          <w:rFonts w:ascii="Arial" w:hAnsi="Arial" w:cs="Arial"/>
          <w:w w:val="105"/>
        </w:rPr>
        <w:tab/>
      </w:r>
      <w:r w:rsidRPr="004B72D9">
        <w:rPr>
          <w:rFonts w:ascii="Arial" w:hAnsi="Arial" w:cs="Arial"/>
          <w:w w:val="105"/>
        </w:rPr>
        <w:t>method of award. If this contract was awarded</w:t>
      </w:r>
      <w:r w:rsidRPr="004B72D9">
        <w:rPr>
          <w:rFonts w:ascii="Arial" w:hAnsi="Arial" w:cs="Arial"/>
          <w:spacing w:val="-11"/>
          <w:w w:val="105"/>
        </w:rPr>
        <w:t xml:space="preserve"> </w:t>
      </w:r>
      <w:r w:rsidRPr="004B72D9">
        <w:rPr>
          <w:rFonts w:ascii="Arial" w:hAnsi="Arial" w:cs="Arial"/>
          <w:w w:val="105"/>
        </w:rPr>
        <w:t>on</w:t>
      </w:r>
      <w:r w:rsidRPr="004B72D9">
        <w:rPr>
          <w:rFonts w:ascii="Arial" w:hAnsi="Arial" w:cs="Arial"/>
          <w:spacing w:val="-16"/>
          <w:w w:val="105"/>
        </w:rPr>
        <w:t xml:space="preserve"> </w:t>
      </w:r>
      <w:r w:rsidRPr="004B72D9">
        <w:rPr>
          <w:rFonts w:ascii="Arial" w:hAnsi="Arial" w:cs="Arial"/>
          <w:w w:val="105"/>
        </w:rPr>
        <w:t>a</w:t>
      </w:r>
      <w:r w:rsidRPr="004B72D9">
        <w:rPr>
          <w:rFonts w:ascii="Arial" w:hAnsi="Arial" w:cs="Arial"/>
          <w:spacing w:val="-12"/>
          <w:w w:val="105"/>
        </w:rPr>
        <w:t xml:space="preserve"> </w:t>
      </w:r>
      <w:r w:rsidRPr="004B72D9">
        <w:rPr>
          <w:rFonts w:ascii="Arial" w:hAnsi="Arial" w:cs="Arial"/>
          <w:w w:val="105"/>
        </w:rPr>
        <w:t>Non-bid</w:t>
      </w:r>
      <w:r w:rsidRPr="004B72D9">
        <w:rPr>
          <w:rFonts w:ascii="Arial" w:hAnsi="Arial" w:cs="Arial"/>
          <w:spacing w:val="-6"/>
          <w:w w:val="105"/>
        </w:rPr>
        <w:t xml:space="preserve"> </w:t>
      </w:r>
      <w:r w:rsidRPr="004B72D9">
        <w:rPr>
          <w:rFonts w:ascii="Arial" w:hAnsi="Arial" w:cs="Arial"/>
          <w:w w:val="105"/>
        </w:rPr>
        <w:t>Basis,</w:t>
      </w:r>
      <w:r w:rsidRPr="004B72D9">
        <w:rPr>
          <w:rFonts w:ascii="Arial" w:hAnsi="Arial" w:cs="Arial"/>
          <w:spacing w:val="-14"/>
          <w:w w:val="105"/>
        </w:rPr>
        <w:t xml:space="preserve"> </w:t>
      </w:r>
      <w:r>
        <w:rPr>
          <w:rFonts w:ascii="Arial" w:hAnsi="Arial" w:cs="Arial"/>
          <w:spacing w:val="-14"/>
          <w:w w:val="105"/>
        </w:rPr>
        <w:tab/>
      </w:r>
      <w:r w:rsidRPr="004B72D9">
        <w:rPr>
          <w:rFonts w:ascii="Arial" w:hAnsi="Arial" w:cs="Arial"/>
          <w:w w:val="105"/>
        </w:rPr>
        <w:t>Contractor</w:t>
      </w:r>
      <w:r w:rsidRPr="004B72D9">
        <w:rPr>
          <w:rFonts w:ascii="Arial" w:hAnsi="Arial" w:cs="Arial"/>
          <w:spacing w:val="-1"/>
          <w:w w:val="105"/>
        </w:rPr>
        <w:t xml:space="preserve"> </w:t>
      </w:r>
      <w:r w:rsidRPr="004B72D9">
        <w:rPr>
          <w:rFonts w:ascii="Arial" w:hAnsi="Arial" w:cs="Arial"/>
          <w:w w:val="105"/>
        </w:rPr>
        <w:t>must</w:t>
      </w:r>
      <w:r w:rsidRPr="004B72D9">
        <w:rPr>
          <w:rFonts w:ascii="Arial" w:hAnsi="Arial" w:cs="Arial"/>
          <w:spacing w:val="-14"/>
          <w:w w:val="105"/>
        </w:rPr>
        <w:t xml:space="preserve"> </w:t>
      </w:r>
      <w:r w:rsidRPr="004B72D9">
        <w:rPr>
          <w:rFonts w:ascii="Arial" w:hAnsi="Arial" w:cs="Arial"/>
          <w:w w:val="105"/>
        </w:rPr>
        <w:t>also</w:t>
      </w:r>
      <w:r w:rsidRPr="004B72D9">
        <w:rPr>
          <w:rFonts w:ascii="Arial" w:hAnsi="Arial" w:cs="Arial"/>
          <w:spacing w:val="-18"/>
          <w:w w:val="105"/>
        </w:rPr>
        <w:t xml:space="preserve"> </w:t>
      </w:r>
      <w:r w:rsidRPr="004B72D9">
        <w:rPr>
          <w:rFonts w:ascii="Arial" w:hAnsi="Arial" w:cs="Arial"/>
          <w:w w:val="105"/>
        </w:rPr>
        <w:t>comply</w:t>
      </w:r>
      <w:r w:rsidRPr="004B72D9">
        <w:rPr>
          <w:rFonts w:ascii="Arial" w:hAnsi="Arial" w:cs="Arial"/>
          <w:spacing w:val="-3"/>
          <w:w w:val="105"/>
        </w:rPr>
        <w:t xml:space="preserve"> </w:t>
      </w:r>
      <w:r w:rsidRPr="004B72D9">
        <w:rPr>
          <w:rFonts w:ascii="Arial" w:hAnsi="Arial" w:cs="Arial"/>
          <w:w w:val="105"/>
        </w:rPr>
        <w:t>with</w:t>
      </w:r>
      <w:r w:rsidRPr="004B72D9">
        <w:rPr>
          <w:rFonts w:ascii="Arial" w:hAnsi="Arial" w:cs="Arial"/>
          <w:spacing w:val="-15"/>
          <w:w w:val="105"/>
        </w:rPr>
        <w:t xml:space="preserve"> </w:t>
      </w:r>
      <w:r w:rsidRPr="004B72D9">
        <w:rPr>
          <w:rFonts w:ascii="Arial" w:hAnsi="Arial" w:cs="Arial"/>
          <w:w w:val="105"/>
        </w:rPr>
        <w:t>the</w:t>
      </w:r>
      <w:r w:rsidRPr="004B72D9">
        <w:rPr>
          <w:rFonts w:ascii="Arial" w:hAnsi="Arial" w:cs="Arial"/>
          <w:spacing w:val="-14"/>
          <w:w w:val="105"/>
        </w:rPr>
        <w:t xml:space="preserve"> </w:t>
      </w:r>
      <w:r w:rsidRPr="004B72D9">
        <w:rPr>
          <w:rFonts w:ascii="Arial" w:hAnsi="Arial" w:cs="Arial"/>
          <w:w w:val="105"/>
        </w:rPr>
        <w:t>requirements</w:t>
      </w:r>
      <w:r w:rsidRPr="004B72D9">
        <w:rPr>
          <w:rFonts w:ascii="Arial" w:hAnsi="Arial" w:cs="Arial"/>
          <w:spacing w:val="-14"/>
          <w:w w:val="105"/>
        </w:rPr>
        <w:t xml:space="preserve"> </w:t>
      </w:r>
      <w:r w:rsidRPr="004B72D9">
        <w:rPr>
          <w:rFonts w:ascii="Arial" w:hAnsi="Arial" w:cs="Arial"/>
          <w:w w:val="105"/>
        </w:rPr>
        <w:t>of the</w:t>
      </w:r>
      <w:r w:rsidRPr="004B72D9">
        <w:rPr>
          <w:rFonts w:ascii="Arial" w:hAnsi="Arial" w:cs="Arial"/>
          <w:spacing w:val="-20"/>
          <w:w w:val="105"/>
        </w:rPr>
        <w:t xml:space="preserve"> </w:t>
      </w:r>
      <w:r w:rsidRPr="004B72D9">
        <w:rPr>
          <w:rFonts w:ascii="Arial" w:hAnsi="Arial" w:cs="Arial"/>
          <w:i/>
          <w:w w:val="105"/>
        </w:rPr>
        <w:t>Section</w:t>
      </w:r>
      <w:r w:rsidRPr="004B72D9">
        <w:rPr>
          <w:rFonts w:ascii="Arial" w:hAnsi="Arial" w:cs="Arial"/>
          <w:i/>
          <w:spacing w:val="-13"/>
          <w:w w:val="105"/>
        </w:rPr>
        <w:t xml:space="preserve"> </w:t>
      </w:r>
      <w:r>
        <w:rPr>
          <w:rFonts w:ascii="Arial" w:hAnsi="Arial" w:cs="Arial"/>
          <w:i/>
          <w:spacing w:val="-13"/>
          <w:w w:val="105"/>
        </w:rPr>
        <w:tab/>
      </w:r>
      <w:r w:rsidRPr="004B72D9">
        <w:rPr>
          <w:rFonts w:ascii="Arial" w:hAnsi="Arial" w:cs="Arial"/>
          <w:i/>
          <w:w w:val="105"/>
        </w:rPr>
        <w:t>1641</w:t>
      </w:r>
      <w:r w:rsidRPr="004B72D9">
        <w:rPr>
          <w:rFonts w:ascii="Arial" w:hAnsi="Arial" w:cs="Arial"/>
          <w:i/>
          <w:spacing w:val="-11"/>
          <w:w w:val="105"/>
        </w:rPr>
        <w:t xml:space="preserve"> </w:t>
      </w:r>
      <w:r w:rsidRPr="004B72D9">
        <w:rPr>
          <w:rFonts w:ascii="Arial" w:hAnsi="Arial" w:cs="Arial"/>
          <w:i/>
          <w:w w:val="105"/>
        </w:rPr>
        <w:t>of</w:t>
      </w:r>
      <w:r w:rsidRPr="004B72D9">
        <w:rPr>
          <w:rFonts w:ascii="Arial" w:hAnsi="Arial" w:cs="Arial"/>
          <w:i/>
          <w:spacing w:val="-14"/>
          <w:w w:val="105"/>
        </w:rPr>
        <w:t xml:space="preserve"> </w:t>
      </w:r>
      <w:r w:rsidRPr="004B72D9">
        <w:rPr>
          <w:rFonts w:ascii="Arial" w:hAnsi="Arial" w:cs="Arial"/>
          <w:i/>
          <w:w w:val="105"/>
        </w:rPr>
        <w:t>the</w:t>
      </w:r>
      <w:r w:rsidRPr="004B72D9">
        <w:rPr>
          <w:rFonts w:ascii="Arial" w:hAnsi="Arial" w:cs="Arial"/>
          <w:i/>
          <w:spacing w:val="-7"/>
          <w:w w:val="105"/>
        </w:rPr>
        <w:t xml:space="preserve"> </w:t>
      </w:r>
      <w:r w:rsidRPr="004B72D9">
        <w:rPr>
          <w:rFonts w:ascii="Arial" w:hAnsi="Arial" w:cs="Arial"/>
          <w:i/>
          <w:w w:val="105"/>
        </w:rPr>
        <w:t>Pennsylvania Election</w:t>
      </w:r>
      <w:r w:rsidRPr="004B72D9">
        <w:rPr>
          <w:rFonts w:ascii="Arial" w:hAnsi="Arial" w:cs="Arial"/>
          <w:i/>
          <w:spacing w:val="-15"/>
          <w:w w:val="105"/>
        </w:rPr>
        <w:t xml:space="preserve"> </w:t>
      </w:r>
      <w:r w:rsidRPr="004B72D9">
        <w:rPr>
          <w:rFonts w:ascii="Arial" w:hAnsi="Arial" w:cs="Arial"/>
          <w:i/>
          <w:w w:val="105"/>
        </w:rPr>
        <w:t>Code</w:t>
      </w:r>
      <w:r w:rsidRPr="004B72D9">
        <w:rPr>
          <w:rFonts w:ascii="Arial" w:hAnsi="Arial" w:cs="Arial"/>
          <w:i/>
          <w:spacing w:val="-10"/>
          <w:w w:val="105"/>
        </w:rPr>
        <w:t xml:space="preserve"> </w:t>
      </w:r>
      <w:r w:rsidRPr="004B72D9">
        <w:rPr>
          <w:rFonts w:ascii="Arial" w:hAnsi="Arial" w:cs="Arial"/>
          <w:i/>
          <w:w w:val="105"/>
        </w:rPr>
        <w:t>(25</w:t>
      </w:r>
      <w:r w:rsidRPr="004B72D9">
        <w:rPr>
          <w:rFonts w:ascii="Arial" w:hAnsi="Arial" w:cs="Arial"/>
          <w:i/>
          <w:spacing w:val="-8"/>
          <w:w w:val="105"/>
        </w:rPr>
        <w:t xml:space="preserve"> </w:t>
      </w:r>
      <w:r w:rsidRPr="004B72D9">
        <w:rPr>
          <w:rFonts w:ascii="Arial" w:hAnsi="Arial" w:cs="Arial"/>
          <w:i/>
          <w:w w:val="105"/>
        </w:rPr>
        <w:t>P.S.</w:t>
      </w:r>
      <w:r w:rsidRPr="004B72D9">
        <w:rPr>
          <w:rFonts w:ascii="Arial" w:hAnsi="Arial" w:cs="Arial"/>
          <w:i/>
          <w:spacing w:val="-11"/>
          <w:w w:val="105"/>
        </w:rPr>
        <w:t xml:space="preserve"> </w:t>
      </w:r>
      <w:r w:rsidRPr="004B72D9">
        <w:rPr>
          <w:rFonts w:ascii="Arial" w:hAnsi="Arial" w:cs="Arial"/>
          <w:i/>
          <w:w w:val="105"/>
        </w:rPr>
        <w:t>§3260a).</w:t>
      </w:r>
    </w:p>
    <w:p w14:paraId="37C6C965" w14:textId="77777777" w:rsidR="00BB772D" w:rsidRPr="004B72D9" w:rsidRDefault="00BB772D" w:rsidP="00BB772D">
      <w:pPr>
        <w:pStyle w:val="BodyText"/>
        <w:rPr>
          <w:rFonts w:ascii="Arial" w:hAnsi="Arial" w:cs="Arial"/>
          <w:i/>
        </w:rPr>
      </w:pPr>
    </w:p>
    <w:p w14:paraId="6028F757" w14:textId="77777777" w:rsidR="00BB772D" w:rsidRPr="004B72D9" w:rsidRDefault="00BB772D" w:rsidP="00BB772D">
      <w:pPr>
        <w:pStyle w:val="ListParagraph"/>
        <w:widowControl w:val="0"/>
        <w:tabs>
          <w:tab w:val="left" w:pos="1127"/>
        </w:tabs>
        <w:autoSpaceDE w:val="0"/>
        <w:autoSpaceDN w:val="0"/>
        <w:spacing w:line="249" w:lineRule="auto"/>
        <w:ind w:left="1093" w:right="115" w:hanging="373"/>
        <w:rPr>
          <w:rFonts w:ascii="Arial" w:hAnsi="Arial" w:cs="Arial"/>
        </w:rPr>
      </w:pPr>
      <w:r>
        <w:rPr>
          <w:rFonts w:ascii="Arial" w:hAnsi="Arial" w:cs="Arial"/>
        </w:rPr>
        <w:t>7)</w:t>
      </w:r>
      <w:r>
        <w:rPr>
          <w:rFonts w:ascii="Arial" w:hAnsi="Arial" w:cs="Arial"/>
        </w:rPr>
        <w:tab/>
      </w:r>
      <w:r w:rsidRPr="004B72D9">
        <w:rPr>
          <w:rFonts w:ascii="Arial" w:hAnsi="Arial" w:cs="Arial"/>
        </w:rPr>
        <w:t xml:space="preserve">When </w:t>
      </w:r>
      <w:proofErr w:type="gramStart"/>
      <w:r w:rsidRPr="004B72D9">
        <w:rPr>
          <w:rFonts w:ascii="Arial" w:hAnsi="Arial" w:cs="Arial"/>
        </w:rPr>
        <w:t>Contractor  has</w:t>
      </w:r>
      <w:proofErr w:type="gramEnd"/>
      <w:r w:rsidRPr="004B72D9">
        <w:rPr>
          <w:rFonts w:ascii="Arial" w:hAnsi="Arial" w:cs="Arial"/>
        </w:rPr>
        <w:t xml:space="preserve">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t>
      </w:r>
      <w:r w:rsidRPr="004B72D9">
        <w:rPr>
          <w:rFonts w:ascii="Arial" w:hAnsi="Arial" w:cs="Arial"/>
          <w:spacing w:val="43"/>
        </w:rPr>
        <w:t xml:space="preserve"> </w:t>
      </w:r>
      <w:r w:rsidRPr="004B72D9">
        <w:rPr>
          <w:rFonts w:ascii="Arial" w:hAnsi="Arial" w:cs="Arial"/>
        </w:rPr>
        <w:t>writing.</w:t>
      </w:r>
    </w:p>
    <w:p w14:paraId="1EA5A1AB" w14:textId="77777777" w:rsidR="00BB772D" w:rsidRPr="00553D0C" w:rsidRDefault="00BB772D" w:rsidP="00BB772D">
      <w:pPr>
        <w:pStyle w:val="BodyTextIndent2"/>
        <w:ind w:left="990"/>
        <w:rPr>
          <w:rFonts w:ascii="Arial" w:hAnsi="Arial" w:cs="Arial"/>
          <w:sz w:val="22"/>
          <w:szCs w:val="22"/>
        </w:rPr>
      </w:pPr>
    </w:p>
    <w:p w14:paraId="5337E786" w14:textId="77777777" w:rsidR="00BB772D" w:rsidRPr="004B72D9" w:rsidRDefault="00BB772D" w:rsidP="00BB772D">
      <w:pPr>
        <w:pStyle w:val="ListParagraph"/>
        <w:widowControl w:val="0"/>
        <w:tabs>
          <w:tab w:val="left" w:pos="1086"/>
        </w:tabs>
        <w:autoSpaceDE w:val="0"/>
        <w:autoSpaceDN w:val="0"/>
        <w:spacing w:line="247" w:lineRule="auto"/>
        <w:ind w:left="1080" w:right="176" w:hanging="404"/>
        <w:rPr>
          <w:rFonts w:ascii="Arial" w:hAnsi="Arial" w:cs="Arial"/>
        </w:rPr>
      </w:pPr>
      <w:r>
        <w:rPr>
          <w:rFonts w:ascii="Arial" w:hAnsi="Arial" w:cs="Arial"/>
        </w:rPr>
        <w:t>8)</w:t>
      </w:r>
      <w:r>
        <w:rPr>
          <w:rFonts w:ascii="Arial" w:hAnsi="Arial" w:cs="Arial"/>
        </w:rPr>
        <w:tab/>
      </w:r>
      <w:r w:rsidRPr="004B72D9">
        <w:rPr>
          <w:rFonts w:ascii="Arial" w:hAnsi="Arial" w:cs="Arial"/>
        </w:rPr>
        <w:t xml:space="preserve">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w:t>
      </w:r>
      <w:proofErr w:type="gramStart"/>
      <w:r w:rsidRPr="004B72D9">
        <w:rPr>
          <w:rFonts w:ascii="Arial" w:hAnsi="Arial" w:cs="Arial"/>
        </w:rPr>
        <w:t>Contractor  agrees</w:t>
      </w:r>
      <w:proofErr w:type="gramEnd"/>
      <w:r w:rsidRPr="004B72D9">
        <w:rPr>
          <w:rFonts w:ascii="Arial" w:hAnsi="Arial" w:cs="Arial"/>
        </w:rPr>
        <w:t xml:space="preserve">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w:t>
      </w:r>
      <w:r w:rsidRPr="004B72D9">
        <w:rPr>
          <w:rFonts w:ascii="Arial" w:hAnsi="Arial" w:cs="Arial"/>
          <w:spacing w:val="31"/>
        </w:rPr>
        <w:t xml:space="preserve"> </w:t>
      </w:r>
      <w:r w:rsidRPr="004B72D9">
        <w:rPr>
          <w:rFonts w:ascii="Arial" w:hAnsi="Arial" w:cs="Arial"/>
        </w:rPr>
        <w:t>debarment.</w:t>
      </w:r>
    </w:p>
    <w:p w14:paraId="22B9E7AF" w14:textId="77777777" w:rsidR="00151469" w:rsidRDefault="00151469" w:rsidP="00151469">
      <w:pPr>
        <w:pStyle w:val="BodyTextIndent2"/>
        <w:ind w:left="0"/>
        <w:rPr>
          <w:rFonts w:ascii="Arial" w:hAnsi="Arial" w:cs="Arial"/>
        </w:rPr>
      </w:pPr>
    </w:p>
    <w:p w14:paraId="50F9DC8C" w14:textId="14BE4E9B" w:rsidR="00151469" w:rsidRPr="0036434F" w:rsidRDefault="00151469" w:rsidP="00151469">
      <w:pPr>
        <w:pStyle w:val="ListParagraph"/>
        <w:widowControl w:val="0"/>
        <w:tabs>
          <w:tab w:val="left" w:pos="1028"/>
        </w:tabs>
        <w:autoSpaceDE w:val="0"/>
        <w:autoSpaceDN w:val="0"/>
        <w:spacing w:line="252" w:lineRule="auto"/>
        <w:ind w:left="1019" w:right="265" w:hanging="389"/>
        <w:rPr>
          <w:rFonts w:ascii="Arial" w:hAnsi="Arial" w:cs="Arial"/>
        </w:rPr>
      </w:pPr>
      <w:r>
        <w:rPr>
          <w:rFonts w:ascii="Arial" w:hAnsi="Arial" w:cs="Arial"/>
          <w:w w:val="105"/>
        </w:rPr>
        <w:t>9)</w:t>
      </w:r>
      <w:r>
        <w:rPr>
          <w:rFonts w:ascii="Arial" w:hAnsi="Arial" w:cs="Arial"/>
          <w:w w:val="105"/>
        </w:rPr>
        <w:tab/>
      </w:r>
      <w:r w:rsidRPr="004B72D9">
        <w:rPr>
          <w:rFonts w:ascii="Arial" w:hAnsi="Arial" w:cs="Arial"/>
          <w:w w:val="105"/>
        </w:rPr>
        <w:t xml:space="preserve">Contractor shall cooperate with the Office of the State Inspector </w:t>
      </w:r>
      <w:r w:rsidR="004A47E0">
        <w:rPr>
          <w:rFonts w:ascii="Arial" w:hAnsi="Arial" w:cs="Arial"/>
          <w:noProof/>
        </w:rPr>
        <w:lastRenderedPageBreak/>
        <w:drawing>
          <wp:anchor distT="0" distB="0" distL="114300" distR="114300" simplePos="0" relativeHeight="251655680" behindDoc="0" locked="0" layoutInCell="1" allowOverlap="1" wp14:anchorId="4E99254F" wp14:editId="004422DE">
            <wp:simplePos x="0" y="0"/>
            <wp:positionH relativeFrom="column">
              <wp:posOffset>5863590</wp:posOffset>
            </wp:positionH>
            <wp:positionV relativeFrom="paragraph">
              <wp:posOffset>-486410</wp:posOffset>
            </wp:positionV>
            <wp:extent cx="647700" cy="652145"/>
            <wp:effectExtent l="0" t="0" r="0" b="0"/>
            <wp:wrapNone/>
            <wp:docPr id="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2D9">
        <w:rPr>
          <w:rFonts w:ascii="Arial" w:hAnsi="Arial" w:cs="Arial"/>
          <w:w w:val="105"/>
        </w:rPr>
        <w:t>General in its investigation of any alleged Commonwealth agency or employee breach of ethical standards</w:t>
      </w:r>
      <w:r w:rsidRPr="004B72D9">
        <w:rPr>
          <w:rFonts w:ascii="Arial" w:hAnsi="Arial" w:cs="Arial"/>
          <w:spacing w:val="-17"/>
          <w:w w:val="105"/>
        </w:rPr>
        <w:t xml:space="preserve"> </w:t>
      </w:r>
      <w:r w:rsidRPr="004B72D9">
        <w:rPr>
          <w:rFonts w:ascii="Arial" w:hAnsi="Arial" w:cs="Arial"/>
          <w:w w:val="105"/>
        </w:rPr>
        <w:t>and</w:t>
      </w:r>
      <w:r w:rsidRPr="004B72D9">
        <w:rPr>
          <w:rFonts w:ascii="Arial" w:hAnsi="Arial" w:cs="Arial"/>
          <w:spacing w:val="-14"/>
          <w:w w:val="105"/>
        </w:rPr>
        <w:t xml:space="preserve"> </w:t>
      </w:r>
      <w:r w:rsidRPr="004B72D9">
        <w:rPr>
          <w:rFonts w:ascii="Arial" w:hAnsi="Arial" w:cs="Arial"/>
          <w:w w:val="105"/>
        </w:rPr>
        <w:t>any</w:t>
      </w:r>
      <w:r w:rsidRPr="004B72D9">
        <w:rPr>
          <w:rFonts w:ascii="Arial" w:hAnsi="Arial" w:cs="Arial"/>
          <w:spacing w:val="-19"/>
          <w:w w:val="105"/>
        </w:rPr>
        <w:t xml:space="preserve"> </w:t>
      </w:r>
      <w:r w:rsidRPr="004B72D9">
        <w:rPr>
          <w:rFonts w:ascii="Arial" w:hAnsi="Arial" w:cs="Arial"/>
          <w:w w:val="105"/>
        </w:rPr>
        <w:t>alleged</w:t>
      </w:r>
      <w:r w:rsidRPr="004B72D9">
        <w:rPr>
          <w:rFonts w:ascii="Arial" w:hAnsi="Arial" w:cs="Arial"/>
          <w:spacing w:val="-11"/>
          <w:w w:val="105"/>
        </w:rPr>
        <w:t xml:space="preserve"> </w:t>
      </w:r>
      <w:r w:rsidRPr="004B72D9">
        <w:rPr>
          <w:rFonts w:ascii="Arial" w:hAnsi="Arial" w:cs="Arial"/>
          <w:w w:val="105"/>
        </w:rPr>
        <w:t>Contractor</w:t>
      </w:r>
      <w:r w:rsidRPr="004B72D9">
        <w:rPr>
          <w:rFonts w:ascii="Arial" w:hAnsi="Arial" w:cs="Arial"/>
          <w:spacing w:val="-10"/>
          <w:w w:val="105"/>
        </w:rPr>
        <w:t xml:space="preserve"> </w:t>
      </w:r>
      <w:r w:rsidRPr="004B72D9">
        <w:rPr>
          <w:rFonts w:ascii="Arial" w:hAnsi="Arial" w:cs="Arial"/>
          <w:w w:val="105"/>
        </w:rPr>
        <w:t>non-compliance</w:t>
      </w:r>
      <w:r w:rsidRPr="004B72D9">
        <w:rPr>
          <w:rFonts w:ascii="Arial" w:hAnsi="Arial" w:cs="Arial"/>
          <w:spacing w:val="-25"/>
          <w:w w:val="105"/>
        </w:rPr>
        <w:t xml:space="preserve"> </w:t>
      </w:r>
      <w:r w:rsidRPr="004B72D9">
        <w:rPr>
          <w:rFonts w:ascii="Arial" w:hAnsi="Arial" w:cs="Arial"/>
          <w:w w:val="105"/>
        </w:rPr>
        <w:t>with</w:t>
      </w:r>
      <w:r w:rsidRPr="004B72D9">
        <w:rPr>
          <w:rFonts w:ascii="Arial" w:hAnsi="Arial" w:cs="Arial"/>
          <w:spacing w:val="-14"/>
          <w:w w:val="105"/>
        </w:rPr>
        <w:t xml:space="preserve"> </w:t>
      </w:r>
      <w:r w:rsidRPr="004B72D9">
        <w:rPr>
          <w:rFonts w:ascii="Arial" w:hAnsi="Arial" w:cs="Arial"/>
          <w:w w:val="105"/>
        </w:rPr>
        <w:t>these</w:t>
      </w:r>
      <w:r w:rsidRPr="004B72D9">
        <w:rPr>
          <w:rFonts w:ascii="Arial" w:hAnsi="Arial" w:cs="Arial"/>
          <w:spacing w:val="-16"/>
          <w:w w:val="105"/>
        </w:rPr>
        <w:t xml:space="preserve"> </w:t>
      </w:r>
      <w:r w:rsidRPr="004B72D9">
        <w:rPr>
          <w:rFonts w:ascii="Arial" w:hAnsi="Arial" w:cs="Arial"/>
          <w:w w:val="105"/>
        </w:rPr>
        <w:t>Contractor</w:t>
      </w:r>
      <w:r w:rsidRPr="004B72D9">
        <w:rPr>
          <w:rFonts w:ascii="Arial" w:hAnsi="Arial" w:cs="Arial"/>
          <w:spacing w:val="-11"/>
          <w:w w:val="105"/>
        </w:rPr>
        <w:t xml:space="preserve"> </w:t>
      </w:r>
      <w:r w:rsidRPr="004B72D9">
        <w:rPr>
          <w:rFonts w:ascii="Arial" w:hAnsi="Arial" w:cs="Arial"/>
          <w:w w:val="105"/>
        </w:rPr>
        <w:t>Integrity</w:t>
      </w:r>
      <w:r>
        <w:rPr>
          <w:rFonts w:ascii="Arial" w:hAnsi="Arial" w:cs="Arial"/>
          <w:w w:val="105"/>
        </w:rPr>
        <w:t xml:space="preserve"> </w:t>
      </w:r>
      <w:r w:rsidRPr="0036434F">
        <w:rPr>
          <w:rFonts w:ascii="Arial" w:hAnsi="Arial" w:cs="Arial"/>
          <w:w w:val="105"/>
        </w:rPr>
        <w:t>Provisions. Contractor agrees to make identified Contractor employees</w:t>
      </w:r>
      <w:r w:rsidRPr="0036434F">
        <w:rPr>
          <w:rFonts w:ascii="Arial" w:hAnsi="Arial" w:cs="Arial"/>
          <w:spacing w:val="-42"/>
          <w:w w:val="105"/>
        </w:rPr>
        <w:t xml:space="preserve"> </w:t>
      </w:r>
      <w:r w:rsidRPr="0036434F">
        <w:rPr>
          <w:rFonts w:ascii="Arial" w:hAnsi="Arial" w:cs="Arial"/>
          <w:w w:val="105"/>
        </w:rPr>
        <w:t>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w:t>
      </w:r>
      <w:r w:rsidRPr="0036434F">
        <w:rPr>
          <w:rFonts w:ascii="Arial" w:hAnsi="Arial" w:cs="Arial"/>
          <w:spacing w:val="-4"/>
          <w:w w:val="105"/>
        </w:rPr>
        <w:t xml:space="preserve"> </w:t>
      </w:r>
      <w:r w:rsidRPr="0036434F">
        <w:rPr>
          <w:rFonts w:ascii="Arial" w:hAnsi="Arial" w:cs="Arial"/>
          <w:w w:val="105"/>
        </w:rPr>
        <w:t>business</w:t>
      </w:r>
      <w:r w:rsidRPr="0036434F">
        <w:rPr>
          <w:rFonts w:ascii="Arial" w:hAnsi="Arial" w:cs="Arial"/>
          <w:spacing w:val="-13"/>
          <w:w w:val="105"/>
        </w:rPr>
        <w:t xml:space="preserve"> </w:t>
      </w:r>
      <w:r w:rsidRPr="0036434F">
        <w:rPr>
          <w:rFonts w:ascii="Arial" w:hAnsi="Arial" w:cs="Arial"/>
          <w:w w:val="105"/>
        </w:rPr>
        <w:t>or</w:t>
      </w:r>
      <w:r w:rsidRPr="0036434F">
        <w:rPr>
          <w:rFonts w:ascii="Arial" w:hAnsi="Arial" w:cs="Arial"/>
          <w:spacing w:val="-10"/>
          <w:w w:val="105"/>
        </w:rPr>
        <w:t xml:space="preserve"> </w:t>
      </w:r>
      <w:r w:rsidRPr="0036434F">
        <w:rPr>
          <w:rFonts w:ascii="Arial" w:hAnsi="Arial" w:cs="Arial"/>
          <w:w w:val="105"/>
        </w:rPr>
        <w:t>financial</w:t>
      </w:r>
      <w:r w:rsidRPr="0036434F">
        <w:rPr>
          <w:rFonts w:ascii="Arial" w:hAnsi="Arial" w:cs="Arial"/>
          <w:spacing w:val="1"/>
          <w:w w:val="105"/>
        </w:rPr>
        <w:t xml:space="preserve"> </w:t>
      </w:r>
      <w:r w:rsidRPr="0036434F">
        <w:rPr>
          <w:rFonts w:ascii="Arial" w:hAnsi="Arial" w:cs="Arial"/>
          <w:w w:val="105"/>
        </w:rPr>
        <w:t>records,</w:t>
      </w:r>
      <w:r w:rsidRPr="0036434F">
        <w:rPr>
          <w:rFonts w:ascii="Arial" w:hAnsi="Arial" w:cs="Arial"/>
          <w:spacing w:val="-3"/>
          <w:w w:val="105"/>
        </w:rPr>
        <w:t xml:space="preserve"> </w:t>
      </w:r>
      <w:r w:rsidRPr="0036434F">
        <w:rPr>
          <w:rFonts w:ascii="Arial" w:hAnsi="Arial" w:cs="Arial"/>
          <w:w w:val="105"/>
        </w:rPr>
        <w:t>documents</w:t>
      </w:r>
      <w:r w:rsidRPr="0036434F">
        <w:rPr>
          <w:rFonts w:ascii="Arial" w:hAnsi="Arial" w:cs="Arial"/>
          <w:spacing w:val="-5"/>
          <w:w w:val="105"/>
        </w:rPr>
        <w:t xml:space="preserve"> </w:t>
      </w:r>
      <w:r w:rsidRPr="0036434F">
        <w:rPr>
          <w:rFonts w:ascii="Arial" w:hAnsi="Arial" w:cs="Arial"/>
          <w:w w:val="105"/>
        </w:rPr>
        <w:t>or</w:t>
      </w:r>
      <w:r w:rsidRPr="0036434F">
        <w:rPr>
          <w:rFonts w:ascii="Arial" w:hAnsi="Arial" w:cs="Arial"/>
          <w:spacing w:val="-10"/>
          <w:w w:val="105"/>
        </w:rPr>
        <w:t xml:space="preserve"> </w:t>
      </w:r>
      <w:r w:rsidRPr="0036434F">
        <w:rPr>
          <w:rFonts w:ascii="Arial" w:hAnsi="Arial" w:cs="Arial"/>
          <w:w w:val="105"/>
        </w:rPr>
        <w:t>files</w:t>
      </w:r>
      <w:r w:rsidRPr="0036434F">
        <w:rPr>
          <w:rFonts w:ascii="Arial" w:hAnsi="Arial" w:cs="Arial"/>
          <w:spacing w:val="-15"/>
          <w:w w:val="105"/>
        </w:rPr>
        <w:t xml:space="preserve"> </w:t>
      </w:r>
      <w:r w:rsidRPr="0036434F">
        <w:rPr>
          <w:rFonts w:ascii="Arial" w:hAnsi="Arial" w:cs="Arial"/>
          <w:w w:val="105"/>
        </w:rPr>
        <w:t>of</w:t>
      </w:r>
      <w:r w:rsidRPr="0036434F">
        <w:rPr>
          <w:rFonts w:ascii="Arial" w:hAnsi="Arial" w:cs="Arial"/>
          <w:spacing w:val="-25"/>
          <w:w w:val="105"/>
        </w:rPr>
        <w:t xml:space="preserve"> </w:t>
      </w:r>
      <w:r w:rsidRPr="0036434F">
        <w:rPr>
          <w:rFonts w:ascii="Arial" w:hAnsi="Arial" w:cs="Arial"/>
          <w:w w:val="105"/>
        </w:rPr>
        <w:t>any</w:t>
      </w:r>
      <w:r w:rsidRPr="0036434F">
        <w:rPr>
          <w:rFonts w:ascii="Arial" w:hAnsi="Arial" w:cs="Arial"/>
          <w:spacing w:val="-17"/>
          <w:w w:val="105"/>
        </w:rPr>
        <w:t xml:space="preserve"> </w:t>
      </w:r>
      <w:r w:rsidRPr="0036434F">
        <w:rPr>
          <w:rFonts w:ascii="Arial" w:hAnsi="Arial" w:cs="Arial"/>
          <w:w w:val="105"/>
        </w:rPr>
        <w:t>type</w:t>
      </w:r>
      <w:r w:rsidRPr="0036434F">
        <w:rPr>
          <w:rFonts w:ascii="Arial" w:hAnsi="Arial" w:cs="Arial"/>
          <w:spacing w:val="-18"/>
          <w:w w:val="105"/>
        </w:rPr>
        <w:t xml:space="preserve"> </w:t>
      </w:r>
      <w:r w:rsidRPr="0036434F">
        <w:rPr>
          <w:rFonts w:ascii="Arial" w:hAnsi="Arial" w:cs="Arial"/>
          <w:w w:val="105"/>
        </w:rPr>
        <w:t>or</w:t>
      </w:r>
      <w:r w:rsidRPr="0036434F">
        <w:rPr>
          <w:rFonts w:ascii="Arial" w:hAnsi="Arial" w:cs="Arial"/>
          <w:spacing w:val="-5"/>
          <w:w w:val="105"/>
        </w:rPr>
        <w:t xml:space="preserve"> </w:t>
      </w:r>
      <w:r w:rsidRPr="0036434F">
        <w:rPr>
          <w:rFonts w:ascii="Arial" w:hAnsi="Arial" w:cs="Arial"/>
          <w:w w:val="105"/>
        </w:rPr>
        <w:t>form</w:t>
      </w:r>
      <w:r w:rsidRPr="0036434F">
        <w:rPr>
          <w:rFonts w:ascii="Arial" w:hAnsi="Arial" w:cs="Arial"/>
          <w:spacing w:val="-4"/>
          <w:w w:val="105"/>
        </w:rPr>
        <w:t xml:space="preserve"> </w:t>
      </w:r>
      <w:r w:rsidRPr="0036434F">
        <w:rPr>
          <w:rFonts w:ascii="Arial" w:hAnsi="Arial" w:cs="Arial"/>
          <w:w w:val="105"/>
        </w:rPr>
        <w:t>that refer to or concern this contract. Contractor shall incorporate this paragraph in any agreement, contract or subcontract it enters into in the course of the performance of this</w:t>
      </w:r>
      <w:r w:rsidRPr="0036434F">
        <w:rPr>
          <w:rFonts w:ascii="Arial" w:hAnsi="Arial" w:cs="Arial"/>
          <w:spacing w:val="-23"/>
          <w:w w:val="105"/>
        </w:rPr>
        <w:t xml:space="preserve"> </w:t>
      </w:r>
      <w:r w:rsidRPr="0036434F">
        <w:rPr>
          <w:rFonts w:ascii="Arial" w:hAnsi="Arial" w:cs="Arial"/>
          <w:w w:val="105"/>
        </w:rPr>
        <w:t>contract/agreement</w:t>
      </w:r>
      <w:r w:rsidRPr="0036434F">
        <w:rPr>
          <w:rFonts w:ascii="Arial" w:hAnsi="Arial" w:cs="Arial"/>
          <w:spacing w:val="-7"/>
          <w:w w:val="105"/>
        </w:rPr>
        <w:t xml:space="preserve"> </w:t>
      </w:r>
      <w:r w:rsidRPr="0036434F">
        <w:rPr>
          <w:rFonts w:ascii="Arial" w:hAnsi="Arial" w:cs="Arial"/>
          <w:w w:val="105"/>
        </w:rPr>
        <w:t>solely</w:t>
      </w:r>
      <w:r w:rsidRPr="0036434F">
        <w:rPr>
          <w:rFonts w:ascii="Arial" w:hAnsi="Arial" w:cs="Arial"/>
          <w:spacing w:val="-14"/>
          <w:w w:val="105"/>
        </w:rPr>
        <w:t xml:space="preserve"> </w:t>
      </w:r>
      <w:r w:rsidRPr="0036434F">
        <w:rPr>
          <w:rFonts w:ascii="Arial" w:hAnsi="Arial" w:cs="Arial"/>
          <w:w w:val="105"/>
        </w:rPr>
        <w:t>for</w:t>
      </w:r>
      <w:r w:rsidRPr="0036434F">
        <w:rPr>
          <w:rFonts w:ascii="Arial" w:hAnsi="Arial" w:cs="Arial"/>
          <w:spacing w:val="-18"/>
          <w:w w:val="105"/>
        </w:rPr>
        <w:t xml:space="preserve"> </w:t>
      </w:r>
      <w:r w:rsidRPr="0036434F">
        <w:rPr>
          <w:rFonts w:ascii="Arial" w:hAnsi="Arial" w:cs="Arial"/>
          <w:w w:val="105"/>
        </w:rPr>
        <w:t>the</w:t>
      </w:r>
      <w:r w:rsidRPr="0036434F">
        <w:rPr>
          <w:rFonts w:ascii="Arial" w:hAnsi="Arial" w:cs="Arial"/>
          <w:spacing w:val="-10"/>
          <w:w w:val="105"/>
        </w:rPr>
        <w:t xml:space="preserve"> </w:t>
      </w:r>
      <w:r w:rsidRPr="0036434F">
        <w:rPr>
          <w:rFonts w:ascii="Arial" w:hAnsi="Arial" w:cs="Arial"/>
          <w:w w:val="105"/>
        </w:rPr>
        <w:t>purpose</w:t>
      </w:r>
      <w:r w:rsidRPr="0036434F">
        <w:rPr>
          <w:rFonts w:ascii="Arial" w:hAnsi="Arial" w:cs="Arial"/>
          <w:spacing w:val="-14"/>
          <w:w w:val="105"/>
        </w:rPr>
        <w:t xml:space="preserve"> </w:t>
      </w:r>
      <w:r w:rsidRPr="0036434F">
        <w:rPr>
          <w:rFonts w:ascii="Arial" w:hAnsi="Arial" w:cs="Arial"/>
          <w:w w:val="105"/>
        </w:rPr>
        <w:t>of</w:t>
      </w:r>
      <w:r w:rsidRPr="0036434F">
        <w:rPr>
          <w:rFonts w:ascii="Arial" w:hAnsi="Arial" w:cs="Arial"/>
          <w:spacing w:val="-13"/>
          <w:w w:val="105"/>
        </w:rPr>
        <w:t xml:space="preserve"> </w:t>
      </w:r>
      <w:r w:rsidRPr="0036434F">
        <w:rPr>
          <w:rFonts w:ascii="Arial" w:hAnsi="Arial" w:cs="Arial"/>
          <w:w w:val="105"/>
        </w:rPr>
        <w:t>obtaining</w:t>
      </w:r>
      <w:r w:rsidRPr="0036434F">
        <w:rPr>
          <w:rFonts w:ascii="Arial" w:hAnsi="Arial" w:cs="Arial"/>
          <w:spacing w:val="-6"/>
          <w:w w:val="105"/>
        </w:rPr>
        <w:t xml:space="preserve"> </w:t>
      </w:r>
      <w:r w:rsidRPr="0036434F">
        <w:rPr>
          <w:rFonts w:ascii="Arial" w:hAnsi="Arial" w:cs="Arial"/>
          <w:w w:val="105"/>
        </w:rPr>
        <w:t>subcontractor</w:t>
      </w:r>
      <w:r w:rsidRPr="0036434F">
        <w:rPr>
          <w:rFonts w:ascii="Arial" w:hAnsi="Arial" w:cs="Arial"/>
          <w:spacing w:val="-2"/>
          <w:w w:val="105"/>
        </w:rPr>
        <w:t xml:space="preserve"> </w:t>
      </w:r>
      <w:r w:rsidRPr="0036434F">
        <w:rPr>
          <w:rFonts w:ascii="Arial" w:hAnsi="Arial" w:cs="Arial"/>
          <w:w w:val="105"/>
        </w:rPr>
        <w:t>compliance with this provision. The incorporation of this provision in a subcontract shall not create privi</w:t>
      </w:r>
      <w:r>
        <w:rPr>
          <w:rFonts w:ascii="Arial" w:hAnsi="Arial" w:cs="Arial"/>
          <w:w w:val="105"/>
        </w:rPr>
        <w:t xml:space="preserve">ty </w:t>
      </w:r>
      <w:r w:rsidRPr="0036434F">
        <w:rPr>
          <w:rFonts w:ascii="Arial" w:hAnsi="Arial" w:cs="Arial"/>
          <w:w w:val="105"/>
        </w:rPr>
        <w:t>of contract between the Commonwealth and any such subcontractor, and</w:t>
      </w:r>
      <w:r w:rsidRPr="0036434F">
        <w:rPr>
          <w:rFonts w:ascii="Arial" w:hAnsi="Arial" w:cs="Arial"/>
          <w:spacing w:val="-8"/>
          <w:w w:val="105"/>
        </w:rPr>
        <w:t xml:space="preserve"> </w:t>
      </w:r>
      <w:r w:rsidRPr="0036434F">
        <w:rPr>
          <w:rFonts w:ascii="Arial" w:hAnsi="Arial" w:cs="Arial"/>
          <w:w w:val="105"/>
        </w:rPr>
        <w:t>no</w:t>
      </w:r>
      <w:r w:rsidRPr="0036434F">
        <w:rPr>
          <w:rFonts w:ascii="Arial" w:hAnsi="Arial" w:cs="Arial"/>
          <w:spacing w:val="-22"/>
          <w:w w:val="105"/>
        </w:rPr>
        <w:t xml:space="preserve"> </w:t>
      </w:r>
      <w:proofErr w:type="gramStart"/>
      <w:r w:rsidRPr="0036434F">
        <w:rPr>
          <w:rFonts w:ascii="Arial" w:hAnsi="Arial" w:cs="Arial"/>
          <w:w w:val="105"/>
        </w:rPr>
        <w:t>third</w:t>
      </w:r>
      <w:r w:rsidRPr="0036434F">
        <w:rPr>
          <w:rFonts w:ascii="Arial" w:hAnsi="Arial" w:cs="Arial"/>
          <w:spacing w:val="1"/>
          <w:w w:val="105"/>
        </w:rPr>
        <w:t xml:space="preserve"> </w:t>
      </w:r>
      <w:r w:rsidRPr="0036434F">
        <w:rPr>
          <w:rFonts w:ascii="Arial" w:hAnsi="Arial" w:cs="Arial"/>
          <w:w w:val="105"/>
        </w:rPr>
        <w:t>party</w:t>
      </w:r>
      <w:proofErr w:type="gramEnd"/>
      <w:r w:rsidRPr="0036434F">
        <w:rPr>
          <w:rFonts w:ascii="Arial" w:hAnsi="Arial" w:cs="Arial"/>
          <w:spacing w:val="-13"/>
          <w:w w:val="105"/>
        </w:rPr>
        <w:t xml:space="preserve"> </w:t>
      </w:r>
      <w:r w:rsidRPr="0036434F">
        <w:rPr>
          <w:rFonts w:ascii="Arial" w:hAnsi="Arial" w:cs="Arial"/>
          <w:w w:val="105"/>
        </w:rPr>
        <w:t>beneficiaries</w:t>
      </w:r>
      <w:r w:rsidRPr="0036434F">
        <w:rPr>
          <w:rFonts w:ascii="Arial" w:hAnsi="Arial" w:cs="Arial"/>
          <w:spacing w:val="-9"/>
          <w:w w:val="105"/>
        </w:rPr>
        <w:t xml:space="preserve"> </w:t>
      </w:r>
      <w:r w:rsidRPr="0036434F">
        <w:rPr>
          <w:rFonts w:ascii="Arial" w:hAnsi="Arial" w:cs="Arial"/>
          <w:w w:val="105"/>
        </w:rPr>
        <w:t>shall</w:t>
      </w:r>
      <w:r w:rsidRPr="0036434F">
        <w:rPr>
          <w:rFonts w:ascii="Arial" w:hAnsi="Arial" w:cs="Arial"/>
          <w:spacing w:val="-9"/>
          <w:w w:val="105"/>
        </w:rPr>
        <w:t xml:space="preserve"> </w:t>
      </w:r>
      <w:r w:rsidRPr="0036434F">
        <w:rPr>
          <w:rFonts w:ascii="Arial" w:hAnsi="Arial" w:cs="Arial"/>
          <w:w w:val="105"/>
        </w:rPr>
        <w:t>be</w:t>
      </w:r>
      <w:r w:rsidRPr="0036434F">
        <w:rPr>
          <w:rFonts w:ascii="Arial" w:hAnsi="Arial" w:cs="Arial"/>
          <w:spacing w:val="-28"/>
          <w:w w:val="105"/>
        </w:rPr>
        <w:t xml:space="preserve"> </w:t>
      </w:r>
      <w:r w:rsidRPr="0036434F">
        <w:rPr>
          <w:rFonts w:ascii="Arial" w:hAnsi="Arial" w:cs="Arial"/>
          <w:w w:val="105"/>
        </w:rPr>
        <w:t>created</w:t>
      </w:r>
      <w:r w:rsidRPr="0036434F">
        <w:rPr>
          <w:rFonts w:ascii="Arial" w:hAnsi="Arial" w:cs="Arial"/>
          <w:spacing w:val="-9"/>
          <w:w w:val="105"/>
        </w:rPr>
        <w:t xml:space="preserve"> </w:t>
      </w:r>
      <w:r w:rsidRPr="0036434F">
        <w:rPr>
          <w:rFonts w:ascii="Arial" w:hAnsi="Arial" w:cs="Arial"/>
          <w:w w:val="105"/>
        </w:rPr>
        <w:t>thereby.</w:t>
      </w:r>
    </w:p>
    <w:p w14:paraId="1C8EB4A3" w14:textId="77777777" w:rsidR="00151469" w:rsidRPr="0036434F" w:rsidRDefault="00151469" w:rsidP="00151469">
      <w:pPr>
        <w:pStyle w:val="BodyText"/>
        <w:spacing w:before="9"/>
        <w:rPr>
          <w:rFonts w:ascii="Arial" w:hAnsi="Arial" w:cs="Arial"/>
          <w:b w:val="0"/>
        </w:rPr>
      </w:pPr>
    </w:p>
    <w:p w14:paraId="29B49986" w14:textId="77777777" w:rsidR="00151469" w:rsidRDefault="00151469" w:rsidP="00151469">
      <w:pPr>
        <w:pStyle w:val="BodyText"/>
        <w:spacing w:line="249" w:lineRule="auto"/>
        <w:ind w:left="990" w:right="92" w:hanging="360"/>
        <w:rPr>
          <w:rFonts w:ascii="Arial" w:hAnsi="Arial" w:cs="Arial"/>
          <w:b w:val="0"/>
          <w:w w:val="105"/>
        </w:rPr>
      </w:pPr>
      <w:r>
        <w:rPr>
          <w:rFonts w:ascii="Arial" w:hAnsi="Arial" w:cs="Arial"/>
          <w:b w:val="0"/>
          <w:w w:val="105"/>
        </w:rPr>
        <w:t>1</w:t>
      </w:r>
      <w:r w:rsidR="0072606B">
        <w:rPr>
          <w:rFonts w:ascii="Arial" w:hAnsi="Arial" w:cs="Arial"/>
          <w:b w:val="0"/>
          <w:w w:val="105"/>
        </w:rPr>
        <w:t>0</w:t>
      </w:r>
      <w:r w:rsidRPr="0036434F">
        <w:rPr>
          <w:rFonts w:ascii="Arial" w:hAnsi="Arial" w:cs="Arial"/>
          <w:b w:val="0"/>
          <w:w w:val="105"/>
        </w:rPr>
        <w:t>)For</w:t>
      </w:r>
      <w:r w:rsidRPr="0036434F">
        <w:rPr>
          <w:rFonts w:ascii="Arial" w:hAnsi="Arial" w:cs="Arial"/>
          <w:b w:val="0"/>
          <w:spacing w:val="-12"/>
          <w:w w:val="105"/>
        </w:rPr>
        <w:t xml:space="preserve"> </w:t>
      </w:r>
      <w:r w:rsidRPr="0036434F">
        <w:rPr>
          <w:rFonts w:ascii="Arial" w:hAnsi="Arial" w:cs="Arial"/>
          <w:b w:val="0"/>
          <w:w w:val="105"/>
        </w:rPr>
        <w:t>violation</w:t>
      </w:r>
      <w:r w:rsidRPr="0036434F">
        <w:rPr>
          <w:rFonts w:ascii="Arial" w:hAnsi="Arial" w:cs="Arial"/>
          <w:b w:val="0"/>
          <w:spacing w:val="-15"/>
          <w:w w:val="105"/>
        </w:rPr>
        <w:t xml:space="preserve"> </w:t>
      </w:r>
      <w:r w:rsidRPr="0036434F">
        <w:rPr>
          <w:rFonts w:ascii="Arial" w:hAnsi="Arial" w:cs="Arial"/>
          <w:b w:val="0"/>
          <w:w w:val="105"/>
        </w:rPr>
        <w:t>of</w:t>
      </w:r>
      <w:r w:rsidRPr="0036434F">
        <w:rPr>
          <w:rFonts w:ascii="Arial" w:hAnsi="Arial" w:cs="Arial"/>
          <w:b w:val="0"/>
          <w:spacing w:val="-13"/>
          <w:w w:val="105"/>
        </w:rPr>
        <w:t xml:space="preserve"> </w:t>
      </w:r>
      <w:r w:rsidRPr="0036434F">
        <w:rPr>
          <w:rFonts w:ascii="Arial" w:hAnsi="Arial" w:cs="Arial"/>
          <w:b w:val="0"/>
          <w:w w:val="105"/>
        </w:rPr>
        <w:t>any</w:t>
      </w:r>
      <w:r w:rsidRPr="0036434F">
        <w:rPr>
          <w:rFonts w:ascii="Arial" w:hAnsi="Arial" w:cs="Arial"/>
          <w:b w:val="0"/>
          <w:spacing w:val="-20"/>
          <w:w w:val="105"/>
        </w:rPr>
        <w:t xml:space="preserve"> </w:t>
      </w:r>
      <w:r w:rsidRPr="0036434F">
        <w:rPr>
          <w:rFonts w:ascii="Arial" w:hAnsi="Arial" w:cs="Arial"/>
          <w:b w:val="0"/>
          <w:w w:val="105"/>
        </w:rPr>
        <w:t>of</w:t>
      </w:r>
      <w:r w:rsidRPr="0036434F">
        <w:rPr>
          <w:rFonts w:ascii="Arial" w:hAnsi="Arial" w:cs="Arial"/>
          <w:b w:val="0"/>
          <w:spacing w:val="-15"/>
          <w:w w:val="105"/>
        </w:rPr>
        <w:t xml:space="preserve"> </w:t>
      </w:r>
      <w:r w:rsidRPr="0036434F">
        <w:rPr>
          <w:rFonts w:ascii="Arial" w:hAnsi="Arial" w:cs="Arial"/>
          <w:b w:val="0"/>
          <w:w w:val="105"/>
        </w:rPr>
        <w:t>these</w:t>
      </w:r>
      <w:r w:rsidRPr="0036434F">
        <w:rPr>
          <w:rFonts w:ascii="Arial" w:hAnsi="Arial" w:cs="Arial"/>
          <w:b w:val="0"/>
          <w:spacing w:val="-17"/>
          <w:w w:val="105"/>
        </w:rPr>
        <w:t xml:space="preserve"> </w:t>
      </w:r>
      <w:r w:rsidRPr="0036434F">
        <w:rPr>
          <w:rFonts w:ascii="Arial" w:hAnsi="Arial" w:cs="Arial"/>
          <w:b w:val="0"/>
          <w:w w:val="105"/>
        </w:rPr>
        <w:t>Contractor</w:t>
      </w:r>
      <w:r w:rsidRPr="0036434F">
        <w:rPr>
          <w:rFonts w:ascii="Arial" w:hAnsi="Arial" w:cs="Arial"/>
          <w:b w:val="0"/>
          <w:spacing w:val="-9"/>
          <w:w w:val="105"/>
        </w:rPr>
        <w:t xml:space="preserve"> </w:t>
      </w:r>
      <w:r w:rsidRPr="0036434F">
        <w:rPr>
          <w:rFonts w:ascii="Arial" w:hAnsi="Arial" w:cs="Arial"/>
          <w:b w:val="0"/>
          <w:w w:val="105"/>
        </w:rPr>
        <w:t>Integrity</w:t>
      </w:r>
      <w:r w:rsidRPr="0036434F">
        <w:rPr>
          <w:rFonts w:ascii="Arial" w:hAnsi="Arial" w:cs="Arial"/>
          <w:b w:val="0"/>
          <w:spacing w:val="-12"/>
          <w:w w:val="105"/>
        </w:rPr>
        <w:t xml:space="preserve"> </w:t>
      </w:r>
      <w:r w:rsidRPr="0036434F">
        <w:rPr>
          <w:rFonts w:ascii="Arial" w:hAnsi="Arial" w:cs="Arial"/>
          <w:b w:val="0"/>
          <w:w w:val="105"/>
        </w:rPr>
        <w:t>Provisions,</w:t>
      </w:r>
      <w:r w:rsidRPr="0036434F">
        <w:rPr>
          <w:rFonts w:ascii="Arial" w:hAnsi="Arial" w:cs="Arial"/>
          <w:b w:val="0"/>
          <w:spacing w:val="-2"/>
          <w:w w:val="105"/>
        </w:rPr>
        <w:t xml:space="preserve"> </w:t>
      </w:r>
      <w:r w:rsidRPr="0036434F">
        <w:rPr>
          <w:rFonts w:ascii="Arial" w:hAnsi="Arial" w:cs="Arial"/>
          <w:b w:val="0"/>
          <w:w w:val="105"/>
        </w:rPr>
        <w:t>the</w:t>
      </w:r>
      <w:r w:rsidRPr="0036434F">
        <w:rPr>
          <w:rFonts w:ascii="Arial" w:hAnsi="Arial" w:cs="Arial"/>
          <w:b w:val="0"/>
          <w:spacing w:val="-24"/>
          <w:w w:val="105"/>
        </w:rPr>
        <w:t xml:space="preserve"> </w:t>
      </w:r>
      <w:r w:rsidRPr="0036434F">
        <w:rPr>
          <w:rFonts w:ascii="Arial" w:hAnsi="Arial" w:cs="Arial"/>
          <w:b w:val="0"/>
          <w:w w:val="105"/>
        </w:rPr>
        <w:t>Commonwealth</w:t>
      </w:r>
      <w:r w:rsidRPr="0036434F">
        <w:rPr>
          <w:rFonts w:ascii="Arial" w:hAnsi="Arial" w:cs="Arial"/>
          <w:b w:val="0"/>
          <w:spacing w:val="12"/>
          <w:w w:val="105"/>
        </w:rPr>
        <w:t xml:space="preserve"> </w:t>
      </w:r>
      <w:r w:rsidRPr="0036434F">
        <w:rPr>
          <w:rFonts w:ascii="Arial" w:hAnsi="Arial" w:cs="Arial"/>
          <w:b w:val="0"/>
          <w:w w:val="105"/>
        </w:rPr>
        <w:t>may terminate</w:t>
      </w:r>
      <w:r w:rsidRPr="0036434F">
        <w:rPr>
          <w:rFonts w:ascii="Arial" w:hAnsi="Arial" w:cs="Arial"/>
          <w:b w:val="0"/>
          <w:spacing w:val="-8"/>
          <w:w w:val="105"/>
        </w:rPr>
        <w:t xml:space="preserve"> </w:t>
      </w:r>
      <w:r w:rsidRPr="0036434F">
        <w:rPr>
          <w:rFonts w:ascii="Arial" w:hAnsi="Arial" w:cs="Arial"/>
          <w:b w:val="0"/>
          <w:w w:val="105"/>
        </w:rPr>
        <w:t>this</w:t>
      </w:r>
      <w:r w:rsidRPr="0036434F">
        <w:rPr>
          <w:rFonts w:ascii="Arial" w:hAnsi="Arial" w:cs="Arial"/>
          <w:b w:val="0"/>
          <w:spacing w:val="-23"/>
          <w:w w:val="105"/>
        </w:rPr>
        <w:t xml:space="preserve"> </w:t>
      </w:r>
      <w:r w:rsidRPr="0036434F">
        <w:rPr>
          <w:rFonts w:ascii="Arial" w:hAnsi="Arial" w:cs="Arial"/>
          <w:b w:val="0"/>
          <w:w w:val="105"/>
        </w:rPr>
        <w:t>and</w:t>
      </w:r>
      <w:r w:rsidRPr="0036434F">
        <w:rPr>
          <w:rFonts w:ascii="Arial" w:hAnsi="Arial" w:cs="Arial"/>
          <w:b w:val="0"/>
          <w:spacing w:val="-10"/>
          <w:w w:val="105"/>
        </w:rPr>
        <w:t xml:space="preserve"> </w:t>
      </w:r>
      <w:r w:rsidRPr="0036434F">
        <w:rPr>
          <w:rFonts w:ascii="Arial" w:hAnsi="Arial" w:cs="Arial"/>
          <w:b w:val="0"/>
          <w:w w:val="105"/>
        </w:rPr>
        <w:t>any</w:t>
      </w:r>
      <w:r w:rsidRPr="0036434F">
        <w:rPr>
          <w:rFonts w:ascii="Arial" w:hAnsi="Arial" w:cs="Arial"/>
          <w:b w:val="0"/>
          <w:spacing w:val="-21"/>
          <w:w w:val="105"/>
        </w:rPr>
        <w:t xml:space="preserve"> </w:t>
      </w:r>
      <w:r w:rsidRPr="0036434F">
        <w:rPr>
          <w:rFonts w:ascii="Arial" w:hAnsi="Arial" w:cs="Arial"/>
          <w:b w:val="0"/>
          <w:w w:val="105"/>
        </w:rPr>
        <w:t>other</w:t>
      </w:r>
      <w:r w:rsidRPr="0036434F">
        <w:rPr>
          <w:rFonts w:ascii="Arial" w:hAnsi="Arial" w:cs="Arial"/>
          <w:b w:val="0"/>
          <w:spacing w:val="-13"/>
          <w:w w:val="105"/>
        </w:rPr>
        <w:t xml:space="preserve"> </w:t>
      </w:r>
      <w:r w:rsidRPr="0036434F">
        <w:rPr>
          <w:rFonts w:ascii="Arial" w:hAnsi="Arial" w:cs="Arial"/>
          <w:b w:val="0"/>
          <w:w w:val="105"/>
        </w:rPr>
        <w:t>contract with</w:t>
      </w:r>
      <w:r w:rsidRPr="0036434F">
        <w:rPr>
          <w:rFonts w:ascii="Arial" w:hAnsi="Arial" w:cs="Arial"/>
          <w:b w:val="0"/>
          <w:spacing w:val="-17"/>
          <w:w w:val="105"/>
        </w:rPr>
        <w:t xml:space="preserve"> </w:t>
      </w:r>
      <w:r w:rsidRPr="0036434F">
        <w:rPr>
          <w:rFonts w:ascii="Arial" w:hAnsi="Arial" w:cs="Arial"/>
          <w:b w:val="0"/>
          <w:w w:val="105"/>
        </w:rPr>
        <w:t>Contractor,</w:t>
      </w:r>
      <w:r w:rsidRPr="0036434F">
        <w:rPr>
          <w:rFonts w:ascii="Arial" w:hAnsi="Arial" w:cs="Arial"/>
          <w:b w:val="0"/>
          <w:spacing w:val="-7"/>
          <w:w w:val="105"/>
        </w:rPr>
        <w:t xml:space="preserve"> </w:t>
      </w:r>
      <w:r w:rsidRPr="0036434F">
        <w:rPr>
          <w:rFonts w:ascii="Arial" w:hAnsi="Arial" w:cs="Arial"/>
          <w:b w:val="0"/>
          <w:w w:val="105"/>
        </w:rPr>
        <w:t>claim</w:t>
      </w:r>
      <w:r w:rsidRPr="0036434F">
        <w:rPr>
          <w:rFonts w:ascii="Arial" w:hAnsi="Arial" w:cs="Arial"/>
          <w:b w:val="0"/>
          <w:spacing w:val="-1"/>
          <w:w w:val="105"/>
        </w:rPr>
        <w:t xml:space="preserve"> </w:t>
      </w:r>
      <w:r w:rsidRPr="0036434F">
        <w:rPr>
          <w:rFonts w:ascii="Arial" w:hAnsi="Arial" w:cs="Arial"/>
          <w:b w:val="0"/>
          <w:w w:val="105"/>
        </w:rPr>
        <w:t>liquidated</w:t>
      </w:r>
      <w:r w:rsidRPr="0036434F">
        <w:rPr>
          <w:rFonts w:ascii="Arial" w:hAnsi="Arial" w:cs="Arial"/>
          <w:b w:val="0"/>
          <w:spacing w:val="7"/>
          <w:w w:val="105"/>
        </w:rPr>
        <w:t xml:space="preserve"> </w:t>
      </w:r>
      <w:r w:rsidRPr="0036434F">
        <w:rPr>
          <w:rFonts w:ascii="Arial" w:hAnsi="Arial" w:cs="Arial"/>
          <w:b w:val="0"/>
          <w:w w:val="105"/>
        </w:rPr>
        <w:t>damages</w:t>
      </w:r>
      <w:r w:rsidRPr="0036434F">
        <w:rPr>
          <w:rFonts w:ascii="Arial" w:hAnsi="Arial" w:cs="Arial"/>
          <w:b w:val="0"/>
          <w:spacing w:val="-2"/>
          <w:w w:val="105"/>
        </w:rPr>
        <w:t xml:space="preserve"> </w:t>
      </w:r>
      <w:r w:rsidRPr="0036434F">
        <w:rPr>
          <w:rFonts w:ascii="Arial" w:hAnsi="Arial" w:cs="Arial"/>
          <w:b w:val="0"/>
          <w:w w:val="105"/>
        </w:rPr>
        <w:t>in</w:t>
      </w:r>
      <w:r w:rsidRPr="0036434F">
        <w:rPr>
          <w:rFonts w:ascii="Arial" w:hAnsi="Arial" w:cs="Arial"/>
          <w:b w:val="0"/>
          <w:spacing w:val="-11"/>
          <w:w w:val="105"/>
        </w:rPr>
        <w:t xml:space="preserve"> </w:t>
      </w:r>
      <w:r w:rsidRPr="0036434F">
        <w:rPr>
          <w:rFonts w:ascii="Arial" w:hAnsi="Arial" w:cs="Arial"/>
          <w:b w:val="0"/>
          <w:w w:val="105"/>
        </w:rPr>
        <w:t>an amount equal to the value of anything received in breach of these Provisions, claim damages</w:t>
      </w:r>
      <w:r w:rsidRPr="0036434F">
        <w:rPr>
          <w:rFonts w:ascii="Arial" w:hAnsi="Arial" w:cs="Arial"/>
          <w:b w:val="0"/>
          <w:spacing w:val="-8"/>
          <w:w w:val="105"/>
        </w:rPr>
        <w:t xml:space="preserve"> </w:t>
      </w:r>
      <w:r w:rsidRPr="0036434F">
        <w:rPr>
          <w:rFonts w:ascii="Arial" w:hAnsi="Arial" w:cs="Arial"/>
          <w:b w:val="0"/>
          <w:w w:val="105"/>
        </w:rPr>
        <w:t>for</w:t>
      </w:r>
      <w:r w:rsidRPr="0036434F">
        <w:rPr>
          <w:rFonts w:ascii="Arial" w:hAnsi="Arial" w:cs="Arial"/>
          <w:b w:val="0"/>
          <w:spacing w:val="-18"/>
          <w:w w:val="105"/>
        </w:rPr>
        <w:t xml:space="preserve"> </w:t>
      </w:r>
      <w:r w:rsidRPr="0036434F">
        <w:rPr>
          <w:rFonts w:ascii="Arial" w:hAnsi="Arial" w:cs="Arial"/>
          <w:b w:val="0"/>
          <w:w w:val="105"/>
        </w:rPr>
        <w:t>all</w:t>
      </w:r>
      <w:r w:rsidRPr="0036434F">
        <w:rPr>
          <w:rFonts w:ascii="Arial" w:hAnsi="Arial" w:cs="Arial"/>
          <w:b w:val="0"/>
          <w:spacing w:val="-13"/>
          <w:w w:val="105"/>
        </w:rPr>
        <w:t xml:space="preserve"> </w:t>
      </w:r>
      <w:r w:rsidRPr="0036434F">
        <w:rPr>
          <w:rFonts w:ascii="Arial" w:hAnsi="Arial" w:cs="Arial"/>
          <w:b w:val="0"/>
          <w:w w:val="105"/>
        </w:rPr>
        <w:t>additional</w:t>
      </w:r>
      <w:r w:rsidRPr="0036434F">
        <w:rPr>
          <w:rFonts w:ascii="Arial" w:hAnsi="Arial" w:cs="Arial"/>
          <w:b w:val="0"/>
          <w:spacing w:val="-10"/>
          <w:w w:val="105"/>
        </w:rPr>
        <w:t xml:space="preserve"> </w:t>
      </w:r>
      <w:r w:rsidRPr="0036434F">
        <w:rPr>
          <w:rFonts w:ascii="Arial" w:hAnsi="Arial" w:cs="Arial"/>
          <w:b w:val="0"/>
          <w:w w:val="105"/>
        </w:rPr>
        <w:t>costs</w:t>
      </w:r>
      <w:r w:rsidRPr="0036434F">
        <w:rPr>
          <w:rFonts w:ascii="Arial" w:hAnsi="Arial" w:cs="Arial"/>
          <w:b w:val="0"/>
          <w:spacing w:val="-18"/>
          <w:w w:val="105"/>
        </w:rPr>
        <w:t xml:space="preserve"> </w:t>
      </w:r>
      <w:r w:rsidRPr="0036434F">
        <w:rPr>
          <w:rFonts w:ascii="Arial" w:hAnsi="Arial" w:cs="Arial"/>
          <w:b w:val="0"/>
          <w:w w:val="105"/>
        </w:rPr>
        <w:t>and</w:t>
      </w:r>
      <w:r w:rsidRPr="0036434F">
        <w:rPr>
          <w:rFonts w:ascii="Arial" w:hAnsi="Arial" w:cs="Arial"/>
          <w:b w:val="0"/>
          <w:spacing w:val="-12"/>
          <w:w w:val="105"/>
        </w:rPr>
        <w:t xml:space="preserve"> </w:t>
      </w:r>
      <w:r w:rsidRPr="0036434F">
        <w:rPr>
          <w:rFonts w:ascii="Arial" w:hAnsi="Arial" w:cs="Arial"/>
          <w:b w:val="0"/>
          <w:w w:val="105"/>
        </w:rPr>
        <w:t>expenses</w:t>
      </w:r>
      <w:r w:rsidRPr="0036434F">
        <w:rPr>
          <w:rFonts w:ascii="Arial" w:hAnsi="Arial" w:cs="Arial"/>
          <w:b w:val="0"/>
          <w:spacing w:val="-13"/>
          <w:w w:val="105"/>
        </w:rPr>
        <w:t xml:space="preserve"> </w:t>
      </w:r>
      <w:r w:rsidRPr="0036434F">
        <w:rPr>
          <w:rFonts w:ascii="Arial" w:hAnsi="Arial" w:cs="Arial"/>
          <w:b w:val="0"/>
          <w:w w:val="105"/>
        </w:rPr>
        <w:t>incurred</w:t>
      </w:r>
      <w:r w:rsidRPr="0036434F">
        <w:rPr>
          <w:rFonts w:ascii="Arial" w:hAnsi="Arial" w:cs="Arial"/>
          <w:b w:val="0"/>
          <w:spacing w:val="6"/>
          <w:w w:val="105"/>
        </w:rPr>
        <w:t xml:space="preserve"> </w:t>
      </w:r>
      <w:r w:rsidRPr="0036434F">
        <w:rPr>
          <w:rFonts w:ascii="Arial" w:hAnsi="Arial" w:cs="Arial"/>
          <w:b w:val="0"/>
          <w:w w:val="105"/>
        </w:rPr>
        <w:t>in</w:t>
      </w:r>
      <w:r w:rsidRPr="0036434F">
        <w:rPr>
          <w:rFonts w:ascii="Arial" w:hAnsi="Arial" w:cs="Arial"/>
          <w:b w:val="0"/>
          <w:spacing w:val="-17"/>
          <w:w w:val="105"/>
        </w:rPr>
        <w:t xml:space="preserve"> </w:t>
      </w:r>
      <w:r w:rsidRPr="0036434F">
        <w:rPr>
          <w:rFonts w:ascii="Arial" w:hAnsi="Arial" w:cs="Arial"/>
          <w:b w:val="0"/>
          <w:w w:val="105"/>
        </w:rPr>
        <w:t>obtaining</w:t>
      </w:r>
      <w:r w:rsidRPr="0036434F">
        <w:rPr>
          <w:rFonts w:ascii="Arial" w:hAnsi="Arial" w:cs="Arial"/>
          <w:b w:val="0"/>
          <w:spacing w:val="-10"/>
          <w:w w:val="105"/>
        </w:rPr>
        <w:t xml:space="preserve"> </w:t>
      </w:r>
      <w:r w:rsidRPr="0036434F">
        <w:rPr>
          <w:rFonts w:ascii="Arial" w:hAnsi="Arial" w:cs="Arial"/>
          <w:b w:val="0"/>
          <w:w w:val="105"/>
        </w:rPr>
        <w:t>another</w:t>
      </w:r>
      <w:r w:rsidRPr="0036434F">
        <w:rPr>
          <w:rFonts w:ascii="Arial" w:hAnsi="Arial" w:cs="Arial"/>
          <w:b w:val="0"/>
          <w:spacing w:val="-17"/>
          <w:w w:val="105"/>
        </w:rPr>
        <w:t xml:space="preserve"> </w:t>
      </w:r>
      <w:r w:rsidRPr="0036434F">
        <w:rPr>
          <w:rFonts w:ascii="Arial" w:hAnsi="Arial" w:cs="Arial"/>
          <w:b w:val="0"/>
          <w:w w:val="105"/>
        </w:rPr>
        <w:t>contractor to complete performance under this contract, and debar and suspend Contractor from doing business with the Commonwealth. These rights and remedies are cumulative, and</w:t>
      </w:r>
      <w:r w:rsidRPr="0036434F">
        <w:rPr>
          <w:rFonts w:ascii="Arial" w:hAnsi="Arial" w:cs="Arial"/>
          <w:b w:val="0"/>
          <w:spacing w:val="-5"/>
          <w:w w:val="105"/>
        </w:rPr>
        <w:t xml:space="preserve"> </w:t>
      </w:r>
      <w:r w:rsidRPr="0036434F">
        <w:rPr>
          <w:rFonts w:ascii="Arial" w:hAnsi="Arial" w:cs="Arial"/>
          <w:b w:val="0"/>
          <w:w w:val="105"/>
        </w:rPr>
        <w:t>the</w:t>
      </w:r>
      <w:r w:rsidRPr="0036434F">
        <w:rPr>
          <w:rFonts w:ascii="Arial" w:hAnsi="Arial" w:cs="Arial"/>
          <w:b w:val="0"/>
          <w:spacing w:val="-2"/>
          <w:w w:val="105"/>
        </w:rPr>
        <w:t xml:space="preserve"> </w:t>
      </w:r>
      <w:r w:rsidRPr="0036434F">
        <w:rPr>
          <w:rFonts w:ascii="Arial" w:hAnsi="Arial" w:cs="Arial"/>
          <w:b w:val="0"/>
          <w:w w:val="105"/>
        </w:rPr>
        <w:t>use</w:t>
      </w:r>
      <w:r w:rsidRPr="0036434F">
        <w:rPr>
          <w:rFonts w:ascii="Arial" w:hAnsi="Arial" w:cs="Arial"/>
          <w:b w:val="0"/>
          <w:spacing w:val="-14"/>
          <w:w w:val="105"/>
        </w:rPr>
        <w:t xml:space="preserve"> </w:t>
      </w:r>
      <w:r w:rsidRPr="0036434F">
        <w:rPr>
          <w:rFonts w:ascii="Arial" w:hAnsi="Arial" w:cs="Arial"/>
          <w:b w:val="0"/>
          <w:w w:val="105"/>
        </w:rPr>
        <w:t>or</w:t>
      </w:r>
      <w:r w:rsidRPr="0036434F">
        <w:rPr>
          <w:rFonts w:ascii="Arial" w:hAnsi="Arial" w:cs="Arial"/>
          <w:b w:val="0"/>
          <w:spacing w:val="9"/>
          <w:w w:val="105"/>
        </w:rPr>
        <w:t xml:space="preserve"> </w:t>
      </w:r>
      <w:r w:rsidRPr="0036434F">
        <w:rPr>
          <w:rFonts w:ascii="Arial" w:hAnsi="Arial" w:cs="Arial"/>
          <w:b w:val="0"/>
          <w:w w:val="105"/>
        </w:rPr>
        <w:t>non-use</w:t>
      </w:r>
      <w:r w:rsidRPr="0036434F">
        <w:rPr>
          <w:rFonts w:ascii="Arial" w:hAnsi="Arial" w:cs="Arial"/>
          <w:b w:val="0"/>
          <w:spacing w:val="-5"/>
          <w:w w:val="105"/>
        </w:rPr>
        <w:t xml:space="preserve"> </w:t>
      </w:r>
      <w:r w:rsidRPr="0036434F">
        <w:rPr>
          <w:rFonts w:ascii="Arial" w:hAnsi="Arial" w:cs="Arial"/>
          <w:b w:val="0"/>
          <w:w w:val="105"/>
        </w:rPr>
        <w:t>of</w:t>
      </w:r>
      <w:r w:rsidRPr="0036434F">
        <w:rPr>
          <w:rFonts w:ascii="Arial" w:hAnsi="Arial" w:cs="Arial"/>
          <w:b w:val="0"/>
          <w:spacing w:val="-14"/>
          <w:w w:val="105"/>
        </w:rPr>
        <w:t xml:space="preserve"> </w:t>
      </w:r>
      <w:r w:rsidRPr="0036434F">
        <w:rPr>
          <w:rFonts w:ascii="Arial" w:hAnsi="Arial" w:cs="Arial"/>
          <w:b w:val="0"/>
          <w:w w:val="105"/>
        </w:rPr>
        <w:t>any</w:t>
      </w:r>
      <w:r w:rsidRPr="0036434F">
        <w:rPr>
          <w:rFonts w:ascii="Arial" w:hAnsi="Arial" w:cs="Arial"/>
          <w:b w:val="0"/>
          <w:spacing w:val="-10"/>
          <w:w w:val="105"/>
        </w:rPr>
        <w:t xml:space="preserve"> </w:t>
      </w:r>
      <w:r w:rsidRPr="0036434F">
        <w:rPr>
          <w:rFonts w:ascii="Arial" w:hAnsi="Arial" w:cs="Arial"/>
          <w:b w:val="0"/>
          <w:w w:val="105"/>
        </w:rPr>
        <w:t>one</w:t>
      </w:r>
      <w:r w:rsidRPr="0036434F">
        <w:rPr>
          <w:rFonts w:ascii="Arial" w:hAnsi="Arial" w:cs="Arial"/>
          <w:b w:val="0"/>
          <w:spacing w:val="-11"/>
          <w:w w:val="105"/>
        </w:rPr>
        <w:t xml:space="preserve"> </w:t>
      </w:r>
      <w:r w:rsidRPr="0036434F">
        <w:rPr>
          <w:rFonts w:ascii="Arial" w:hAnsi="Arial" w:cs="Arial"/>
          <w:b w:val="0"/>
          <w:w w:val="105"/>
        </w:rPr>
        <w:t>shall</w:t>
      </w:r>
      <w:r w:rsidRPr="0036434F">
        <w:rPr>
          <w:rFonts w:ascii="Arial" w:hAnsi="Arial" w:cs="Arial"/>
          <w:b w:val="0"/>
          <w:spacing w:val="1"/>
          <w:w w:val="105"/>
        </w:rPr>
        <w:t xml:space="preserve"> </w:t>
      </w:r>
      <w:r w:rsidRPr="0036434F">
        <w:rPr>
          <w:rFonts w:ascii="Arial" w:hAnsi="Arial" w:cs="Arial"/>
          <w:b w:val="0"/>
          <w:w w:val="105"/>
        </w:rPr>
        <w:t>not</w:t>
      </w:r>
      <w:r w:rsidRPr="0036434F">
        <w:rPr>
          <w:rFonts w:ascii="Arial" w:hAnsi="Arial" w:cs="Arial"/>
          <w:b w:val="0"/>
          <w:spacing w:val="5"/>
          <w:w w:val="105"/>
        </w:rPr>
        <w:t xml:space="preserve"> </w:t>
      </w:r>
      <w:r w:rsidRPr="0036434F">
        <w:rPr>
          <w:rFonts w:ascii="Arial" w:hAnsi="Arial" w:cs="Arial"/>
          <w:b w:val="0"/>
          <w:w w:val="105"/>
        </w:rPr>
        <w:t>preclude</w:t>
      </w:r>
      <w:r w:rsidRPr="0036434F">
        <w:rPr>
          <w:rFonts w:ascii="Arial" w:hAnsi="Arial" w:cs="Arial"/>
          <w:b w:val="0"/>
          <w:spacing w:val="-8"/>
          <w:w w:val="105"/>
        </w:rPr>
        <w:t xml:space="preserve"> </w:t>
      </w:r>
      <w:r w:rsidRPr="0036434F">
        <w:rPr>
          <w:rFonts w:ascii="Arial" w:hAnsi="Arial" w:cs="Arial"/>
          <w:b w:val="0"/>
          <w:w w:val="105"/>
        </w:rPr>
        <w:t>the</w:t>
      </w:r>
      <w:r w:rsidRPr="0036434F">
        <w:rPr>
          <w:rFonts w:ascii="Arial" w:hAnsi="Arial" w:cs="Arial"/>
          <w:b w:val="0"/>
          <w:spacing w:val="4"/>
          <w:w w:val="105"/>
        </w:rPr>
        <w:t xml:space="preserve"> </w:t>
      </w:r>
      <w:r w:rsidRPr="0036434F">
        <w:rPr>
          <w:rFonts w:ascii="Arial" w:hAnsi="Arial" w:cs="Arial"/>
          <w:b w:val="0"/>
          <w:w w:val="105"/>
        </w:rPr>
        <w:t>use</w:t>
      </w:r>
      <w:r w:rsidRPr="0036434F">
        <w:rPr>
          <w:rFonts w:ascii="Arial" w:hAnsi="Arial" w:cs="Arial"/>
          <w:b w:val="0"/>
          <w:spacing w:val="-17"/>
          <w:w w:val="105"/>
        </w:rPr>
        <w:t xml:space="preserve"> </w:t>
      </w:r>
      <w:r w:rsidRPr="0036434F">
        <w:rPr>
          <w:rFonts w:ascii="Arial" w:hAnsi="Arial" w:cs="Arial"/>
          <w:b w:val="0"/>
          <w:w w:val="105"/>
        </w:rPr>
        <w:t>of</w:t>
      </w:r>
      <w:r w:rsidRPr="0036434F">
        <w:rPr>
          <w:rFonts w:ascii="Arial" w:hAnsi="Arial" w:cs="Arial"/>
          <w:b w:val="0"/>
          <w:spacing w:val="-16"/>
          <w:w w:val="105"/>
        </w:rPr>
        <w:t xml:space="preserve"> </w:t>
      </w:r>
      <w:r w:rsidRPr="0036434F">
        <w:rPr>
          <w:rFonts w:ascii="Arial" w:hAnsi="Arial" w:cs="Arial"/>
          <w:b w:val="0"/>
          <w:w w:val="105"/>
        </w:rPr>
        <w:t>all</w:t>
      </w:r>
      <w:r w:rsidRPr="0036434F">
        <w:rPr>
          <w:rFonts w:ascii="Arial" w:hAnsi="Arial" w:cs="Arial"/>
          <w:b w:val="0"/>
          <w:spacing w:val="-16"/>
          <w:w w:val="105"/>
        </w:rPr>
        <w:t xml:space="preserve"> </w:t>
      </w:r>
      <w:r w:rsidRPr="0036434F">
        <w:rPr>
          <w:rFonts w:ascii="Arial" w:hAnsi="Arial" w:cs="Arial"/>
          <w:b w:val="0"/>
          <w:w w:val="105"/>
        </w:rPr>
        <w:t>or</w:t>
      </w:r>
      <w:r w:rsidRPr="0036434F">
        <w:rPr>
          <w:rFonts w:ascii="Arial" w:hAnsi="Arial" w:cs="Arial"/>
          <w:b w:val="0"/>
          <w:spacing w:val="-10"/>
          <w:w w:val="105"/>
        </w:rPr>
        <w:t xml:space="preserve"> </w:t>
      </w:r>
      <w:r w:rsidRPr="0036434F">
        <w:rPr>
          <w:rFonts w:ascii="Arial" w:hAnsi="Arial" w:cs="Arial"/>
          <w:b w:val="0"/>
          <w:w w:val="105"/>
        </w:rPr>
        <w:t>any</w:t>
      </w:r>
      <w:r w:rsidRPr="0036434F">
        <w:rPr>
          <w:rFonts w:ascii="Arial" w:hAnsi="Arial" w:cs="Arial"/>
          <w:b w:val="0"/>
          <w:spacing w:val="-17"/>
          <w:w w:val="105"/>
        </w:rPr>
        <w:t xml:space="preserve"> </w:t>
      </w:r>
      <w:r w:rsidRPr="0036434F">
        <w:rPr>
          <w:rFonts w:ascii="Arial" w:hAnsi="Arial" w:cs="Arial"/>
          <w:b w:val="0"/>
          <w:w w:val="105"/>
        </w:rPr>
        <w:t>other.</w:t>
      </w:r>
      <w:r w:rsidRPr="0036434F">
        <w:rPr>
          <w:rFonts w:ascii="Arial" w:hAnsi="Arial" w:cs="Arial"/>
          <w:b w:val="0"/>
          <w:spacing w:val="46"/>
          <w:w w:val="105"/>
        </w:rPr>
        <w:t xml:space="preserve"> </w:t>
      </w:r>
      <w:r w:rsidRPr="0036434F">
        <w:rPr>
          <w:rFonts w:ascii="Arial" w:hAnsi="Arial" w:cs="Arial"/>
          <w:b w:val="0"/>
          <w:w w:val="105"/>
        </w:rPr>
        <w:t>These rights and remedies are in addition to those the Commonwealth may have under law, statute,</w:t>
      </w:r>
      <w:r w:rsidRPr="0036434F">
        <w:rPr>
          <w:rFonts w:ascii="Arial" w:hAnsi="Arial" w:cs="Arial"/>
          <w:b w:val="0"/>
          <w:spacing w:val="-10"/>
          <w:w w:val="105"/>
        </w:rPr>
        <w:t xml:space="preserve"> </w:t>
      </w:r>
      <w:r w:rsidRPr="0036434F">
        <w:rPr>
          <w:rFonts w:ascii="Arial" w:hAnsi="Arial" w:cs="Arial"/>
          <w:b w:val="0"/>
          <w:w w:val="105"/>
        </w:rPr>
        <w:t>regulation,</w:t>
      </w:r>
      <w:r w:rsidRPr="0036434F">
        <w:rPr>
          <w:rFonts w:ascii="Arial" w:hAnsi="Arial" w:cs="Arial"/>
          <w:b w:val="0"/>
          <w:spacing w:val="-13"/>
          <w:w w:val="105"/>
        </w:rPr>
        <w:t xml:space="preserve"> </w:t>
      </w:r>
      <w:r w:rsidRPr="0036434F">
        <w:rPr>
          <w:rFonts w:ascii="Arial" w:hAnsi="Arial" w:cs="Arial"/>
          <w:b w:val="0"/>
          <w:w w:val="105"/>
        </w:rPr>
        <w:t>or</w:t>
      </w:r>
      <w:r w:rsidRPr="0036434F">
        <w:rPr>
          <w:rFonts w:ascii="Arial" w:hAnsi="Arial" w:cs="Arial"/>
          <w:b w:val="0"/>
          <w:spacing w:val="-28"/>
          <w:w w:val="105"/>
        </w:rPr>
        <w:t xml:space="preserve"> </w:t>
      </w:r>
      <w:r w:rsidRPr="0036434F">
        <w:rPr>
          <w:rFonts w:ascii="Arial" w:hAnsi="Arial" w:cs="Arial"/>
          <w:b w:val="0"/>
          <w:w w:val="105"/>
        </w:rPr>
        <w:t>otherwise.</w:t>
      </w:r>
    </w:p>
    <w:p w14:paraId="10726806" w14:textId="77777777" w:rsidR="00151469" w:rsidRPr="0036434F" w:rsidRDefault="00151469" w:rsidP="00151469">
      <w:pPr>
        <w:pStyle w:val="BodyText"/>
        <w:spacing w:line="249" w:lineRule="auto"/>
        <w:ind w:left="990" w:right="92" w:hanging="360"/>
        <w:rPr>
          <w:rFonts w:ascii="Arial" w:hAnsi="Arial" w:cs="Arial"/>
          <w:b w:val="0"/>
        </w:rPr>
      </w:pPr>
    </w:p>
    <w:p w14:paraId="100D6674" w14:textId="77777777" w:rsidR="00151469" w:rsidRPr="004B72D9" w:rsidRDefault="00151469" w:rsidP="00151469">
      <w:pPr>
        <w:pStyle w:val="Heading1"/>
        <w:keepNext w:val="0"/>
        <w:widowControl w:val="0"/>
        <w:tabs>
          <w:tab w:val="left" w:pos="809"/>
          <w:tab w:val="left" w:pos="810"/>
        </w:tabs>
        <w:autoSpaceDE w:val="0"/>
        <w:autoSpaceDN w:val="0"/>
        <w:ind w:left="223"/>
        <w:jc w:val="left"/>
        <w:rPr>
          <w:rFonts w:ascii="Arial" w:hAnsi="Arial" w:cs="Arial"/>
        </w:rPr>
      </w:pPr>
      <w:r>
        <w:rPr>
          <w:rFonts w:ascii="Arial" w:hAnsi="Arial" w:cs="Arial"/>
          <w:w w:val="95"/>
        </w:rPr>
        <w:t>4.</w:t>
      </w:r>
      <w:r>
        <w:rPr>
          <w:rFonts w:ascii="Arial" w:hAnsi="Arial" w:cs="Arial"/>
          <w:w w:val="95"/>
        </w:rPr>
        <w:tab/>
      </w:r>
      <w:proofErr w:type="gramStart"/>
      <w:r>
        <w:rPr>
          <w:rFonts w:ascii="Arial" w:hAnsi="Arial" w:cs="Arial"/>
          <w:w w:val="95"/>
        </w:rPr>
        <w:t xml:space="preserve">CONTRACTOR  </w:t>
      </w:r>
      <w:r w:rsidRPr="004B72D9">
        <w:rPr>
          <w:rFonts w:ascii="Arial" w:hAnsi="Arial" w:cs="Arial"/>
          <w:w w:val="95"/>
        </w:rPr>
        <w:t>RESPONSIBILITY</w:t>
      </w:r>
      <w:proofErr w:type="gramEnd"/>
      <w:r w:rsidRPr="004B72D9">
        <w:rPr>
          <w:rFonts w:ascii="Arial" w:hAnsi="Arial" w:cs="Arial"/>
          <w:w w:val="95"/>
        </w:rPr>
        <w:t xml:space="preserve"> PROVISIONS</w:t>
      </w:r>
    </w:p>
    <w:p w14:paraId="6D20336C" w14:textId="77777777" w:rsidR="00151469" w:rsidRPr="004B72D9" w:rsidRDefault="00151469" w:rsidP="00151469">
      <w:pPr>
        <w:pStyle w:val="BodyText"/>
        <w:spacing w:before="5"/>
        <w:rPr>
          <w:rFonts w:ascii="Arial" w:hAnsi="Arial" w:cs="Arial"/>
          <w:b w:val="0"/>
        </w:rPr>
      </w:pPr>
    </w:p>
    <w:p w14:paraId="0761BAC9" w14:textId="77777777" w:rsidR="00151469" w:rsidRPr="00042442" w:rsidRDefault="00151469" w:rsidP="00151469">
      <w:pPr>
        <w:pStyle w:val="BodyText"/>
        <w:spacing w:line="244" w:lineRule="auto"/>
        <w:ind w:left="106" w:right="92" w:firstLine="3"/>
        <w:rPr>
          <w:rFonts w:ascii="Arial" w:hAnsi="Arial" w:cs="Arial"/>
          <w:b w:val="0"/>
        </w:rPr>
      </w:pPr>
      <w:r w:rsidRPr="0036434F">
        <w:rPr>
          <w:rFonts w:ascii="Arial" w:hAnsi="Arial" w:cs="Arial"/>
          <w:b w:val="0"/>
          <w:w w:val="105"/>
        </w:rPr>
        <w:t>For</w:t>
      </w:r>
      <w:r w:rsidRPr="0036434F">
        <w:rPr>
          <w:rFonts w:ascii="Arial" w:hAnsi="Arial" w:cs="Arial"/>
          <w:b w:val="0"/>
          <w:spacing w:val="-13"/>
          <w:w w:val="105"/>
        </w:rPr>
        <w:t xml:space="preserve"> </w:t>
      </w:r>
      <w:r w:rsidRPr="0036434F">
        <w:rPr>
          <w:rFonts w:ascii="Arial" w:hAnsi="Arial" w:cs="Arial"/>
          <w:b w:val="0"/>
          <w:w w:val="105"/>
        </w:rPr>
        <w:t>purposes</w:t>
      </w:r>
      <w:r w:rsidRPr="0036434F">
        <w:rPr>
          <w:rFonts w:ascii="Arial" w:hAnsi="Arial" w:cs="Arial"/>
          <w:b w:val="0"/>
          <w:spacing w:val="-14"/>
          <w:w w:val="105"/>
        </w:rPr>
        <w:t xml:space="preserve"> </w:t>
      </w:r>
      <w:r w:rsidRPr="0036434F">
        <w:rPr>
          <w:rFonts w:ascii="Arial" w:hAnsi="Arial" w:cs="Arial"/>
          <w:b w:val="0"/>
          <w:w w:val="105"/>
        </w:rPr>
        <w:t>of</w:t>
      </w:r>
      <w:r w:rsidRPr="0036434F">
        <w:rPr>
          <w:rFonts w:ascii="Arial" w:hAnsi="Arial" w:cs="Arial"/>
          <w:b w:val="0"/>
          <w:spacing w:val="-11"/>
          <w:w w:val="105"/>
        </w:rPr>
        <w:t xml:space="preserve"> </w:t>
      </w:r>
      <w:r w:rsidRPr="0036434F">
        <w:rPr>
          <w:rFonts w:ascii="Arial" w:hAnsi="Arial" w:cs="Arial"/>
          <w:b w:val="0"/>
          <w:w w:val="105"/>
        </w:rPr>
        <w:t>these</w:t>
      </w:r>
      <w:r w:rsidRPr="0036434F">
        <w:rPr>
          <w:rFonts w:ascii="Arial" w:hAnsi="Arial" w:cs="Arial"/>
          <w:b w:val="0"/>
          <w:spacing w:val="-11"/>
          <w:w w:val="105"/>
        </w:rPr>
        <w:t xml:space="preserve"> </w:t>
      </w:r>
      <w:r w:rsidRPr="0036434F">
        <w:rPr>
          <w:rFonts w:ascii="Arial" w:hAnsi="Arial" w:cs="Arial"/>
          <w:b w:val="0"/>
          <w:w w:val="105"/>
        </w:rPr>
        <w:t>provisions,</w:t>
      </w:r>
      <w:r>
        <w:rPr>
          <w:rFonts w:ascii="Arial" w:hAnsi="Arial" w:cs="Arial"/>
          <w:b w:val="0"/>
          <w:w w:val="105"/>
        </w:rPr>
        <w:t xml:space="preserve"> </w:t>
      </w:r>
      <w:r w:rsidRPr="0036434F">
        <w:rPr>
          <w:rFonts w:ascii="Arial" w:hAnsi="Arial" w:cs="Arial"/>
          <w:b w:val="0"/>
          <w:w w:val="105"/>
        </w:rPr>
        <w:t>"Contractor"</w:t>
      </w:r>
      <w:r w:rsidRPr="0036434F">
        <w:rPr>
          <w:rFonts w:ascii="Arial" w:hAnsi="Arial" w:cs="Arial"/>
          <w:b w:val="0"/>
          <w:spacing w:val="-6"/>
          <w:w w:val="105"/>
        </w:rPr>
        <w:t xml:space="preserve"> </w:t>
      </w:r>
      <w:r w:rsidRPr="0036434F">
        <w:rPr>
          <w:rFonts w:ascii="Arial" w:hAnsi="Arial" w:cs="Arial"/>
          <w:b w:val="0"/>
          <w:w w:val="105"/>
        </w:rPr>
        <w:t>means</w:t>
      </w:r>
      <w:r w:rsidRPr="0036434F">
        <w:rPr>
          <w:rFonts w:ascii="Arial" w:hAnsi="Arial" w:cs="Arial"/>
          <w:b w:val="0"/>
          <w:spacing w:val="-20"/>
          <w:w w:val="105"/>
        </w:rPr>
        <w:t xml:space="preserve"> </w:t>
      </w:r>
      <w:r w:rsidRPr="0036434F">
        <w:rPr>
          <w:rFonts w:ascii="Arial" w:hAnsi="Arial" w:cs="Arial"/>
          <w:b w:val="0"/>
          <w:w w:val="105"/>
        </w:rPr>
        <w:t>the</w:t>
      </w:r>
      <w:r w:rsidRPr="0036434F">
        <w:rPr>
          <w:rFonts w:ascii="Arial" w:hAnsi="Arial" w:cs="Arial"/>
          <w:b w:val="0"/>
          <w:spacing w:val="-15"/>
          <w:w w:val="105"/>
        </w:rPr>
        <w:t xml:space="preserve"> </w:t>
      </w:r>
      <w:r w:rsidRPr="0036434F">
        <w:rPr>
          <w:rFonts w:ascii="Arial" w:hAnsi="Arial" w:cs="Arial"/>
          <w:b w:val="0"/>
          <w:w w:val="105"/>
        </w:rPr>
        <w:t>individuals</w:t>
      </w:r>
      <w:r w:rsidRPr="0036434F">
        <w:rPr>
          <w:rFonts w:ascii="Arial" w:hAnsi="Arial" w:cs="Arial"/>
          <w:b w:val="0"/>
          <w:spacing w:val="-9"/>
          <w:w w:val="105"/>
        </w:rPr>
        <w:t xml:space="preserve"> </w:t>
      </w:r>
      <w:r w:rsidRPr="0036434F">
        <w:rPr>
          <w:rFonts w:ascii="Arial" w:hAnsi="Arial" w:cs="Arial"/>
          <w:b w:val="0"/>
          <w:w w:val="105"/>
        </w:rPr>
        <w:t>or</w:t>
      </w:r>
      <w:r w:rsidRPr="0036434F">
        <w:rPr>
          <w:rFonts w:ascii="Arial" w:hAnsi="Arial" w:cs="Arial"/>
          <w:b w:val="0"/>
          <w:spacing w:val="-17"/>
          <w:w w:val="105"/>
        </w:rPr>
        <w:t xml:space="preserve"> </w:t>
      </w:r>
      <w:r w:rsidRPr="0036434F">
        <w:rPr>
          <w:rFonts w:ascii="Arial" w:hAnsi="Arial" w:cs="Arial"/>
          <w:b w:val="0"/>
          <w:w w:val="105"/>
        </w:rPr>
        <w:t>entities</w:t>
      </w:r>
      <w:r w:rsidRPr="0036434F">
        <w:rPr>
          <w:rFonts w:ascii="Arial" w:hAnsi="Arial" w:cs="Arial"/>
          <w:b w:val="0"/>
          <w:spacing w:val="-5"/>
          <w:w w:val="105"/>
        </w:rPr>
        <w:t xml:space="preserve"> </w:t>
      </w:r>
      <w:r w:rsidRPr="0036434F">
        <w:rPr>
          <w:rFonts w:ascii="Arial" w:hAnsi="Arial" w:cs="Arial"/>
          <w:b w:val="0"/>
          <w:w w:val="105"/>
        </w:rPr>
        <w:t>that</w:t>
      </w:r>
      <w:r w:rsidRPr="0036434F">
        <w:rPr>
          <w:rFonts w:ascii="Arial" w:hAnsi="Arial" w:cs="Arial"/>
          <w:b w:val="0"/>
          <w:spacing w:val="-4"/>
          <w:w w:val="105"/>
        </w:rPr>
        <w:t xml:space="preserve"> </w:t>
      </w:r>
      <w:r w:rsidRPr="0036434F">
        <w:rPr>
          <w:rFonts w:ascii="Arial" w:hAnsi="Arial" w:cs="Arial"/>
          <w:b w:val="0"/>
          <w:w w:val="105"/>
        </w:rPr>
        <w:t>have</w:t>
      </w:r>
      <w:r w:rsidRPr="0036434F">
        <w:rPr>
          <w:rFonts w:ascii="Arial" w:hAnsi="Arial" w:cs="Arial"/>
          <w:b w:val="0"/>
          <w:spacing w:val="-16"/>
          <w:w w:val="105"/>
        </w:rPr>
        <w:t xml:space="preserve"> </w:t>
      </w:r>
      <w:r w:rsidRPr="0036434F">
        <w:rPr>
          <w:rFonts w:ascii="Arial" w:hAnsi="Arial" w:cs="Arial"/>
          <w:b w:val="0"/>
          <w:w w:val="105"/>
        </w:rPr>
        <w:t>entered into</w:t>
      </w:r>
      <w:r w:rsidRPr="0036434F">
        <w:rPr>
          <w:rFonts w:ascii="Arial" w:hAnsi="Arial" w:cs="Arial"/>
          <w:b w:val="0"/>
          <w:spacing w:val="-16"/>
          <w:w w:val="105"/>
        </w:rPr>
        <w:t xml:space="preserve"> </w:t>
      </w:r>
      <w:r w:rsidRPr="0036434F">
        <w:rPr>
          <w:rFonts w:ascii="Arial" w:hAnsi="Arial" w:cs="Arial"/>
          <w:b w:val="0"/>
          <w:w w:val="105"/>
        </w:rPr>
        <w:t>this</w:t>
      </w:r>
      <w:r w:rsidRPr="0036434F">
        <w:rPr>
          <w:rFonts w:ascii="Arial" w:hAnsi="Arial" w:cs="Arial"/>
          <w:b w:val="0"/>
          <w:spacing w:val="-19"/>
          <w:w w:val="105"/>
        </w:rPr>
        <w:t xml:space="preserve"> </w:t>
      </w:r>
      <w:r w:rsidRPr="0036434F">
        <w:rPr>
          <w:rFonts w:ascii="Arial" w:hAnsi="Arial" w:cs="Arial"/>
          <w:b w:val="0"/>
          <w:w w:val="105"/>
        </w:rPr>
        <w:t>Agreement</w:t>
      </w:r>
      <w:r w:rsidRPr="0036434F">
        <w:rPr>
          <w:rFonts w:ascii="Arial" w:hAnsi="Arial" w:cs="Arial"/>
          <w:b w:val="0"/>
          <w:spacing w:val="8"/>
          <w:w w:val="105"/>
        </w:rPr>
        <w:t xml:space="preserve"> </w:t>
      </w:r>
      <w:r w:rsidRPr="0036434F">
        <w:rPr>
          <w:rFonts w:ascii="Arial" w:hAnsi="Arial" w:cs="Arial"/>
          <w:b w:val="0"/>
          <w:w w:val="105"/>
        </w:rPr>
        <w:t>with</w:t>
      </w:r>
      <w:r w:rsidRPr="0036434F">
        <w:rPr>
          <w:rFonts w:ascii="Arial" w:hAnsi="Arial" w:cs="Arial"/>
          <w:b w:val="0"/>
          <w:spacing w:val="-16"/>
          <w:w w:val="105"/>
        </w:rPr>
        <w:t xml:space="preserve"> </w:t>
      </w:r>
      <w:r w:rsidRPr="0036434F">
        <w:rPr>
          <w:rFonts w:ascii="Arial" w:hAnsi="Arial" w:cs="Arial"/>
          <w:b w:val="0"/>
          <w:w w:val="105"/>
        </w:rPr>
        <w:t>the</w:t>
      </w:r>
      <w:r w:rsidRPr="0036434F">
        <w:rPr>
          <w:rFonts w:ascii="Arial" w:hAnsi="Arial" w:cs="Arial"/>
          <w:b w:val="0"/>
          <w:spacing w:val="-25"/>
          <w:w w:val="105"/>
        </w:rPr>
        <w:t xml:space="preserve"> </w:t>
      </w:r>
      <w:r w:rsidRPr="0036434F">
        <w:rPr>
          <w:rFonts w:ascii="Arial" w:hAnsi="Arial" w:cs="Arial"/>
          <w:b w:val="0"/>
          <w:w w:val="105"/>
        </w:rPr>
        <w:t>Commonwealth</w:t>
      </w:r>
      <w:r w:rsidRPr="0036434F">
        <w:rPr>
          <w:rFonts w:ascii="Arial" w:hAnsi="Arial" w:cs="Arial"/>
          <w:b w:val="0"/>
          <w:spacing w:val="-1"/>
          <w:w w:val="105"/>
        </w:rPr>
        <w:t xml:space="preserve"> </w:t>
      </w:r>
      <w:r w:rsidRPr="0036434F">
        <w:rPr>
          <w:rFonts w:ascii="Arial" w:hAnsi="Arial" w:cs="Arial"/>
          <w:b w:val="0"/>
          <w:w w:val="105"/>
        </w:rPr>
        <w:t>and</w:t>
      </w:r>
      <w:r w:rsidRPr="0036434F">
        <w:rPr>
          <w:rFonts w:ascii="Arial" w:hAnsi="Arial" w:cs="Arial"/>
          <w:b w:val="0"/>
          <w:spacing w:val="-18"/>
          <w:w w:val="105"/>
        </w:rPr>
        <w:t xml:space="preserve"> </w:t>
      </w:r>
      <w:r w:rsidRPr="0036434F">
        <w:rPr>
          <w:rFonts w:ascii="Arial" w:hAnsi="Arial" w:cs="Arial"/>
          <w:b w:val="0"/>
          <w:w w:val="105"/>
        </w:rPr>
        <w:t>"contract"</w:t>
      </w:r>
      <w:r w:rsidRPr="0036434F">
        <w:rPr>
          <w:rFonts w:ascii="Arial" w:hAnsi="Arial" w:cs="Arial"/>
          <w:b w:val="0"/>
          <w:spacing w:val="-10"/>
          <w:w w:val="105"/>
        </w:rPr>
        <w:t xml:space="preserve"> </w:t>
      </w:r>
      <w:r w:rsidRPr="0036434F">
        <w:rPr>
          <w:rFonts w:ascii="Arial" w:hAnsi="Arial" w:cs="Arial"/>
          <w:b w:val="0"/>
          <w:w w:val="105"/>
        </w:rPr>
        <w:t>means</w:t>
      </w:r>
      <w:r w:rsidRPr="0036434F">
        <w:rPr>
          <w:rFonts w:ascii="Arial" w:hAnsi="Arial" w:cs="Arial"/>
          <w:b w:val="0"/>
          <w:spacing w:val="-18"/>
          <w:w w:val="105"/>
        </w:rPr>
        <w:t xml:space="preserve"> </w:t>
      </w:r>
      <w:r w:rsidRPr="0036434F">
        <w:rPr>
          <w:rFonts w:ascii="Arial" w:hAnsi="Arial" w:cs="Arial"/>
          <w:b w:val="0"/>
          <w:w w:val="105"/>
        </w:rPr>
        <w:t>this</w:t>
      </w:r>
      <w:r w:rsidRPr="0036434F">
        <w:rPr>
          <w:rFonts w:ascii="Arial" w:hAnsi="Arial" w:cs="Arial"/>
          <w:b w:val="0"/>
          <w:spacing w:val="-16"/>
          <w:w w:val="105"/>
        </w:rPr>
        <w:t xml:space="preserve"> </w:t>
      </w:r>
      <w:r w:rsidRPr="0036434F">
        <w:rPr>
          <w:rFonts w:ascii="Arial" w:hAnsi="Arial" w:cs="Arial"/>
          <w:b w:val="0"/>
          <w:w w:val="105"/>
        </w:rPr>
        <w:t>Agreement.</w:t>
      </w:r>
    </w:p>
    <w:p w14:paraId="4B4770EF" w14:textId="77777777" w:rsidR="00151469" w:rsidRDefault="00151469" w:rsidP="00151469">
      <w:pPr>
        <w:pStyle w:val="BodyTextIndent2"/>
        <w:ind w:left="0"/>
        <w:rPr>
          <w:rFonts w:ascii="Arial" w:hAnsi="Arial" w:cs="Arial"/>
        </w:rPr>
      </w:pPr>
    </w:p>
    <w:p w14:paraId="0EC45858" w14:textId="77777777" w:rsidR="00151469" w:rsidRPr="004B72D9" w:rsidRDefault="00151469" w:rsidP="00BF6C86">
      <w:pPr>
        <w:pStyle w:val="ListParagraph"/>
        <w:widowControl w:val="0"/>
        <w:numPr>
          <w:ilvl w:val="0"/>
          <w:numId w:val="49"/>
        </w:numPr>
        <w:tabs>
          <w:tab w:val="left" w:pos="1474"/>
          <w:tab w:val="left" w:pos="1475"/>
        </w:tabs>
        <w:autoSpaceDE w:val="0"/>
        <w:autoSpaceDN w:val="0"/>
        <w:spacing w:line="247" w:lineRule="auto"/>
        <w:ind w:left="1530" w:right="181"/>
        <w:jc w:val="left"/>
        <w:rPr>
          <w:rFonts w:ascii="Arial" w:hAnsi="Arial" w:cs="Arial"/>
        </w:rPr>
      </w:pP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w w:val="105"/>
        </w:rPr>
        <w:t>Contractor</w:t>
      </w:r>
      <w:r w:rsidRPr="004B72D9">
        <w:rPr>
          <w:rFonts w:ascii="Arial" w:hAnsi="Arial" w:cs="Arial"/>
          <w:spacing w:val="-2"/>
          <w:w w:val="105"/>
        </w:rPr>
        <w:t xml:space="preserve"> </w:t>
      </w:r>
      <w:r w:rsidRPr="004B72D9">
        <w:rPr>
          <w:rFonts w:ascii="Arial" w:hAnsi="Arial" w:cs="Arial"/>
          <w:w w:val="105"/>
        </w:rPr>
        <w:t>certifies,</w:t>
      </w:r>
      <w:r w:rsidRPr="004B72D9">
        <w:rPr>
          <w:rFonts w:ascii="Arial" w:hAnsi="Arial" w:cs="Arial"/>
          <w:spacing w:val="3"/>
          <w:w w:val="105"/>
        </w:rPr>
        <w:t xml:space="preserve"> </w:t>
      </w:r>
      <w:r w:rsidRPr="004B72D9">
        <w:rPr>
          <w:rFonts w:ascii="Arial" w:hAnsi="Arial" w:cs="Arial"/>
          <w:w w:val="105"/>
        </w:rPr>
        <w:t>in</w:t>
      </w:r>
      <w:r w:rsidRPr="004B72D9">
        <w:rPr>
          <w:rFonts w:ascii="Arial" w:hAnsi="Arial" w:cs="Arial"/>
          <w:spacing w:val="-16"/>
          <w:w w:val="105"/>
        </w:rPr>
        <w:t xml:space="preserve"> </w:t>
      </w:r>
      <w:r w:rsidRPr="004B72D9">
        <w:rPr>
          <w:rFonts w:ascii="Arial" w:hAnsi="Arial" w:cs="Arial"/>
          <w:w w:val="105"/>
        </w:rPr>
        <w:t>writing,</w:t>
      </w:r>
      <w:r w:rsidRPr="004B72D9">
        <w:rPr>
          <w:rFonts w:ascii="Arial" w:hAnsi="Arial" w:cs="Arial"/>
          <w:spacing w:val="-2"/>
          <w:w w:val="105"/>
        </w:rPr>
        <w:t xml:space="preserve"> </w:t>
      </w:r>
      <w:r w:rsidRPr="004B72D9">
        <w:rPr>
          <w:rFonts w:ascii="Arial" w:hAnsi="Arial" w:cs="Arial"/>
          <w:w w:val="105"/>
        </w:rPr>
        <w:t>for</w:t>
      </w:r>
      <w:r w:rsidRPr="004B72D9">
        <w:rPr>
          <w:rFonts w:ascii="Arial" w:hAnsi="Arial" w:cs="Arial"/>
          <w:spacing w:val="-10"/>
          <w:w w:val="105"/>
        </w:rPr>
        <w:t xml:space="preserve"> </w:t>
      </w:r>
      <w:r w:rsidRPr="004B72D9">
        <w:rPr>
          <w:rFonts w:ascii="Arial" w:hAnsi="Arial" w:cs="Arial"/>
          <w:w w:val="105"/>
        </w:rPr>
        <w:t>itself</w:t>
      </w:r>
      <w:r w:rsidRPr="004B72D9">
        <w:rPr>
          <w:rFonts w:ascii="Arial" w:hAnsi="Arial" w:cs="Arial"/>
          <w:spacing w:val="-19"/>
          <w:w w:val="105"/>
        </w:rPr>
        <w:t xml:space="preserve"> </w:t>
      </w:r>
      <w:r w:rsidRPr="004B72D9">
        <w:rPr>
          <w:rFonts w:ascii="Arial" w:hAnsi="Arial" w:cs="Arial"/>
          <w:w w:val="105"/>
        </w:rPr>
        <w:t>and</w:t>
      </w:r>
      <w:r w:rsidRPr="004B72D9">
        <w:rPr>
          <w:rFonts w:ascii="Arial" w:hAnsi="Arial" w:cs="Arial"/>
          <w:spacing w:val="6"/>
          <w:w w:val="105"/>
        </w:rPr>
        <w:t xml:space="preserve"> </w:t>
      </w:r>
      <w:r w:rsidRPr="004B72D9">
        <w:rPr>
          <w:rFonts w:ascii="Arial" w:hAnsi="Arial" w:cs="Arial"/>
          <w:w w:val="105"/>
        </w:rPr>
        <w:t>its</w:t>
      </w:r>
      <w:r w:rsidRPr="004B72D9">
        <w:rPr>
          <w:rFonts w:ascii="Arial" w:hAnsi="Arial" w:cs="Arial"/>
          <w:spacing w:val="-20"/>
          <w:w w:val="105"/>
        </w:rPr>
        <w:t xml:space="preserve"> </w:t>
      </w:r>
      <w:r w:rsidRPr="004B72D9">
        <w:rPr>
          <w:rFonts w:ascii="Arial" w:hAnsi="Arial" w:cs="Arial"/>
          <w:w w:val="105"/>
        </w:rPr>
        <w:t>subcontractors</w:t>
      </w:r>
      <w:r w:rsidRPr="004B72D9">
        <w:rPr>
          <w:rFonts w:ascii="Arial" w:hAnsi="Arial" w:cs="Arial"/>
          <w:spacing w:val="-21"/>
          <w:w w:val="105"/>
        </w:rPr>
        <w:t xml:space="preserve"> </w:t>
      </w:r>
      <w:r w:rsidRPr="004B72D9">
        <w:rPr>
          <w:rFonts w:ascii="Arial" w:hAnsi="Arial" w:cs="Arial"/>
          <w:w w:val="105"/>
        </w:rPr>
        <w:t>required</w:t>
      </w:r>
      <w:r w:rsidRPr="004B72D9">
        <w:rPr>
          <w:rFonts w:ascii="Arial" w:hAnsi="Arial" w:cs="Arial"/>
          <w:spacing w:val="-3"/>
          <w:w w:val="105"/>
        </w:rPr>
        <w:t xml:space="preserve"> </w:t>
      </w:r>
      <w:r w:rsidRPr="004B72D9">
        <w:rPr>
          <w:rFonts w:ascii="Arial" w:hAnsi="Arial" w:cs="Arial"/>
          <w:w w:val="105"/>
        </w:rPr>
        <w:t>to</w:t>
      </w:r>
      <w:r w:rsidRPr="004B72D9">
        <w:rPr>
          <w:rFonts w:ascii="Arial" w:hAnsi="Arial" w:cs="Arial"/>
          <w:spacing w:val="-12"/>
          <w:w w:val="105"/>
        </w:rPr>
        <w:t xml:space="preserve"> </w:t>
      </w:r>
      <w:r w:rsidRPr="004B72D9">
        <w:rPr>
          <w:rFonts w:ascii="Arial" w:hAnsi="Arial" w:cs="Arial"/>
          <w:w w:val="105"/>
        </w:rPr>
        <w:t>be disclosed or approved by the Commonwealth, that as of the date of its execution of</w:t>
      </w:r>
      <w:r w:rsidRPr="004B72D9">
        <w:rPr>
          <w:rFonts w:ascii="Arial" w:hAnsi="Arial" w:cs="Arial"/>
          <w:spacing w:val="5"/>
          <w:w w:val="105"/>
        </w:rPr>
        <w:t xml:space="preserve"> </w:t>
      </w:r>
      <w:r w:rsidRPr="004B72D9">
        <w:rPr>
          <w:rFonts w:ascii="Arial" w:hAnsi="Arial" w:cs="Arial"/>
          <w:w w:val="105"/>
        </w:rPr>
        <w:t>this</w:t>
      </w:r>
      <w:r w:rsidRPr="004B72D9">
        <w:rPr>
          <w:rFonts w:ascii="Arial" w:hAnsi="Arial" w:cs="Arial"/>
          <w:spacing w:val="-9"/>
          <w:w w:val="105"/>
        </w:rPr>
        <w:t xml:space="preserve"> </w:t>
      </w:r>
      <w:r w:rsidRPr="004B72D9">
        <w:rPr>
          <w:rFonts w:ascii="Arial" w:hAnsi="Arial" w:cs="Arial"/>
          <w:w w:val="105"/>
        </w:rPr>
        <w:t>Bid/Contract,</w:t>
      </w:r>
      <w:r w:rsidRPr="004B72D9">
        <w:rPr>
          <w:rFonts w:ascii="Arial" w:hAnsi="Arial" w:cs="Arial"/>
          <w:spacing w:val="-6"/>
          <w:w w:val="105"/>
        </w:rPr>
        <w:t xml:space="preserve"> </w:t>
      </w:r>
      <w:r w:rsidRPr="004B72D9">
        <w:rPr>
          <w:rFonts w:ascii="Arial" w:hAnsi="Arial" w:cs="Arial"/>
          <w:w w:val="105"/>
        </w:rPr>
        <w:t>that</w:t>
      </w:r>
      <w:r w:rsidRPr="004B72D9">
        <w:rPr>
          <w:rFonts w:ascii="Arial" w:hAnsi="Arial" w:cs="Arial"/>
          <w:spacing w:val="5"/>
          <w:w w:val="105"/>
        </w:rPr>
        <w:t xml:space="preserve"> </w:t>
      </w:r>
      <w:r w:rsidRPr="004B72D9">
        <w:rPr>
          <w:rFonts w:ascii="Arial" w:hAnsi="Arial" w:cs="Arial"/>
          <w:w w:val="105"/>
        </w:rPr>
        <w:t>neither</w:t>
      </w:r>
      <w:r w:rsidRPr="004B72D9">
        <w:rPr>
          <w:rFonts w:ascii="Arial" w:hAnsi="Arial" w:cs="Arial"/>
          <w:spacing w:val="-10"/>
          <w:w w:val="105"/>
        </w:rPr>
        <w:t xml:space="preserve"> </w:t>
      </w:r>
      <w:r w:rsidRPr="004B72D9">
        <w:rPr>
          <w:rFonts w:ascii="Arial" w:hAnsi="Arial" w:cs="Arial"/>
          <w:w w:val="105"/>
        </w:rPr>
        <w:t>the</w:t>
      </w:r>
      <w:r w:rsidRPr="004B72D9">
        <w:rPr>
          <w:rFonts w:ascii="Arial" w:hAnsi="Arial" w:cs="Arial"/>
          <w:spacing w:val="-13"/>
          <w:w w:val="105"/>
        </w:rPr>
        <w:t xml:space="preserve"> </w:t>
      </w:r>
      <w:r w:rsidRPr="004B72D9">
        <w:rPr>
          <w:rFonts w:ascii="Arial" w:hAnsi="Arial" w:cs="Arial"/>
          <w:w w:val="105"/>
        </w:rPr>
        <w:t>Contractor,</w:t>
      </w:r>
      <w:r w:rsidRPr="004B72D9">
        <w:rPr>
          <w:rFonts w:ascii="Arial" w:hAnsi="Arial" w:cs="Arial"/>
          <w:spacing w:val="-1"/>
          <w:w w:val="105"/>
        </w:rPr>
        <w:t xml:space="preserve"> </w:t>
      </w:r>
      <w:r w:rsidRPr="004B72D9">
        <w:rPr>
          <w:rFonts w:ascii="Arial" w:hAnsi="Arial" w:cs="Arial"/>
          <w:w w:val="105"/>
        </w:rPr>
        <w:t>nor</w:t>
      </w:r>
      <w:r w:rsidRPr="004B72D9">
        <w:rPr>
          <w:rFonts w:ascii="Arial" w:hAnsi="Arial" w:cs="Arial"/>
          <w:spacing w:val="-12"/>
          <w:w w:val="105"/>
        </w:rPr>
        <w:t xml:space="preserve"> </w:t>
      </w:r>
      <w:r w:rsidRPr="004B72D9">
        <w:rPr>
          <w:rFonts w:ascii="Arial" w:hAnsi="Arial" w:cs="Arial"/>
          <w:w w:val="105"/>
        </w:rPr>
        <w:t>any</w:t>
      </w:r>
      <w:r w:rsidRPr="004B72D9">
        <w:rPr>
          <w:rFonts w:ascii="Arial" w:hAnsi="Arial" w:cs="Arial"/>
          <w:spacing w:val="-16"/>
          <w:w w:val="105"/>
        </w:rPr>
        <w:t xml:space="preserve"> </w:t>
      </w:r>
      <w:r w:rsidRPr="004B72D9">
        <w:rPr>
          <w:rFonts w:ascii="Arial" w:hAnsi="Arial" w:cs="Arial"/>
          <w:w w:val="105"/>
        </w:rPr>
        <w:t>such</w:t>
      </w:r>
      <w:r w:rsidRPr="004B72D9">
        <w:rPr>
          <w:rFonts w:ascii="Arial" w:hAnsi="Arial" w:cs="Arial"/>
          <w:spacing w:val="-10"/>
          <w:w w:val="105"/>
        </w:rPr>
        <w:t xml:space="preserve"> </w:t>
      </w:r>
      <w:r w:rsidRPr="004B72D9">
        <w:rPr>
          <w:rFonts w:ascii="Arial" w:hAnsi="Arial" w:cs="Arial"/>
          <w:w w:val="105"/>
        </w:rPr>
        <w:t>subcontractors,</w:t>
      </w:r>
      <w:r w:rsidRPr="004B72D9">
        <w:rPr>
          <w:rFonts w:ascii="Arial" w:hAnsi="Arial" w:cs="Arial"/>
          <w:spacing w:val="-16"/>
          <w:w w:val="105"/>
        </w:rPr>
        <w:t xml:space="preserve"> </w:t>
      </w:r>
      <w:r w:rsidRPr="004B72D9">
        <w:rPr>
          <w:rFonts w:ascii="Arial" w:hAnsi="Arial" w:cs="Arial"/>
          <w:w w:val="105"/>
        </w:rPr>
        <w:t>are under suspension or debarment by the Commonwealth or any governmental entity,</w:t>
      </w:r>
      <w:r w:rsidRPr="004B72D9">
        <w:rPr>
          <w:rFonts w:ascii="Arial" w:hAnsi="Arial" w:cs="Arial"/>
          <w:spacing w:val="5"/>
          <w:w w:val="105"/>
        </w:rPr>
        <w:t xml:space="preserve"> </w:t>
      </w:r>
      <w:r w:rsidRPr="004B72D9">
        <w:rPr>
          <w:rFonts w:ascii="Arial" w:hAnsi="Arial" w:cs="Arial"/>
          <w:w w:val="105"/>
        </w:rPr>
        <w:t>instrumentality,</w:t>
      </w:r>
      <w:r w:rsidRPr="004B72D9">
        <w:rPr>
          <w:rFonts w:ascii="Arial" w:hAnsi="Arial" w:cs="Arial"/>
          <w:spacing w:val="-20"/>
          <w:w w:val="105"/>
        </w:rPr>
        <w:t xml:space="preserve"> </w:t>
      </w:r>
      <w:r w:rsidRPr="004B72D9">
        <w:rPr>
          <w:rFonts w:ascii="Arial" w:hAnsi="Arial" w:cs="Arial"/>
          <w:w w:val="105"/>
        </w:rPr>
        <w:t>or</w:t>
      </w:r>
      <w:r w:rsidRPr="004B72D9">
        <w:rPr>
          <w:rFonts w:ascii="Arial" w:hAnsi="Arial" w:cs="Arial"/>
          <w:spacing w:val="-3"/>
          <w:w w:val="105"/>
        </w:rPr>
        <w:t xml:space="preserve"> </w:t>
      </w:r>
      <w:r w:rsidRPr="004B72D9">
        <w:rPr>
          <w:rFonts w:ascii="Arial" w:hAnsi="Arial" w:cs="Arial"/>
          <w:w w:val="105"/>
        </w:rPr>
        <w:t>authority</w:t>
      </w:r>
      <w:r w:rsidRPr="004B72D9">
        <w:rPr>
          <w:rFonts w:ascii="Arial" w:hAnsi="Arial" w:cs="Arial"/>
          <w:spacing w:val="-16"/>
          <w:w w:val="105"/>
        </w:rPr>
        <w:t xml:space="preserve"> </w:t>
      </w:r>
      <w:r w:rsidRPr="004B72D9">
        <w:rPr>
          <w:rFonts w:ascii="Arial" w:hAnsi="Arial" w:cs="Arial"/>
          <w:w w:val="105"/>
        </w:rPr>
        <w:t>and,</w:t>
      </w:r>
      <w:r w:rsidRPr="004B72D9">
        <w:rPr>
          <w:rFonts w:ascii="Arial" w:hAnsi="Arial" w:cs="Arial"/>
          <w:spacing w:val="-5"/>
          <w:w w:val="105"/>
        </w:rPr>
        <w:t xml:space="preserve"> </w:t>
      </w:r>
      <w:r w:rsidRPr="004B72D9">
        <w:rPr>
          <w:rFonts w:ascii="Arial" w:hAnsi="Arial" w:cs="Arial"/>
          <w:w w:val="105"/>
        </w:rPr>
        <w:t>if</w:t>
      </w:r>
      <w:r w:rsidRPr="004B72D9">
        <w:rPr>
          <w:rFonts w:ascii="Arial" w:hAnsi="Arial" w:cs="Arial"/>
          <w:spacing w:val="-30"/>
          <w:w w:val="105"/>
        </w:rPr>
        <w:t xml:space="preserve"> </w:t>
      </w:r>
      <w:r w:rsidRPr="004B72D9">
        <w:rPr>
          <w:rFonts w:ascii="Arial" w:hAnsi="Arial" w:cs="Arial"/>
          <w:w w:val="105"/>
        </w:rPr>
        <w:t>the</w:t>
      </w:r>
      <w:r w:rsidRPr="004B72D9">
        <w:rPr>
          <w:rFonts w:ascii="Arial" w:hAnsi="Arial" w:cs="Arial"/>
          <w:spacing w:val="-21"/>
          <w:w w:val="105"/>
        </w:rPr>
        <w:t xml:space="preserve"> </w:t>
      </w:r>
      <w:r w:rsidRPr="004B72D9">
        <w:rPr>
          <w:rFonts w:ascii="Arial" w:hAnsi="Arial" w:cs="Arial"/>
          <w:w w:val="105"/>
        </w:rPr>
        <w:t>Contractor</w:t>
      </w:r>
      <w:r w:rsidRPr="004B72D9">
        <w:rPr>
          <w:rFonts w:ascii="Arial" w:hAnsi="Arial" w:cs="Arial"/>
          <w:spacing w:val="-5"/>
          <w:w w:val="105"/>
        </w:rPr>
        <w:t xml:space="preserve"> </w:t>
      </w:r>
      <w:r w:rsidRPr="004B72D9">
        <w:rPr>
          <w:rFonts w:ascii="Arial" w:hAnsi="Arial" w:cs="Arial"/>
          <w:w w:val="105"/>
        </w:rPr>
        <w:t>cannot so</w:t>
      </w:r>
      <w:r w:rsidRPr="004B72D9">
        <w:rPr>
          <w:rFonts w:ascii="Arial" w:hAnsi="Arial" w:cs="Arial"/>
          <w:spacing w:val="-10"/>
          <w:w w:val="105"/>
        </w:rPr>
        <w:t xml:space="preserve"> </w:t>
      </w:r>
      <w:r w:rsidRPr="004B72D9">
        <w:rPr>
          <w:rFonts w:ascii="Arial" w:hAnsi="Arial" w:cs="Arial"/>
          <w:w w:val="105"/>
        </w:rPr>
        <w:t>certify,</w:t>
      </w:r>
      <w:r w:rsidRPr="004B72D9">
        <w:rPr>
          <w:rFonts w:ascii="Arial" w:hAnsi="Arial" w:cs="Arial"/>
          <w:spacing w:val="-4"/>
          <w:w w:val="105"/>
        </w:rPr>
        <w:t xml:space="preserve"> </w:t>
      </w:r>
      <w:r w:rsidRPr="004B72D9">
        <w:rPr>
          <w:rFonts w:ascii="Arial" w:hAnsi="Arial" w:cs="Arial"/>
          <w:w w:val="105"/>
        </w:rPr>
        <w:t>then</w:t>
      </w:r>
      <w:r w:rsidRPr="004B72D9">
        <w:rPr>
          <w:rFonts w:ascii="Arial" w:hAnsi="Arial" w:cs="Arial"/>
          <w:spacing w:val="3"/>
          <w:w w:val="105"/>
        </w:rPr>
        <w:t xml:space="preserve"> </w:t>
      </w:r>
      <w:r w:rsidRPr="004B72D9">
        <w:rPr>
          <w:rFonts w:ascii="Arial" w:hAnsi="Arial" w:cs="Arial"/>
          <w:w w:val="105"/>
        </w:rPr>
        <w:t>it agrees to submit, along with its Bid/Contract, a written explanation of why such certification cannot be</w:t>
      </w:r>
      <w:r w:rsidRPr="004B72D9">
        <w:rPr>
          <w:rFonts w:ascii="Arial" w:hAnsi="Arial" w:cs="Arial"/>
          <w:spacing w:val="-29"/>
          <w:w w:val="105"/>
        </w:rPr>
        <w:t xml:space="preserve"> </w:t>
      </w:r>
      <w:r w:rsidRPr="004B72D9">
        <w:rPr>
          <w:rFonts w:ascii="Arial" w:hAnsi="Arial" w:cs="Arial"/>
          <w:w w:val="105"/>
        </w:rPr>
        <w:t>made.</w:t>
      </w:r>
    </w:p>
    <w:p w14:paraId="1D7DE171" w14:textId="320BDAEE" w:rsidR="00151469" w:rsidRPr="004B72D9" w:rsidRDefault="004A47E0" w:rsidP="00151469">
      <w:pPr>
        <w:pStyle w:val="BodyText"/>
        <w:rPr>
          <w:rFonts w:ascii="Arial" w:hAnsi="Arial" w:cs="Arial"/>
        </w:rPr>
      </w:pPr>
      <w:r>
        <w:rPr>
          <w:rFonts w:ascii="Arial" w:hAnsi="Arial" w:cs="Arial"/>
          <w:noProof/>
        </w:rPr>
        <w:lastRenderedPageBreak/>
        <w:drawing>
          <wp:anchor distT="0" distB="0" distL="114300" distR="114300" simplePos="0" relativeHeight="251656704" behindDoc="0" locked="0" layoutInCell="1" allowOverlap="1" wp14:anchorId="7EA31E7B" wp14:editId="50A29F89">
            <wp:simplePos x="0" y="0"/>
            <wp:positionH relativeFrom="column">
              <wp:posOffset>5897880</wp:posOffset>
            </wp:positionH>
            <wp:positionV relativeFrom="paragraph">
              <wp:posOffset>-468630</wp:posOffset>
            </wp:positionV>
            <wp:extent cx="647700" cy="652145"/>
            <wp:effectExtent l="0" t="0" r="0" b="0"/>
            <wp:wrapNone/>
            <wp:docPr id="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E6BBE" w14:textId="7D6D57A8" w:rsidR="00151469" w:rsidRPr="004B72D9" w:rsidRDefault="00151469" w:rsidP="00BF6C86">
      <w:pPr>
        <w:pStyle w:val="ListParagraph"/>
        <w:widowControl w:val="0"/>
        <w:numPr>
          <w:ilvl w:val="0"/>
          <w:numId w:val="49"/>
        </w:numPr>
        <w:tabs>
          <w:tab w:val="left" w:pos="1440"/>
        </w:tabs>
        <w:autoSpaceDE w:val="0"/>
        <w:autoSpaceDN w:val="0"/>
        <w:spacing w:line="247" w:lineRule="auto"/>
        <w:ind w:left="1440" w:right="239" w:hanging="630"/>
        <w:jc w:val="left"/>
        <w:rPr>
          <w:rFonts w:ascii="Arial" w:hAnsi="Arial" w:cs="Arial"/>
        </w:rPr>
      </w:pPr>
      <w:r w:rsidRPr="004B72D9">
        <w:rPr>
          <w:rFonts w:ascii="Arial" w:hAnsi="Arial" w:cs="Arial"/>
          <w:w w:val="105"/>
        </w:rPr>
        <w:t>The</w:t>
      </w:r>
      <w:r w:rsidRPr="004B72D9">
        <w:rPr>
          <w:rFonts w:ascii="Arial" w:hAnsi="Arial" w:cs="Arial"/>
          <w:spacing w:val="-10"/>
          <w:w w:val="105"/>
        </w:rPr>
        <w:t xml:space="preserve"> </w:t>
      </w:r>
      <w:r w:rsidRPr="004B72D9">
        <w:rPr>
          <w:rFonts w:ascii="Arial" w:hAnsi="Arial" w:cs="Arial"/>
          <w:w w:val="105"/>
        </w:rPr>
        <w:t>Contractor also</w:t>
      </w:r>
      <w:r w:rsidRPr="004B72D9">
        <w:rPr>
          <w:rFonts w:ascii="Arial" w:hAnsi="Arial" w:cs="Arial"/>
          <w:spacing w:val="-5"/>
          <w:w w:val="105"/>
        </w:rPr>
        <w:t xml:space="preserve"> </w:t>
      </w:r>
      <w:r w:rsidRPr="004B72D9">
        <w:rPr>
          <w:rFonts w:ascii="Arial" w:hAnsi="Arial" w:cs="Arial"/>
          <w:w w:val="105"/>
        </w:rPr>
        <w:t>certifies,</w:t>
      </w:r>
      <w:r w:rsidRPr="004B72D9">
        <w:rPr>
          <w:rFonts w:ascii="Arial" w:hAnsi="Arial" w:cs="Arial"/>
          <w:spacing w:val="4"/>
          <w:w w:val="105"/>
        </w:rPr>
        <w:t xml:space="preserve"> </w:t>
      </w:r>
      <w:r w:rsidRPr="004B72D9">
        <w:rPr>
          <w:rFonts w:ascii="Arial" w:hAnsi="Arial" w:cs="Arial"/>
          <w:w w:val="105"/>
        </w:rPr>
        <w:t>in</w:t>
      </w:r>
      <w:r w:rsidRPr="004B72D9">
        <w:rPr>
          <w:rFonts w:ascii="Arial" w:hAnsi="Arial" w:cs="Arial"/>
          <w:spacing w:val="-8"/>
          <w:w w:val="105"/>
        </w:rPr>
        <w:t xml:space="preserve"> </w:t>
      </w:r>
      <w:r w:rsidRPr="004B72D9">
        <w:rPr>
          <w:rFonts w:ascii="Arial" w:hAnsi="Arial" w:cs="Arial"/>
          <w:w w:val="105"/>
        </w:rPr>
        <w:t>writing,</w:t>
      </w:r>
      <w:r w:rsidRPr="004B72D9">
        <w:rPr>
          <w:rFonts w:ascii="Arial" w:hAnsi="Arial" w:cs="Arial"/>
          <w:spacing w:val="-3"/>
          <w:w w:val="105"/>
        </w:rPr>
        <w:t xml:space="preserve"> </w:t>
      </w:r>
      <w:r w:rsidRPr="004B72D9">
        <w:rPr>
          <w:rFonts w:ascii="Arial" w:hAnsi="Arial" w:cs="Arial"/>
          <w:w w:val="105"/>
        </w:rPr>
        <w:t>that</w:t>
      </w:r>
      <w:r w:rsidRPr="004B72D9">
        <w:rPr>
          <w:rFonts w:ascii="Arial" w:hAnsi="Arial" w:cs="Arial"/>
          <w:spacing w:val="-5"/>
          <w:w w:val="105"/>
        </w:rPr>
        <w:t xml:space="preserve"> </w:t>
      </w:r>
      <w:r w:rsidRPr="004B72D9">
        <w:rPr>
          <w:rFonts w:ascii="Arial" w:hAnsi="Arial" w:cs="Arial"/>
          <w:w w:val="105"/>
        </w:rPr>
        <w:t>as</w:t>
      </w:r>
      <w:r w:rsidRPr="004B72D9">
        <w:rPr>
          <w:rFonts w:ascii="Arial" w:hAnsi="Arial" w:cs="Arial"/>
          <w:spacing w:val="-21"/>
          <w:w w:val="105"/>
        </w:rPr>
        <w:t xml:space="preserve"> </w:t>
      </w:r>
      <w:r w:rsidRPr="004B72D9">
        <w:rPr>
          <w:rFonts w:ascii="Arial" w:hAnsi="Arial" w:cs="Arial"/>
          <w:w w:val="105"/>
        </w:rPr>
        <w:t>of</w:t>
      </w:r>
      <w:r w:rsidRPr="004B72D9">
        <w:rPr>
          <w:rFonts w:ascii="Arial" w:hAnsi="Arial" w:cs="Arial"/>
          <w:spacing w:val="-16"/>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date</w:t>
      </w:r>
      <w:r w:rsidRPr="004B72D9">
        <w:rPr>
          <w:rFonts w:ascii="Arial" w:hAnsi="Arial" w:cs="Arial"/>
          <w:spacing w:val="-21"/>
          <w:w w:val="105"/>
        </w:rPr>
        <w:t xml:space="preserve"> </w:t>
      </w:r>
      <w:r w:rsidRPr="004B72D9">
        <w:rPr>
          <w:rFonts w:ascii="Arial" w:hAnsi="Arial" w:cs="Arial"/>
          <w:w w:val="105"/>
        </w:rPr>
        <w:t>of</w:t>
      </w:r>
      <w:r w:rsidRPr="004B72D9">
        <w:rPr>
          <w:rFonts w:ascii="Arial" w:hAnsi="Arial" w:cs="Arial"/>
          <w:spacing w:val="-1"/>
          <w:w w:val="105"/>
        </w:rPr>
        <w:t xml:space="preserve"> </w:t>
      </w:r>
      <w:r w:rsidRPr="004B72D9">
        <w:rPr>
          <w:rFonts w:ascii="Arial" w:hAnsi="Arial" w:cs="Arial"/>
          <w:w w:val="105"/>
        </w:rPr>
        <w:t>its</w:t>
      </w:r>
      <w:r w:rsidRPr="004B72D9">
        <w:rPr>
          <w:rFonts w:ascii="Arial" w:hAnsi="Arial" w:cs="Arial"/>
          <w:spacing w:val="-21"/>
          <w:w w:val="105"/>
        </w:rPr>
        <w:t xml:space="preserve"> </w:t>
      </w:r>
      <w:r w:rsidRPr="004B72D9">
        <w:rPr>
          <w:rFonts w:ascii="Arial" w:hAnsi="Arial" w:cs="Arial"/>
          <w:w w:val="105"/>
        </w:rPr>
        <w:t>execution</w:t>
      </w:r>
      <w:r w:rsidRPr="004B72D9">
        <w:rPr>
          <w:rFonts w:ascii="Arial" w:hAnsi="Arial" w:cs="Arial"/>
          <w:spacing w:val="4"/>
          <w:w w:val="105"/>
        </w:rPr>
        <w:t xml:space="preserve"> </w:t>
      </w:r>
      <w:r w:rsidRPr="004B72D9">
        <w:rPr>
          <w:rFonts w:ascii="Arial" w:hAnsi="Arial" w:cs="Arial"/>
          <w:w w:val="105"/>
        </w:rPr>
        <w:t>of</w:t>
      </w:r>
      <w:r w:rsidRPr="004B72D9">
        <w:rPr>
          <w:rFonts w:ascii="Arial" w:hAnsi="Arial" w:cs="Arial"/>
          <w:spacing w:val="-5"/>
          <w:w w:val="105"/>
        </w:rPr>
        <w:t xml:space="preserve"> </w:t>
      </w:r>
      <w:r w:rsidRPr="004B72D9">
        <w:rPr>
          <w:rFonts w:ascii="Arial" w:hAnsi="Arial" w:cs="Arial"/>
          <w:w w:val="105"/>
        </w:rPr>
        <w:t>this Bid/Contract it has no tax</w:t>
      </w:r>
      <w:r>
        <w:rPr>
          <w:rFonts w:ascii="Arial" w:hAnsi="Arial" w:cs="Arial"/>
          <w:w w:val="105"/>
        </w:rPr>
        <w:t xml:space="preserve"> liabilities or other Commonwealt</w:t>
      </w:r>
      <w:r w:rsidRPr="004B72D9">
        <w:rPr>
          <w:rFonts w:ascii="Arial" w:hAnsi="Arial" w:cs="Arial"/>
          <w:w w:val="105"/>
        </w:rPr>
        <w:t>h obligations, or has filed a timely administrative or judicial appeal if such liabilities or obligations exist, or is subject to a duly approved deferred payment plan if such liabilities exist.</w:t>
      </w:r>
    </w:p>
    <w:p w14:paraId="52B81AA2" w14:textId="38E1306F" w:rsidR="00151469" w:rsidRDefault="00151469" w:rsidP="00151469">
      <w:pPr>
        <w:pStyle w:val="BodyTextIndent2"/>
        <w:ind w:left="0"/>
        <w:rPr>
          <w:rFonts w:ascii="Arial" w:hAnsi="Arial" w:cs="Arial"/>
        </w:rPr>
      </w:pPr>
    </w:p>
    <w:p w14:paraId="7BE2A50C" w14:textId="77777777" w:rsidR="00151469" w:rsidRPr="00BC53CB" w:rsidRDefault="00151469" w:rsidP="00151469">
      <w:pPr>
        <w:pStyle w:val="ListParagraph"/>
        <w:widowControl w:val="0"/>
        <w:tabs>
          <w:tab w:val="left" w:pos="1430"/>
          <w:tab w:val="left" w:pos="1431"/>
        </w:tabs>
        <w:autoSpaceDE w:val="0"/>
        <w:autoSpaceDN w:val="0"/>
        <w:spacing w:line="244" w:lineRule="auto"/>
        <w:ind w:left="1428" w:right="480" w:hanging="618"/>
        <w:rPr>
          <w:rFonts w:ascii="Arial" w:hAnsi="Arial" w:cs="Arial"/>
        </w:rPr>
      </w:pPr>
      <w:r>
        <w:rPr>
          <w:rFonts w:ascii="Arial" w:hAnsi="Arial" w:cs="Arial"/>
          <w:w w:val="105"/>
        </w:rPr>
        <w:t>c.</w:t>
      </w:r>
      <w:r>
        <w:rPr>
          <w:rFonts w:ascii="Arial" w:hAnsi="Arial" w:cs="Arial"/>
          <w:w w:val="105"/>
        </w:rPr>
        <w:tab/>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Contractor's</w:t>
      </w:r>
      <w:r w:rsidRPr="004B72D9">
        <w:rPr>
          <w:rFonts w:ascii="Arial" w:hAnsi="Arial" w:cs="Arial"/>
          <w:spacing w:val="-12"/>
          <w:w w:val="105"/>
        </w:rPr>
        <w:t xml:space="preserve"> </w:t>
      </w:r>
      <w:r w:rsidRPr="004B72D9">
        <w:rPr>
          <w:rFonts w:ascii="Arial" w:hAnsi="Arial" w:cs="Arial"/>
          <w:w w:val="105"/>
        </w:rPr>
        <w:t>obligations</w:t>
      </w:r>
      <w:r w:rsidRPr="004B72D9">
        <w:rPr>
          <w:rFonts w:ascii="Arial" w:hAnsi="Arial" w:cs="Arial"/>
          <w:spacing w:val="-3"/>
          <w:w w:val="105"/>
        </w:rPr>
        <w:t xml:space="preserve"> </w:t>
      </w:r>
      <w:r w:rsidRPr="004B72D9">
        <w:rPr>
          <w:rFonts w:ascii="Arial" w:hAnsi="Arial" w:cs="Arial"/>
          <w:w w:val="105"/>
        </w:rPr>
        <w:t>pursuant</w:t>
      </w:r>
      <w:r w:rsidRPr="004B72D9">
        <w:rPr>
          <w:rFonts w:ascii="Arial" w:hAnsi="Arial" w:cs="Arial"/>
          <w:spacing w:val="-12"/>
          <w:w w:val="105"/>
        </w:rPr>
        <w:t xml:space="preserve"> </w:t>
      </w:r>
      <w:r w:rsidRPr="004B72D9">
        <w:rPr>
          <w:rFonts w:ascii="Arial" w:hAnsi="Arial" w:cs="Arial"/>
          <w:w w:val="105"/>
        </w:rPr>
        <w:t>to</w:t>
      </w:r>
      <w:r w:rsidRPr="004B72D9">
        <w:rPr>
          <w:rFonts w:ascii="Arial" w:hAnsi="Arial" w:cs="Arial"/>
          <w:spacing w:val="-21"/>
          <w:w w:val="105"/>
        </w:rPr>
        <w:t xml:space="preserve"> </w:t>
      </w:r>
      <w:r w:rsidRPr="004B72D9">
        <w:rPr>
          <w:rFonts w:ascii="Arial" w:hAnsi="Arial" w:cs="Arial"/>
          <w:w w:val="105"/>
        </w:rPr>
        <w:t>these</w:t>
      </w:r>
      <w:r w:rsidRPr="004B72D9">
        <w:rPr>
          <w:rFonts w:ascii="Arial" w:hAnsi="Arial" w:cs="Arial"/>
          <w:spacing w:val="-15"/>
          <w:w w:val="105"/>
        </w:rPr>
        <w:t xml:space="preserve"> </w:t>
      </w:r>
      <w:r w:rsidRPr="004B72D9">
        <w:rPr>
          <w:rFonts w:ascii="Arial" w:hAnsi="Arial" w:cs="Arial"/>
          <w:w w:val="105"/>
        </w:rPr>
        <w:t>provisions</w:t>
      </w:r>
      <w:r w:rsidRPr="004B72D9">
        <w:rPr>
          <w:rFonts w:ascii="Arial" w:hAnsi="Arial" w:cs="Arial"/>
          <w:spacing w:val="-6"/>
          <w:w w:val="105"/>
        </w:rPr>
        <w:t xml:space="preserve"> </w:t>
      </w:r>
      <w:r w:rsidRPr="004B72D9">
        <w:rPr>
          <w:rFonts w:ascii="Arial" w:hAnsi="Arial" w:cs="Arial"/>
          <w:w w:val="105"/>
        </w:rPr>
        <w:t>are</w:t>
      </w:r>
      <w:r w:rsidRPr="004B72D9">
        <w:rPr>
          <w:rFonts w:ascii="Arial" w:hAnsi="Arial" w:cs="Arial"/>
          <w:spacing w:val="-18"/>
          <w:w w:val="105"/>
        </w:rPr>
        <w:t xml:space="preserve"> </w:t>
      </w:r>
      <w:r w:rsidRPr="004B72D9">
        <w:rPr>
          <w:rFonts w:ascii="Arial" w:hAnsi="Arial" w:cs="Arial"/>
          <w:w w:val="105"/>
        </w:rPr>
        <w:t>ongoing</w:t>
      </w:r>
      <w:r w:rsidRPr="004B72D9">
        <w:rPr>
          <w:rFonts w:ascii="Arial" w:hAnsi="Arial" w:cs="Arial"/>
          <w:spacing w:val="-6"/>
          <w:w w:val="105"/>
        </w:rPr>
        <w:t xml:space="preserve"> </w:t>
      </w:r>
      <w:r w:rsidRPr="004B72D9">
        <w:rPr>
          <w:rFonts w:ascii="Arial" w:hAnsi="Arial" w:cs="Arial"/>
          <w:w w:val="105"/>
        </w:rPr>
        <w:t>from</w:t>
      </w:r>
      <w:r w:rsidRPr="004B72D9">
        <w:rPr>
          <w:rFonts w:ascii="Arial" w:hAnsi="Arial" w:cs="Arial"/>
          <w:spacing w:val="-12"/>
          <w:w w:val="105"/>
        </w:rPr>
        <w:t xml:space="preserve"> </w:t>
      </w:r>
      <w:r w:rsidRPr="004B72D9">
        <w:rPr>
          <w:rFonts w:ascii="Arial" w:hAnsi="Arial" w:cs="Arial"/>
          <w:w w:val="105"/>
        </w:rPr>
        <w:t>and after the effective date of the Contract through the termination date thereof. Accordingly,</w:t>
      </w:r>
      <w:r w:rsidRPr="004B72D9">
        <w:rPr>
          <w:rFonts w:ascii="Arial" w:hAnsi="Arial" w:cs="Arial"/>
          <w:spacing w:val="-5"/>
          <w:w w:val="105"/>
        </w:rPr>
        <w:t xml:space="preserve"> </w:t>
      </w:r>
      <w:r w:rsidRPr="004B72D9">
        <w:rPr>
          <w:rFonts w:ascii="Arial" w:hAnsi="Arial" w:cs="Arial"/>
          <w:w w:val="105"/>
        </w:rPr>
        <w:t>the</w:t>
      </w:r>
      <w:r w:rsidRPr="004B72D9">
        <w:rPr>
          <w:rFonts w:ascii="Arial" w:hAnsi="Arial" w:cs="Arial"/>
          <w:spacing w:val="-22"/>
          <w:w w:val="105"/>
        </w:rPr>
        <w:t xml:space="preserve"> </w:t>
      </w:r>
      <w:r w:rsidRPr="004B72D9">
        <w:rPr>
          <w:rFonts w:ascii="Arial" w:hAnsi="Arial" w:cs="Arial"/>
          <w:w w:val="105"/>
        </w:rPr>
        <w:t>Contractor</w:t>
      </w:r>
      <w:r w:rsidRPr="004B72D9">
        <w:rPr>
          <w:rFonts w:ascii="Arial" w:hAnsi="Arial" w:cs="Arial"/>
          <w:spacing w:val="-10"/>
          <w:w w:val="105"/>
        </w:rPr>
        <w:t xml:space="preserve"> </w:t>
      </w:r>
      <w:r w:rsidRPr="004B72D9">
        <w:rPr>
          <w:rFonts w:ascii="Arial" w:hAnsi="Arial" w:cs="Arial"/>
          <w:w w:val="105"/>
        </w:rPr>
        <w:t>shall</w:t>
      </w:r>
      <w:r w:rsidRPr="004B72D9">
        <w:rPr>
          <w:rFonts w:ascii="Arial" w:hAnsi="Arial" w:cs="Arial"/>
          <w:spacing w:val="-6"/>
          <w:w w:val="105"/>
        </w:rPr>
        <w:t xml:space="preserve"> </w:t>
      </w:r>
      <w:r w:rsidRPr="004B72D9">
        <w:rPr>
          <w:rFonts w:ascii="Arial" w:hAnsi="Arial" w:cs="Arial"/>
          <w:w w:val="105"/>
        </w:rPr>
        <w:t>have</w:t>
      </w:r>
      <w:r w:rsidRPr="004B72D9">
        <w:rPr>
          <w:rFonts w:ascii="Arial" w:hAnsi="Arial" w:cs="Arial"/>
          <w:spacing w:val="-18"/>
          <w:w w:val="105"/>
        </w:rPr>
        <w:t xml:space="preserve"> </w:t>
      </w:r>
      <w:r w:rsidRPr="004B72D9">
        <w:rPr>
          <w:rFonts w:ascii="Arial" w:hAnsi="Arial" w:cs="Arial"/>
          <w:w w:val="105"/>
        </w:rPr>
        <w:t>an</w:t>
      </w:r>
      <w:r w:rsidRPr="004B72D9">
        <w:rPr>
          <w:rFonts w:ascii="Arial" w:hAnsi="Arial" w:cs="Arial"/>
          <w:spacing w:val="-13"/>
          <w:w w:val="105"/>
        </w:rPr>
        <w:t xml:space="preserve"> </w:t>
      </w:r>
      <w:r w:rsidRPr="004B72D9">
        <w:rPr>
          <w:rFonts w:ascii="Arial" w:hAnsi="Arial" w:cs="Arial"/>
          <w:w w:val="105"/>
        </w:rPr>
        <w:t>obligation</w:t>
      </w:r>
      <w:r w:rsidRPr="004B72D9">
        <w:rPr>
          <w:rFonts w:ascii="Arial" w:hAnsi="Arial" w:cs="Arial"/>
          <w:spacing w:val="-4"/>
          <w:w w:val="105"/>
        </w:rPr>
        <w:t xml:space="preserve"> </w:t>
      </w:r>
      <w:r w:rsidRPr="004B72D9">
        <w:rPr>
          <w:rFonts w:ascii="Arial" w:hAnsi="Arial" w:cs="Arial"/>
          <w:w w:val="105"/>
        </w:rPr>
        <w:t>to</w:t>
      </w:r>
      <w:r w:rsidRPr="004B72D9">
        <w:rPr>
          <w:rFonts w:ascii="Arial" w:hAnsi="Arial" w:cs="Arial"/>
          <w:spacing w:val="-11"/>
          <w:w w:val="105"/>
        </w:rPr>
        <w:t xml:space="preserve"> </w:t>
      </w:r>
      <w:r w:rsidRPr="004B72D9">
        <w:rPr>
          <w:rFonts w:ascii="Arial" w:hAnsi="Arial" w:cs="Arial"/>
          <w:w w:val="105"/>
        </w:rPr>
        <w:t>inform</w:t>
      </w:r>
      <w:r w:rsidRPr="004B72D9">
        <w:rPr>
          <w:rFonts w:ascii="Arial" w:hAnsi="Arial" w:cs="Arial"/>
          <w:spacing w:val="-14"/>
          <w:w w:val="105"/>
        </w:rPr>
        <w:t xml:space="preserve"> </w:t>
      </w:r>
      <w:r w:rsidRPr="004B72D9">
        <w:rPr>
          <w:rFonts w:ascii="Arial" w:hAnsi="Arial" w:cs="Arial"/>
          <w:w w:val="105"/>
        </w:rPr>
        <w:t>the</w:t>
      </w:r>
      <w:r>
        <w:rPr>
          <w:rFonts w:ascii="Arial" w:hAnsi="Arial" w:cs="Arial"/>
          <w:w w:val="105"/>
        </w:rPr>
        <w:t xml:space="preserve"> </w:t>
      </w:r>
      <w:r w:rsidRPr="00BC53CB">
        <w:rPr>
          <w:rFonts w:ascii="Arial" w:hAnsi="Arial" w:cs="Arial"/>
        </w:rPr>
        <w:t xml:space="preserve">Commonwealth if, at any time during the term of the Contract, it becomes </w:t>
      </w:r>
      <w:proofErr w:type="gramStart"/>
      <w:r w:rsidRPr="00BC53CB">
        <w:rPr>
          <w:rFonts w:ascii="Arial" w:hAnsi="Arial" w:cs="Arial"/>
        </w:rPr>
        <w:t>delinquent  in</w:t>
      </w:r>
      <w:proofErr w:type="gramEnd"/>
      <w:r w:rsidRPr="00BC53CB">
        <w:rPr>
          <w:rFonts w:ascii="Arial" w:hAnsi="Arial" w:cs="Arial"/>
        </w:rPr>
        <w:t xml:space="preserve"> the payment of taxes, or other Commonwealth  obligations,  or  if it or, to the best  knowledge of  the Contractor,  any of  its subcontractors are suspended or  debarred  by the Commonwealth,  the federal government, or any other state or governmental entity. Such notif</w:t>
      </w:r>
      <w:r>
        <w:rPr>
          <w:rFonts w:ascii="Arial" w:hAnsi="Arial" w:cs="Arial"/>
        </w:rPr>
        <w:t xml:space="preserve">ication shall be made within </w:t>
      </w:r>
      <w:r w:rsidRPr="00BC53CB">
        <w:rPr>
          <w:rFonts w:ascii="Arial" w:hAnsi="Arial" w:cs="Arial"/>
        </w:rPr>
        <w:t xml:space="preserve">15 days of the date of </w:t>
      </w:r>
      <w:proofErr w:type="gramStart"/>
      <w:r w:rsidRPr="00BC53CB">
        <w:rPr>
          <w:rFonts w:ascii="Arial" w:hAnsi="Arial" w:cs="Arial"/>
        </w:rPr>
        <w:t>suspension  or</w:t>
      </w:r>
      <w:proofErr w:type="gramEnd"/>
      <w:r w:rsidRPr="00BC53CB">
        <w:rPr>
          <w:rFonts w:ascii="Arial" w:hAnsi="Arial" w:cs="Arial"/>
        </w:rPr>
        <w:t xml:space="preserve"> debarment.</w:t>
      </w:r>
    </w:p>
    <w:p w14:paraId="40E2ADC1" w14:textId="77777777" w:rsidR="00151469" w:rsidRPr="00BC53CB" w:rsidRDefault="00151469" w:rsidP="00151469">
      <w:pPr>
        <w:pStyle w:val="BodyText"/>
        <w:spacing w:before="7"/>
        <w:rPr>
          <w:rFonts w:ascii="Arial" w:hAnsi="Arial" w:cs="Arial"/>
          <w:b w:val="0"/>
        </w:rPr>
      </w:pPr>
    </w:p>
    <w:p w14:paraId="53308A45" w14:textId="77777777" w:rsidR="00151469" w:rsidRPr="004B72D9" w:rsidRDefault="00151469" w:rsidP="00BF6C86">
      <w:pPr>
        <w:pStyle w:val="ListParagraph"/>
        <w:widowControl w:val="0"/>
        <w:numPr>
          <w:ilvl w:val="1"/>
          <w:numId w:val="46"/>
        </w:numPr>
        <w:tabs>
          <w:tab w:val="left" w:pos="1440"/>
        </w:tabs>
        <w:autoSpaceDE w:val="0"/>
        <w:autoSpaceDN w:val="0"/>
        <w:spacing w:line="249" w:lineRule="auto"/>
        <w:ind w:left="1440" w:right="111" w:hanging="561"/>
        <w:jc w:val="left"/>
        <w:rPr>
          <w:rFonts w:ascii="Arial" w:hAnsi="Arial" w:cs="Arial"/>
        </w:rPr>
      </w:pPr>
      <w:r w:rsidRPr="004B72D9">
        <w:rPr>
          <w:rFonts w:ascii="Arial" w:hAnsi="Arial" w:cs="Arial"/>
          <w:w w:val="105"/>
        </w:rPr>
        <w:t>The failure of the Contractor to notify the Commonwealth of its suspension or debarment</w:t>
      </w:r>
      <w:r w:rsidRPr="004B72D9">
        <w:rPr>
          <w:rFonts w:ascii="Arial" w:hAnsi="Arial" w:cs="Arial"/>
          <w:spacing w:val="5"/>
          <w:w w:val="105"/>
        </w:rPr>
        <w:t xml:space="preserve"> </w:t>
      </w:r>
      <w:r w:rsidRPr="004B72D9">
        <w:rPr>
          <w:rFonts w:ascii="Arial" w:hAnsi="Arial" w:cs="Arial"/>
          <w:w w:val="105"/>
        </w:rPr>
        <w:t>by</w:t>
      </w:r>
      <w:r w:rsidRPr="004B72D9">
        <w:rPr>
          <w:rFonts w:ascii="Arial" w:hAnsi="Arial" w:cs="Arial"/>
          <w:spacing w:val="-22"/>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Commonwealth,</w:t>
      </w:r>
      <w:r w:rsidRPr="004B72D9">
        <w:rPr>
          <w:rFonts w:ascii="Arial" w:hAnsi="Arial" w:cs="Arial"/>
          <w:spacing w:val="-2"/>
          <w:w w:val="105"/>
        </w:rPr>
        <w:t xml:space="preserve"> </w:t>
      </w:r>
      <w:r w:rsidRPr="004B72D9">
        <w:rPr>
          <w:rFonts w:ascii="Arial" w:hAnsi="Arial" w:cs="Arial"/>
          <w:w w:val="105"/>
        </w:rPr>
        <w:t>any</w:t>
      </w:r>
      <w:r w:rsidRPr="004B72D9">
        <w:rPr>
          <w:rFonts w:ascii="Arial" w:hAnsi="Arial" w:cs="Arial"/>
          <w:spacing w:val="-17"/>
          <w:w w:val="105"/>
        </w:rPr>
        <w:t xml:space="preserve"> </w:t>
      </w:r>
      <w:r w:rsidRPr="004B72D9">
        <w:rPr>
          <w:rFonts w:ascii="Arial" w:hAnsi="Arial" w:cs="Arial"/>
          <w:w w:val="105"/>
        </w:rPr>
        <w:t>other</w:t>
      </w:r>
      <w:r w:rsidRPr="004B72D9">
        <w:rPr>
          <w:rFonts w:ascii="Arial" w:hAnsi="Arial" w:cs="Arial"/>
          <w:spacing w:val="-15"/>
          <w:w w:val="105"/>
        </w:rPr>
        <w:t xml:space="preserve"> </w:t>
      </w:r>
      <w:r w:rsidRPr="004B72D9">
        <w:rPr>
          <w:rFonts w:ascii="Arial" w:hAnsi="Arial" w:cs="Arial"/>
          <w:w w:val="105"/>
        </w:rPr>
        <w:t>state,</w:t>
      </w:r>
      <w:r w:rsidRPr="004B72D9">
        <w:rPr>
          <w:rFonts w:ascii="Arial" w:hAnsi="Arial" w:cs="Arial"/>
          <w:spacing w:val="-18"/>
          <w:w w:val="105"/>
        </w:rPr>
        <w:t xml:space="preserve"> </w:t>
      </w:r>
      <w:r w:rsidRPr="004B72D9">
        <w:rPr>
          <w:rFonts w:ascii="Arial" w:hAnsi="Arial" w:cs="Arial"/>
          <w:w w:val="105"/>
        </w:rPr>
        <w:t>or</w:t>
      </w:r>
      <w:r w:rsidRPr="004B72D9">
        <w:rPr>
          <w:rFonts w:ascii="Arial" w:hAnsi="Arial" w:cs="Arial"/>
          <w:spacing w:val="-14"/>
          <w:w w:val="105"/>
        </w:rPr>
        <w:t xml:space="preserve"> </w:t>
      </w:r>
      <w:r w:rsidRPr="004B72D9">
        <w:rPr>
          <w:rFonts w:ascii="Arial" w:hAnsi="Arial" w:cs="Arial"/>
          <w:w w:val="105"/>
        </w:rPr>
        <w:t>the</w:t>
      </w:r>
      <w:r w:rsidRPr="004B72D9">
        <w:rPr>
          <w:rFonts w:ascii="Arial" w:hAnsi="Arial" w:cs="Arial"/>
          <w:spacing w:val="-17"/>
          <w:w w:val="105"/>
        </w:rPr>
        <w:t xml:space="preserve"> </w:t>
      </w:r>
      <w:r w:rsidRPr="004B72D9">
        <w:rPr>
          <w:rFonts w:ascii="Arial" w:hAnsi="Arial" w:cs="Arial"/>
          <w:w w:val="105"/>
        </w:rPr>
        <w:t>federal</w:t>
      </w:r>
      <w:r w:rsidRPr="004B72D9">
        <w:rPr>
          <w:rFonts w:ascii="Arial" w:hAnsi="Arial" w:cs="Arial"/>
          <w:spacing w:val="-8"/>
          <w:w w:val="105"/>
        </w:rPr>
        <w:t xml:space="preserve"> </w:t>
      </w:r>
      <w:r w:rsidRPr="004B72D9">
        <w:rPr>
          <w:rFonts w:ascii="Arial" w:hAnsi="Arial" w:cs="Arial"/>
          <w:w w:val="105"/>
        </w:rPr>
        <w:t>government</w:t>
      </w:r>
      <w:r w:rsidRPr="004B72D9">
        <w:rPr>
          <w:rFonts w:ascii="Arial" w:hAnsi="Arial" w:cs="Arial"/>
          <w:spacing w:val="5"/>
          <w:w w:val="105"/>
        </w:rPr>
        <w:t xml:space="preserve"> </w:t>
      </w:r>
      <w:r w:rsidRPr="004B72D9">
        <w:rPr>
          <w:rFonts w:ascii="Arial" w:hAnsi="Arial" w:cs="Arial"/>
          <w:w w:val="105"/>
        </w:rPr>
        <w:t>shall constitute</w:t>
      </w:r>
      <w:r w:rsidRPr="004B72D9">
        <w:rPr>
          <w:rFonts w:ascii="Arial" w:hAnsi="Arial" w:cs="Arial"/>
          <w:spacing w:val="-4"/>
          <w:w w:val="105"/>
        </w:rPr>
        <w:t xml:space="preserve"> </w:t>
      </w:r>
      <w:r w:rsidRPr="004B72D9">
        <w:rPr>
          <w:rFonts w:ascii="Arial" w:hAnsi="Arial" w:cs="Arial"/>
          <w:w w:val="105"/>
        </w:rPr>
        <w:t>an</w:t>
      </w:r>
      <w:r w:rsidRPr="004B72D9">
        <w:rPr>
          <w:rFonts w:ascii="Arial" w:hAnsi="Arial" w:cs="Arial"/>
          <w:spacing w:val="-13"/>
          <w:w w:val="105"/>
        </w:rPr>
        <w:t xml:space="preserve"> </w:t>
      </w:r>
      <w:r w:rsidRPr="004B72D9">
        <w:rPr>
          <w:rFonts w:ascii="Arial" w:hAnsi="Arial" w:cs="Arial"/>
          <w:w w:val="105"/>
        </w:rPr>
        <w:t>event</w:t>
      </w:r>
      <w:r w:rsidRPr="004B72D9">
        <w:rPr>
          <w:rFonts w:ascii="Arial" w:hAnsi="Arial" w:cs="Arial"/>
          <w:spacing w:val="-15"/>
          <w:w w:val="105"/>
        </w:rPr>
        <w:t xml:space="preserve"> </w:t>
      </w:r>
      <w:r w:rsidRPr="004B72D9">
        <w:rPr>
          <w:rFonts w:ascii="Arial" w:hAnsi="Arial" w:cs="Arial"/>
          <w:w w:val="105"/>
        </w:rPr>
        <w:t>of</w:t>
      </w:r>
      <w:r w:rsidRPr="004B72D9">
        <w:rPr>
          <w:rFonts w:ascii="Arial" w:hAnsi="Arial" w:cs="Arial"/>
          <w:spacing w:val="-26"/>
          <w:w w:val="105"/>
        </w:rPr>
        <w:t xml:space="preserve"> </w:t>
      </w:r>
      <w:r w:rsidRPr="004B72D9">
        <w:rPr>
          <w:rFonts w:ascii="Arial" w:hAnsi="Arial" w:cs="Arial"/>
          <w:w w:val="105"/>
        </w:rPr>
        <w:t>default</w:t>
      </w:r>
      <w:r w:rsidRPr="004B72D9">
        <w:rPr>
          <w:rFonts w:ascii="Arial" w:hAnsi="Arial" w:cs="Arial"/>
          <w:spacing w:val="-4"/>
          <w:w w:val="105"/>
        </w:rPr>
        <w:t xml:space="preserve"> </w:t>
      </w:r>
      <w:r w:rsidRPr="004B72D9">
        <w:rPr>
          <w:rFonts w:ascii="Arial" w:hAnsi="Arial" w:cs="Arial"/>
          <w:w w:val="105"/>
        </w:rPr>
        <w:t>of</w:t>
      </w:r>
      <w:r w:rsidRPr="004B72D9">
        <w:rPr>
          <w:rFonts w:ascii="Arial" w:hAnsi="Arial" w:cs="Arial"/>
          <w:spacing w:val="-12"/>
          <w:w w:val="105"/>
        </w:rPr>
        <w:t xml:space="preserve"> </w:t>
      </w:r>
      <w:r w:rsidRPr="004B72D9">
        <w:rPr>
          <w:rFonts w:ascii="Arial" w:hAnsi="Arial" w:cs="Arial"/>
          <w:w w:val="105"/>
        </w:rPr>
        <w:t>the</w:t>
      </w:r>
      <w:r w:rsidRPr="004B72D9">
        <w:rPr>
          <w:rFonts w:ascii="Arial" w:hAnsi="Arial" w:cs="Arial"/>
          <w:spacing w:val="-21"/>
          <w:w w:val="105"/>
        </w:rPr>
        <w:t xml:space="preserve"> </w:t>
      </w:r>
      <w:r w:rsidRPr="004B72D9">
        <w:rPr>
          <w:rFonts w:ascii="Arial" w:hAnsi="Arial" w:cs="Arial"/>
          <w:w w:val="105"/>
        </w:rPr>
        <w:t>Contract</w:t>
      </w:r>
      <w:r w:rsidRPr="004B72D9">
        <w:rPr>
          <w:rFonts w:ascii="Arial" w:hAnsi="Arial" w:cs="Arial"/>
          <w:spacing w:val="-4"/>
          <w:w w:val="105"/>
        </w:rPr>
        <w:t xml:space="preserve"> </w:t>
      </w:r>
      <w:r w:rsidRPr="004B72D9">
        <w:rPr>
          <w:rFonts w:ascii="Arial" w:hAnsi="Arial" w:cs="Arial"/>
          <w:w w:val="105"/>
        </w:rPr>
        <w:t>with</w:t>
      </w:r>
      <w:r w:rsidRPr="004B72D9">
        <w:rPr>
          <w:rFonts w:ascii="Arial" w:hAnsi="Arial" w:cs="Arial"/>
          <w:spacing w:val="-13"/>
          <w:w w:val="105"/>
        </w:rPr>
        <w:t xml:space="preserve"> </w:t>
      </w:r>
      <w:r w:rsidRPr="004B72D9">
        <w:rPr>
          <w:rFonts w:ascii="Arial" w:hAnsi="Arial" w:cs="Arial"/>
          <w:w w:val="105"/>
        </w:rPr>
        <w:t>the</w:t>
      </w:r>
      <w:r w:rsidRPr="004B72D9">
        <w:rPr>
          <w:rFonts w:ascii="Arial" w:hAnsi="Arial" w:cs="Arial"/>
          <w:spacing w:val="-21"/>
          <w:w w:val="105"/>
        </w:rPr>
        <w:t xml:space="preserve"> </w:t>
      </w:r>
      <w:r w:rsidRPr="004B72D9">
        <w:rPr>
          <w:rFonts w:ascii="Arial" w:hAnsi="Arial" w:cs="Arial"/>
          <w:w w:val="105"/>
        </w:rPr>
        <w:t>Commonwealth.</w:t>
      </w:r>
    </w:p>
    <w:p w14:paraId="08356C03" w14:textId="77777777" w:rsidR="00151469" w:rsidRDefault="00151469" w:rsidP="00151469">
      <w:pPr>
        <w:pStyle w:val="BodyTextIndent2"/>
        <w:ind w:left="1440" w:hanging="561"/>
        <w:rPr>
          <w:rFonts w:ascii="Arial" w:hAnsi="Arial" w:cs="Arial"/>
        </w:rPr>
      </w:pPr>
    </w:p>
    <w:p w14:paraId="047D54A2" w14:textId="77777777" w:rsidR="00151469" w:rsidRPr="00151469" w:rsidRDefault="00151469" w:rsidP="00BF6C86">
      <w:pPr>
        <w:pStyle w:val="ListParagraph"/>
        <w:widowControl w:val="0"/>
        <w:numPr>
          <w:ilvl w:val="1"/>
          <w:numId w:val="46"/>
        </w:numPr>
        <w:tabs>
          <w:tab w:val="left" w:pos="1440"/>
        </w:tabs>
        <w:autoSpaceDE w:val="0"/>
        <w:autoSpaceDN w:val="0"/>
        <w:spacing w:line="247" w:lineRule="auto"/>
        <w:ind w:left="1440" w:right="269" w:hanging="576"/>
        <w:jc w:val="left"/>
        <w:rPr>
          <w:rFonts w:ascii="Arial" w:hAnsi="Arial" w:cs="Arial"/>
        </w:rPr>
      </w:pPr>
      <w:r w:rsidRPr="004B72D9">
        <w:rPr>
          <w:rFonts w:ascii="Arial" w:hAnsi="Arial" w:cs="Arial"/>
          <w:w w:val="105"/>
        </w:rPr>
        <w:t>The</w:t>
      </w:r>
      <w:r w:rsidRPr="004B72D9">
        <w:rPr>
          <w:rFonts w:ascii="Arial" w:hAnsi="Arial" w:cs="Arial"/>
          <w:spacing w:val="-17"/>
          <w:w w:val="105"/>
        </w:rPr>
        <w:t xml:space="preserve"> </w:t>
      </w:r>
      <w:r w:rsidRPr="004B72D9">
        <w:rPr>
          <w:rFonts w:ascii="Arial" w:hAnsi="Arial" w:cs="Arial"/>
          <w:w w:val="105"/>
        </w:rPr>
        <w:t>Contractor</w:t>
      </w:r>
      <w:r w:rsidRPr="004B72D9">
        <w:rPr>
          <w:rFonts w:ascii="Arial" w:hAnsi="Arial" w:cs="Arial"/>
          <w:spacing w:val="-3"/>
          <w:w w:val="105"/>
        </w:rPr>
        <w:t xml:space="preserve"> </w:t>
      </w:r>
      <w:r w:rsidRPr="004B72D9">
        <w:rPr>
          <w:rFonts w:ascii="Arial" w:hAnsi="Arial" w:cs="Arial"/>
          <w:w w:val="105"/>
        </w:rPr>
        <w:t>agrees</w:t>
      </w:r>
      <w:r w:rsidRPr="004B72D9">
        <w:rPr>
          <w:rFonts w:ascii="Arial" w:hAnsi="Arial" w:cs="Arial"/>
          <w:spacing w:val="-15"/>
          <w:w w:val="105"/>
        </w:rPr>
        <w:t xml:space="preserve"> </w:t>
      </w:r>
      <w:r w:rsidRPr="004B72D9">
        <w:rPr>
          <w:rFonts w:ascii="Arial" w:hAnsi="Arial" w:cs="Arial"/>
          <w:w w:val="105"/>
        </w:rPr>
        <w:t>to</w:t>
      </w:r>
      <w:r w:rsidRPr="004B72D9">
        <w:rPr>
          <w:rFonts w:ascii="Arial" w:hAnsi="Arial" w:cs="Arial"/>
          <w:spacing w:val="-17"/>
          <w:w w:val="105"/>
        </w:rPr>
        <w:t xml:space="preserve"> </w:t>
      </w:r>
      <w:r w:rsidRPr="004B72D9">
        <w:rPr>
          <w:rFonts w:ascii="Arial" w:hAnsi="Arial" w:cs="Arial"/>
          <w:w w:val="105"/>
        </w:rPr>
        <w:t>reimburse</w:t>
      </w:r>
      <w:r w:rsidRPr="004B72D9">
        <w:rPr>
          <w:rFonts w:ascii="Arial" w:hAnsi="Arial" w:cs="Arial"/>
          <w:spacing w:val="-5"/>
          <w:w w:val="105"/>
        </w:rPr>
        <w:t xml:space="preserve"> </w:t>
      </w: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w w:val="105"/>
        </w:rPr>
        <w:t>Commonwealth</w:t>
      </w:r>
      <w:r w:rsidRPr="004B72D9">
        <w:rPr>
          <w:rFonts w:ascii="Arial" w:hAnsi="Arial" w:cs="Arial"/>
          <w:spacing w:val="10"/>
          <w:w w:val="105"/>
        </w:rPr>
        <w:t xml:space="preserve"> </w:t>
      </w:r>
      <w:r w:rsidRPr="004B72D9">
        <w:rPr>
          <w:rFonts w:ascii="Arial" w:hAnsi="Arial" w:cs="Arial"/>
          <w:w w:val="105"/>
        </w:rPr>
        <w:t>for</w:t>
      </w:r>
      <w:r w:rsidRPr="004B72D9">
        <w:rPr>
          <w:rFonts w:ascii="Arial" w:hAnsi="Arial" w:cs="Arial"/>
          <w:spacing w:val="-21"/>
          <w:w w:val="105"/>
        </w:rPr>
        <w:t xml:space="preserve"> </w:t>
      </w:r>
      <w:r w:rsidRPr="004B72D9">
        <w:rPr>
          <w:rFonts w:ascii="Arial" w:hAnsi="Arial" w:cs="Arial"/>
          <w:w w:val="105"/>
        </w:rPr>
        <w:t>the</w:t>
      </w:r>
      <w:r w:rsidRPr="004B72D9">
        <w:rPr>
          <w:rFonts w:ascii="Arial" w:hAnsi="Arial" w:cs="Arial"/>
          <w:spacing w:val="-13"/>
          <w:w w:val="105"/>
        </w:rPr>
        <w:t xml:space="preserve"> </w:t>
      </w:r>
      <w:r w:rsidRPr="004B72D9">
        <w:rPr>
          <w:rFonts w:ascii="Arial" w:hAnsi="Arial" w:cs="Arial"/>
          <w:w w:val="105"/>
        </w:rPr>
        <w:t>reasonable</w:t>
      </w:r>
      <w:r w:rsidRPr="004B72D9">
        <w:rPr>
          <w:rFonts w:ascii="Arial" w:hAnsi="Arial" w:cs="Arial"/>
          <w:spacing w:val="-8"/>
          <w:w w:val="105"/>
        </w:rPr>
        <w:t xml:space="preserve"> </w:t>
      </w:r>
      <w:r>
        <w:rPr>
          <w:rFonts w:ascii="Arial" w:hAnsi="Arial" w:cs="Arial"/>
          <w:w w:val="105"/>
        </w:rPr>
        <w:t xml:space="preserve">costs of investigation </w:t>
      </w:r>
      <w:r w:rsidRPr="004B72D9">
        <w:rPr>
          <w:rFonts w:ascii="Arial" w:hAnsi="Arial" w:cs="Arial"/>
          <w:w w:val="105"/>
        </w:rPr>
        <w:t>incurred by the Office of State Inspector General for investigations of the Contractor's compliance with the terms of this or any other agreement between the Contractor and the Commonwealth that results in the suspension</w:t>
      </w:r>
      <w:r w:rsidRPr="004B72D9">
        <w:rPr>
          <w:rFonts w:ascii="Arial" w:hAnsi="Arial" w:cs="Arial"/>
          <w:spacing w:val="-7"/>
          <w:w w:val="105"/>
        </w:rPr>
        <w:t xml:space="preserve"> </w:t>
      </w:r>
      <w:r w:rsidRPr="004B72D9">
        <w:rPr>
          <w:rFonts w:ascii="Arial" w:hAnsi="Arial" w:cs="Arial"/>
          <w:w w:val="105"/>
        </w:rPr>
        <w:t>or</w:t>
      </w:r>
      <w:r w:rsidRPr="004B72D9">
        <w:rPr>
          <w:rFonts w:ascii="Arial" w:hAnsi="Arial" w:cs="Arial"/>
          <w:spacing w:val="-5"/>
          <w:w w:val="105"/>
        </w:rPr>
        <w:t xml:space="preserve"> </w:t>
      </w:r>
      <w:r w:rsidRPr="004B72D9">
        <w:rPr>
          <w:rFonts w:ascii="Arial" w:hAnsi="Arial" w:cs="Arial"/>
          <w:w w:val="105"/>
        </w:rPr>
        <w:t>debarment</w:t>
      </w:r>
      <w:r w:rsidRPr="004B72D9">
        <w:rPr>
          <w:rFonts w:ascii="Arial" w:hAnsi="Arial" w:cs="Arial"/>
          <w:spacing w:val="1"/>
          <w:w w:val="105"/>
        </w:rPr>
        <w:t xml:space="preserve"> </w:t>
      </w:r>
      <w:r w:rsidRPr="004B72D9">
        <w:rPr>
          <w:rFonts w:ascii="Arial" w:hAnsi="Arial" w:cs="Arial"/>
          <w:w w:val="105"/>
        </w:rPr>
        <w:t>of</w:t>
      </w:r>
      <w:r w:rsidRPr="004B72D9">
        <w:rPr>
          <w:rFonts w:ascii="Arial" w:hAnsi="Arial" w:cs="Arial"/>
          <w:spacing w:val="-7"/>
          <w:w w:val="105"/>
        </w:rPr>
        <w:t xml:space="preserve"> </w:t>
      </w:r>
      <w:r w:rsidRPr="004B72D9">
        <w:rPr>
          <w:rFonts w:ascii="Arial" w:hAnsi="Arial" w:cs="Arial"/>
          <w:w w:val="105"/>
        </w:rPr>
        <w:t>the</w:t>
      </w:r>
      <w:r w:rsidRPr="004B72D9">
        <w:rPr>
          <w:rFonts w:ascii="Arial" w:hAnsi="Arial" w:cs="Arial"/>
          <w:spacing w:val="-18"/>
          <w:w w:val="105"/>
        </w:rPr>
        <w:t xml:space="preserve"> </w:t>
      </w:r>
      <w:r w:rsidRPr="004B72D9">
        <w:rPr>
          <w:rFonts w:ascii="Arial" w:hAnsi="Arial" w:cs="Arial"/>
          <w:w w:val="105"/>
        </w:rPr>
        <w:t>contractor.</w:t>
      </w:r>
      <w:r w:rsidRPr="004B72D9">
        <w:rPr>
          <w:rFonts w:ascii="Arial" w:hAnsi="Arial" w:cs="Arial"/>
          <w:spacing w:val="-17"/>
          <w:w w:val="105"/>
        </w:rPr>
        <w:t xml:space="preserve"> </w:t>
      </w:r>
      <w:r w:rsidRPr="004B72D9">
        <w:rPr>
          <w:rFonts w:ascii="Arial" w:hAnsi="Arial" w:cs="Arial"/>
          <w:w w:val="105"/>
        </w:rPr>
        <w:t>Such</w:t>
      </w:r>
      <w:r w:rsidRPr="004B72D9">
        <w:rPr>
          <w:rFonts w:ascii="Arial" w:hAnsi="Arial" w:cs="Arial"/>
          <w:spacing w:val="-12"/>
          <w:w w:val="105"/>
        </w:rPr>
        <w:t xml:space="preserve"> </w:t>
      </w:r>
      <w:r w:rsidRPr="004B72D9">
        <w:rPr>
          <w:rFonts w:ascii="Arial" w:hAnsi="Arial" w:cs="Arial"/>
          <w:w w:val="105"/>
        </w:rPr>
        <w:t>costs</w:t>
      </w:r>
      <w:r w:rsidRPr="004B72D9">
        <w:rPr>
          <w:rFonts w:ascii="Arial" w:hAnsi="Arial" w:cs="Arial"/>
          <w:spacing w:val="-19"/>
          <w:w w:val="105"/>
        </w:rPr>
        <w:t xml:space="preserve"> </w:t>
      </w:r>
      <w:r w:rsidRPr="004B72D9">
        <w:rPr>
          <w:rFonts w:ascii="Arial" w:hAnsi="Arial" w:cs="Arial"/>
          <w:w w:val="105"/>
        </w:rPr>
        <w:t>shall</w:t>
      </w:r>
      <w:r w:rsidRPr="004B72D9">
        <w:rPr>
          <w:rFonts w:ascii="Arial" w:hAnsi="Arial" w:cs="Arial"/>
          <w:spacing w:val="-12"/>
          <w:w w:val="105"/>
        </w:rPr>
        <w:t xml:space="preserve"> </w:t>
      </w:r>
      <w:r w:rsidRPr="004B72D9">
        <w:rPr>
          <w:rFonts w:ascii="Arial" w:hAnsi="Arial" w:cs="Arial"/>
          <w:w w:val="105"/>
        </w:rPr>
        <w:t>include,</w:t>
      </w:r>
      <w:r w:rsidRPr="004B72D9">
        <w:rPr>
          <w:rFonts w:ascii="Arial" w:hAnsi="Arial" w:cs="Arial"/>
          <w:spacing w:val="-3"/>
          <w:w w:val="105"/>
        </w:rPr>
        <w:t xml:space="preserve"> </w:t>
      </w:r>
      <w:r w:rsidRPr="004B72D9">
        <w:rPr>
          <w:rFonts w:ascii="Arial" w:hAnsi="Arial" w:cs="Arial"/>
          <w:w w:val="105"/>
        </w:rPr>
        <w:t>but</w:t>
      </w:r>
      <w:r w:rsidRPr="004B72D9">
        <w:rPr>
          <w:rFonts w:ascii="Arial" w:hAnsi="Arial" w:cs="Arial"/>
          <w:spacing w:val="-15"/>
          <w:w w:val="105"/>
        </w:rPr>
        <w:t xml:space="preserve"> </w:t>
      </w:r>
      <w:r w:rsidRPr="004B72D9">
        <w:rPr>
          <w:rFonts w:ascii="Arial" w:hAnsi="Arial" w:cs="Arial"/>
          <w:w w:val="105"/>
        </w:rPr>
        <w:t>shall</w:t>
      </w:r>
      <w:r w:rsidRPr="004B72D9">
        <w:rPr>
          <w:rFonts w:ascii="Arial" w:hAnsi="Arial" w:cs="Arial"/>
          <w:spacing w:val="-3"/>
          <w:w w:val="105"/>
        </w:rPr>
        <w:t xml:space="preserve"> </w:t>
      </w:r>
      <w:r w:rsidRPr="004B72D9">
        <w:rPr>
          <w:rFonts w:ascii="Arial" w:hAnsi="Arial" w:cs="Arial"/>
          <w:w w:val="105"/>
        </w:rPr>
        <w:t>not be limited to, salaries of investigators, including overtime; travel and lodging expenses;</w:t>
      </w:r>
      <w:r w:rsidRPr="004B72D9">
        <w:rPr>
          <w:rFonts w:ascii="Arial" w:hAnsi="Arial" w:cs="Arial"/>
          <w:spacing w:val="-16"/>
          <w:w w:val="105"/>
        </w:rPr>
        <w:t xml:space="preserve"> </w:t>
      </w:r>
      <w:r w:rsidRPr="004B72D9">
        <w:rPr>
          <w:rFonts w:ascii="Arial" w:hAnsi="Arial" w:cs="Arial"/>
          <w:w w:val="105"/>
        </w:rPr>
        <w:t>and</w:t>
      </w:r>
      <w:r w:rsidRPr="004B72D9">
        <w:rPr>
          <w:rFonts w:ascii="Arial" w:hAnsi="Arial" w:cs="Arial"/>
          <w:spacing w:val="-4"/>
          <w:w w:val="105"/>
        </w:rPr>
        <w:t xml:space="preserve"> </w:t>
      </w:r>
      <w:r w:rsidRPr="004B72D9">
        <w:rPr>
          <w:rFonts w:ascii="Arial" w:hAnsi="Arial" w:cs="Arial"/>
          <w:w w:val="105"/>
        </w:rPr>
        <w:t>expert</w:t>
      </w:r>
      <w:r w:rsidRPr="004B72D9">
        <w:rPr>
          <w:rFonts w:ascii="Arial" w:hAnsi="Arial" w:cs="Arial"/>
          <w:spacing w:val="3"/>
          <w:w w:val="105"/>
        </w:rPr>
        <w:t xml:space="preserve"> </w:t>
      </w:r>
      <w:r w:rsidRPr="004B72D9">
        <w:rPr>
          <w:rFonts w:ascii="Arial" w:hAnsi="Arial" w:cs="Arial"/>
          <w:w w:val="105"/>
        </w:rPr>
        <w:t>witness</w:t>
      </w:r>
      <w:r w:rsidRPr="004B72D9">
        <w:rPr>
          <w:rFonts w:ascii="Arial" w:hAnsi="Arial" w:cs="Arial"/>
          <w:spacing w:val="-17"/>
          <w:w w:val="105"/>
        </w:rPr>
        <w:t xml:space="preserve"> </w:t>
      </w:r>
      <w:r w:rsidRPr="004B72D9">
        <w:rPr>
          <w:rFonts w:ascii="Arial" w:hAnsi="Arial" w:cs="Arial"/>
          <w:w w:val="105"/>
        </w:rPr>
        <w:t>and</w:t>
      </w:r>
      <w:r w:rsidRPr="004B72D9">
        <w:rPr>
          <w:rFonts w:ascii="Arial" w:hAnsi="Arial" w:cs="Arial"/>
          <w:spacing w:val="-8"/>
          <w:w w:val="105"/>
        </w:rPr>
        <w:t xml:space="preserve"> </w:t>
      </w:r>
      <w:r w:rsidRPr="004B72D9">
        <w:rPr>
          <w:rFonts w:ascii="Arial" w:hAnsi="Arial" w:cs="Arial"/>
          <w:w w:val="105"/>
        </w:rPr>
        <w:t>documentary</w:t>
      </w:r>
      <w:r w:rsidRPr="004B72D9">
        <w:rPr>
          <w:rFonts w:ascii="Arial" w:hAnsi="Arial" w:cs="Arial"/>
          <w:spacing w:val="3"/>
          <w:w w:val="105"/>
        </w:rPr>
        <w:t xml:space="preserve"> </w:t>
      </w:r>
      <w:r w:rsidRPr="004B72D9">
        <w:rPr>
          <w:rFonts w:ascii="Arial" w:hAnsi="Arial" w:cs="Arial"/>
          <w:w w:val="105"/>
        </w:rPr>
        <w:t>fees.</w:t>
      </w:r>
      <w:r w:rsidRPr="004B72D9">
        <w:rPr>
          <w:rFonts w:ascii="Arial" w:hAnsi="Arial" w:cs="Arial"/>
          <w:spacing w:val="-17"/>
          <w:w w:val="105"/>
        </w:rPr>
        <w:t xml:space="preserve"> </w:t>
      </w: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w w:val="105"/>
        </w:rPr>
        <w:t>Contractor</w:t>
      </w:r>
      <w:r w:rsidRPr="004B72D9">
        <w:rPr>
          <w:rFonts w:ascii="Arial" w:hAnsi="Arial" w:cs="Arial"/>
          <w:spacing w:val="1"/>
          <w:w w:val="105"/>
        </w:rPr>
        <w:t xml:space="preserve"> </w:t>
      </w:r>
      <w:r w:rsidRPr="004B72D9">
        <w:rPr>
          <w:rFonts w:ascii="Arial" w:hAnsi="Arial" w:cs="Arial"/>
          <w:w w:val="105"/>
        </w:rPr>
        <w:t>shall</w:t>
      </w:r>
      <w:r w:rsidRPr="004B72D9">
        <w:rPr>
          <w:rFonts w:ascii="Arial" w:hAnsi="Arial" w:cs="Arial"/>
          <w:spacing w:val="-9"/>
          <w:w w:val="105"/>
        </w:rPr>
        <w:t xml:space="preserve"> </w:t>
      </w:r>
      <w:r w:rsidRPr="004B72D9">
        <w:rPr>
          <w:rFonts w:ascii="Arial" w:hAnsi="Arial" w:cs="Arial"/>
          <w:w w:val="105"/>
        </w:rPr>
        <w:t>not</w:t>
      </w:r>
      <w:r w:rsidRPr="004B72D9">
        <w:rPr>
          <w:rFonts w:ascii="Arial" w:hAnsi="Arial" w:cs="Arial"/>
          <w:spacing w:val="-3"/>
          <w:w w:val="105"/>
        </w:rPr>
        <w:t xml:space="preserve"> </w:t>
      </w:r>
      <w:r w:rsidRPr="004B72D9">
        <w:rPr>
          <w:rFonts w:ascii="Arial" w:hAnsi="Arial" w:cs="Arial"/>
          <w:w w:val="105"/>
        </w:rPr>
        <w:t>be responsible for investigative costs for investigations that do not result in the Contractor's</w:t>
      </w:r>
      <w:r w:rsidRPr="004B72D9">
        <w:rPr>
          <w:rFonts w:ascii="Arial" w:hAnsi="Arial" w:cs="Arial"/>
          <w:spacing w:val="-21"/>
          <w:w w:val="105"/>
        </w:rPr>
        <w:t xml:space="preserve"> </w:t>
      </w:r>
      <w:r w:rsidRPr="004B72D9">
        <w:rPr>
          <w:rFonts w:ascii="Arial" w:hAnsi="Arial" w:cs="Arial"/>
          <w:w w:val="105"/>
        </w:rPr>
        <w:t>suspension</w:t>
      </w:r>
      <w:r w:rsidRPr="004B72D9">
        <w:rPr>
          <w:rFonts w:ascii="Arial" w:hAnsi="Arial" w:cs="Arial"/>
          <w:spacing w:val="-18"/>
          <w:w w:val="105"/>
        </w:rPr>
        <w:t xml:space="preserve"> </w:t>
      </w:r>
      <w:r w:rsidRPr="004B72D9">
        <w:rPr>
          <w:rFonts w:ascii="Arial" w:hAnsi="Arial" w:cs="Arial"/>
          <w:w w:val="105"/>
        </w:rPr>
        <w:t>or</w:t>
      </w:r>
      <w:r w:rsidRPr="004B72D9">
        <w:rPr>
          <w:rFonts w:ascii="Arial" w:hAnsi="Arial" w:cs="Arial"/>
          <w:spacing w:val="-21"/>
          <w:w w:val="105"/>
        </w:rPr>
        <w:t xml:space="preserve"> </w:t>
      </w:r>
      <w:r w:rsidRPr="004B72D9">
        <w:rPr>
          <w:rFonts w:ascii="Arial" w:hAnsi="Arial" w:cs="Arial"/>
          <w:w w:val="105"/>
        </w:rPr>
        <w:t>debarment.</w:t>
      </w:r>
    </w:p>
    <w:p w14:paraId="57247E67" w14:textId="77777777" w:rsidR="00151469" w:rsidRPr="00151469" w:rsidRDefault="00151469" w:rsidP="00151469">
      <w:pPr>
        <w:pStyle w:val="ListParagraph"/>
        <w:widowControl w:val="0"/>
        <w:tabs>
          <w:tab w:val="left" w:pos="1440"/>
        </w:tabs>
        <w:autoSpaceDE w:val="0"/>
        <w:autoSpaceDN w:val="0"/>
        <w:spacing w:line="247" w:lineRule="auto"/>
        <w:ind w:left="1440" w:right="269"/>
        <w:rPr>
          <w:rFonts w:ascii="Arial" w:hAnsi="Arial" w:cs="Arial"/>
        </w:rPr>
      </w:pPr>
    </w:p>
    <w:p w14:paraId="2E120E0F" w14:textId="77777777" w:rsidR="00151469" w:rsidRPr="00151469" w:rsidRDefault="00151469" w:rsidP="00BF6C86">
      <w:pPr>
        <w:pStyle w:val="ListParagraph"/>
        <w:widowControl w:val="0"/>
        <w:numPr>
          <w:ilvl w:val="1"/>
          <w:numId w:val="46"/>
        </w:numPr>
        <w:tabs>
          <w:tab w:val="left" w:pos="1499"/>
          <w:tab w:val="left" w:pos="1500"/>
        </w:tabs>
        <w:autoSpaceDE w:val="0"/>
        <w:autoSpaceDN w:val="0"/>
        <w:spacing w:line="249" w:lineRule="auto"/>
        <w:ind w:left="1497" w:right="1540" w:hanging="655"/>
        <w:jc w:val="left"/>
        <w:rPr>
          <w:rFonts w:ascii="Arial" w:hAnsi="Arial" w:cs="Arial"/>
        </w:rPr>
      </w:pPr>
      <w:r w:rsidRPr="004B72D9">
        <w:rPr>
          <w:rFonts w:ascii="Arial" w:hAnsi="Arial" w:cs="Arial"/>
          <w:w w:val="105"/>
        </w:rPr>
        <w:t>The</w:t>
      </w:r>
      <w:r w:rsidRPr="004B72D9">
        <w:rPr>
          <w:rFonts w:ascii="Arial" w:hAnsi="Arial" w:cs="Arial"/>
          <w:spacing w:val="-22"/>
          <w:w w:val="105"/>
        </w:rPr>
        <w:t xml:space="preserve"> </w:t>
      </w:r>
      <w:r w:rsidRPr="004B72D9">
        <w:rPr>
          <w:rFonts w:ascii="Arial" w:hAnsi="Arial" w:cs="Arial"/>
          <w:w w:val="105"/>
        </w:rPr>
        <w:t>Contractor</w:t>
      </w:r>
      <w:r w:rsidRPr="004B72D9">
        <w:rPr>
          <w:rFonts w:ascii="Arial" w:hAnsi="Arial" w:cs="Arial"/>
          <w:spacing w:val="-6"/>
          <w:w w:val="105"/>
        </w:rPr>
        <w:t xml:space="preserve"> </w:t>
      </w:r>
      <w:r w:rsidRPr="004B72D9">
        <w:rPr>
          <w:rFonts w:ascii="Arial" w:hAnsi="Arial" w:cs="Arial"/>
          <w:w w:val="105"/>
        </w:rPr>
        <w:t>may</w:t>
      </w:r>
      <w:r w:rsidRPr="004B72D9">
        <w:rPr>
          <w:rFonts w:ascii="Arial" w:hAnsi="Arial" w:cs="Arial"/>
          <w:spacing w:val="-19"/>
          <w:w w:val="105"/>
        </w:rPr>
        <w:t xml:space="preserve"> </w:t>
      </w:r>
      <w:r w:rsidRPr="004B72D9">
        <w:rPr>
          <w:rFonts w:ascii="Arial" w:hAnsi="Arial" w:cs="Arial"/>
          <w:w w:val="105"/>
        </w:rPr>
        <w:t>obtain</w:t>
      </w:r>
      <w:r w:rsidRPr="004B72D9">
        <w:rPr>
          <w:rFonts w:ascii="Arial" w:hAnsi="Arial" w:cs="Arial"/>
          <w:spacing w:val="-17"/>
          <w:w w:val="105"/>
        </w:rPr>
        <w:t xml:space="preserve"> </w:t>
      </w:r>
      <w:r w:rsidRPr="004B72D9">
        <w:rPr>
          <w:rFonts w:ascii="Arial" w:hAnsi="Arial" w:cs="Arial"/>
          <w:w w:val="105"/>
        </w:rPr>
        <w:t>a</w:t>
      </w:r>
      <w:r w:rsidRPr="004B72D9">
        <w:rPr>
          <w:rFonts w:ascii="Arial" w:hAnsi="Arial" w:cs="Arial"/>
          <w:spacing w:val="-11"/>
          <w:w w:val="105"/>
        </w:rPr>
        <w:t xml:space="preserve"> </w:t>
      </w:r>
      <w:r w:rsidRPr="004B72D9">
        <w:rPr>
          <w:rFonts w:ascii="Arial" w:hAnsi="Arial" w:cs="Arial"/>
          <w:w w:val="105"/>
        </w:rPr>
        <w:t>current</w:t>
      </w:r>
      <w:r w:rsidRPr="004B72D9">
        <w:rPr>
          <w:rFonts w:ascii="Arial" w:hAnsi="Arial" w:cs="Arial"/>
          <w:spacing w:val="-2"/>
          <w:w w:val="105"/>
        </w:rPr>
        <w:t xml:space="preserve"> </w:t>
      </w:r>
      <w:r w:rsidRPr="004B72D9">
        <w:rPr>
          <w:rFonts w:ascii="Arial" w:hAnsi="Arial" w:cs="Arial"/>
          <w:w w:val="105"/>
        </w:rPr>
        <w:t>list</w:t>
      </w:r>
      <w:r w:rsidRPr="004B72D9">
        <w:rPr>
          <w:rFonts w:ascii="Arial" w:hAnsi="Arial" w:cs="Arial"/>
          <w:spacing w:val="-18"/>
          <w:w w:val="105"/>
        </w:rPr>
        <w:t xml:space="preserve"> </w:t>
      </w:r>
      <w:r w:rsidRPr="004B72D9">
        <w:rPr>
          <w:rFonts w:ascii="Arial" w:hAnsi="Arial" w:cs="Arial"/>
          <w:w w:val="105"/>
        </w:rPr>
        <w:t>of</w:t>
      </w:r>
      <w:r w:rsidRPr="004B72D9">
        <w:rPr>
          <w:rFonts w:ascii="Arial" w:hAnsi="Arial" w:cs="Arial"/>
          <w:spacing w:val="-26"/>
          <w:w w:val="105"/>
        </w:rPr>
        <w:t xml:space="preserve"> </w:t>
      </w:r>
      <w:r w:rsidRPr="004B72D9">
        <w:rPr>
          <w:rFonts w:ascii="Arial" w:hAnsi="Arial" w:cs="Arial"/>
          <w:w w:val="105"/>
        </w:rPr>
        <w:t>suspended</w:t>
      </w:r>
      <w:r>
        <w:rPr>
          <w:rFonts w:ascii="Arial" w:hAnsi="Arial" w:cs="Arial"/>
          <w:spacing w:val="3"/>
          <w:w w:val="105"/>
        </w:rPr>
        <w:t xml:space="preserve"> </w:t>
      </w:r>
    </w:p>
    <w:p w14:paraId="05B22AB9" w14:textId="77777777" w:rsidR="00151469" w:rsidRPr="004B72D9" w:rsidRDefault="00151469" w:rsidP="00151469">
      <w:pPr>
        <w:pStyle w:val="ListParagraph"/>
        <w:widowControl w:val="0"/>
        <w:tabs>
          <w:tab w:val="left" w:pos="1499"/>
          <w:tab w:val="left" w:pos="1500"/>
        </w:tabs>
        <w:autoSpaceDE w:val="0"/>
        <w:autoSpaceDN w:val="0"/>
        <w:spacing w:line="249" w:lineRule="auto"/>
        <w:ind w:left="1497" w:right="1540"/>
        <w:rPr>
          <w:rFonts w:ascii="Arial" w:hAnsi="Arial" w:cs="Arial"/>
        </w:rPr>
      </w:pPr>
      <w:r w:rsidRPr="004B72D9">
        <w:rPr>
          <w:rFonts w:ascii="Arial" w:hAnsi="Arial" w:cs="Arial"/>
          <w:w w:val="105"/>
        </w:rPr>
        <w:t>and</w:t>
      </w:r>
      <w:r w:rsidRPr="004B72D9">
        <w:rPr>
          <w:rFonts w:ascii="Arial" w:hAnsi="Arial" w:cs="Arial"/>
          <w:spacing w:val="-12"/>
          <w:w w:val="105"/>
        </w:rPr>
        <w:t xml:space="preserve"> </w:t>
      </w:r>
      <w:r w:rsidRPr="004B72D9">
        <w:rPr>
          <w:rFonts w:ascii="Arial" w:hAnsi="Arial" w:cs="Arial"/>
          <w:w w:val="105"/>
        </w:rPr>
        <w:t xml:space="preserve">debarred Commonwealth contractors by either searching the Internet at </w:t>
      </w:r>
      <w:hyperlink r:id="rId25">
        <w:r w:rsidRPr="004B72D9">
          <w:rPr>
            <w:rFonts w:ascii="Arial" w:hAnsi="Arial" w:cs="Arial"/>
            <w:w w:val="105"/>
            <w:u w:val="thick"/>
          </w:rPr>
          <w:t>http://www.dgs.state.pa.us/</w:t>
        </w:r>
        <w:r w:rsidRPr="004B72D9">
          <w:rPr>
            <w:rFonts w:ascii="Arial" w:hAnsi="Arial" w:cs="Arial"/>
            <w:spacing w:val="-27"/>
            <w:w w:val="105"/>
            <w:u w:val="thick"/>
          </w:rPr>
          <w:t xml:space="preserve"> </w:t>
        </w:r>
      </w:hyperlink>
      <w:r w:rsidRPr="004B72D9">
        <w:rPr>
          <w:rFonts w:ascii="Arial" w:hAnsi="Arial" w:cs="Arial"/>
          <w:w w:val="105"/>
        </w:rPr>
        <w:t>or</w:t>
      </w:r>
      <w:r w:rsidRPr="004B72D9">
        <w:rPr>
          <w:rFonts w:ascii="Arial" w:hAnsi="Arial" w:cs="Arial"/>
          <w:spacing w:val="-17"/>
          <w:w w:val="105"/>
        </w:rPr>
        <w:t xml:space="preserve"> </w:t>
      </w:r>
      <w:r w:rsidRPr="004B72D9">
        <w:rPr>
          <w:rFonts w:ascii="Arial" w:hAnsi="Arial" w:cs="Arial"/>
          <w:w w:val="105"/>
        </w:rPr>
        <w:t>contacting</w:t>
      </w:r>
      <w:r w:rsidRPr="004B72D9">
        <w:rPr>
          <w:rFonts w:ascii="Arial" w:hAnsi="Arial" w:cs="Arial"/>
          <w:spacing w:val="-11"/>
          <w:w w:val="105"/>
        </w:rPr>
        <w:t xml:space="preserve"> </w:t>
      </w:r>
      <w:r w:rsidRPr="004B72D9">
        <w:rPr>
          <w:rFonts w:ascii="Arial" w:hAnsi="Arial" w:cs="Arial"/>
          <w:w w:val="105"/>
        </w:rPr>
        <w:t>the:</w:t>
      </w:r>
    </w:p>
    <w:p w14:paraId="1F1DA372" w14:textId="77777777" w:rsidR="00151469" w:rsidRDefault="00151469" w:rsidP="00151469">
      <w:pPr>
        <w:pStyle w:val="BodyText"/>
        <w:tabs>
          <w:tab w:val="left" w:pos="8280"/>
        </w:tabs>
        <w:spacing w:before="10" w:line="244" w:lineRule="auto"/>
        <w:ind w:left="3536" w:right="1170" w:firstLine="3"/>
        <w:rPr>
          <w:rFonts w:ascii="Arial" w:hAnsi="Arial" w:cs="Arial"/>
          <w:b w:val="0"/>
          <w:w w:val="105"/>
        </w:rPr>
      </w:pPr>
      <w:r w:rsidRPr="0096787B">
        <w:rPr>
          <w:rFonts w:ascii="Arial" w:hAnsi="Arial" w:cs="Arial"/>
          <w:b w:val="0"/>
          <w:w w:val="105"/>
        </w:rPr>
        <w:t>Department of G</w:t>
      </w:r>
      <w:r>
        <w:rPr>
          <w:rFonts w:ascii="Arial" w:hAnsi="Arial" w:cs="Arial"/>
          <w:b w:val="0"/>
          <w:w w:val="105"/>
        </w:rPr>
        <w:t xml:space="preserve">eneral Services </w:t>
      </w:r>
    </w:p>
    <w:p w14:paraId="4F1414A5" w14:textId="77777777" w:rsidR="00151469" w:rsidRPr="0096787B" w:rsidRDefault="00151469" w:rsidP="00151469">
      <w:pPr>
        <w:pStyle w:val="BodyText"/>
        <w:tabs>
          <w:tab w:val="left" w:pos="8280"/>
        </w:tabs>
        <w:spacing w:before="10" w:line="244" w:lineRule="auto"/>
        <w:ind w:left="3536" w:right="1170" w:firstLine="3"/>
        <w:rPr>
          <w:rFonts w:ascii="Arial" w:hAnsi="Arial" w:cs="Arial"/>
          <w:b w:val="0"/>
          <w:w w:val="105"/>
        </w:rPr>
      </w:pPr>
      <w:r>
        <w:rPr>
          <w:rFonts w:ascii="Arial" w:hAnsi="Arial" w:cs="Arial"/>
          <w:b w:val="0"/>
          <w:w w:val="105"/>
        </w:rPr>
        <w:t xml:space="preserve">Office of Chief </w:t>
      </w:r>
      <w:r w:rsidRPr="0096787B">
        <w:rPr>
          <w:rFonts w:ascii="Arial" w:hAnsi="Arial" w:cs="Arial"/>
          <w:b w:val="0"/>
          <w:w w:val="105"/>
        </w:rPr>
        <w:t>Counsel</w:t>
      </w:r>
    </w:p>
    <w:p w14:paraId="5068DBAD" w14:textId="77777777" w:rsidR="00151469" w:rsidRPr="0096787B" w:rsidRDefault="00151469" w:rsidP="00151469">
      <w:pPr>
        <w:pStyle w:val="BodyText"/>
        <w:spacing w:line="244" w:lineRule="auto"/>
        <w:ind w:left="3533" w:right="2297" w:firstLine="1"/>
        <w:rPr>
          <w:rFonts w:ascii="Arial" w:hAnsi="Arial" w:cs="Arial"/>
          <w:b w:val="0"/>
        </w:rPr>
      </w:pPr>
      <w:r w:rsidRPr="0096787B">
        <w:rPr>
          <w:rFonts w:ascii="Arial" w:hAnsi="Arial" w:cs="Arial"/>
          <w:b w:val="0"/>
        </w:rPr>
        <w:t>603 North Office Building Harrisburg, PA 17125</w:t>
      </w:r>
    </w:p>
    <w:p w14:paraId="61C05E9A" w14:textId="77777777" w:rsidR="00151469" w:rsidRDefault="00151469" w:rsidP="00151469">
      <w:pPr>
        <w:pStyle w:val="BodyText"/>
        <w:spacing w:before="7"/>
        <w:ind w:left="3530"/>
        <w:rPr>
          <w:rFonts w:ascii="Arial" w:hAnsi="Arial" w:cs="Arial"/>
          <w:b w:val="0"/>
        </w:rPr>
      </w:pPr>
      <w:r w:rsidRPr="0096787B">
        <w:rPr>
          <w:rFonts w:ascii="Arial" w:hAnsi="Arial" w:cs="Arial"/>
          <w:b w:val="0"/>
          <w:w w:val="105"/>
        </w:rPr>
        <w:t>Telephone No: (717) 783-6472</w:t>
      </w:r>
    </w:p>
    <w:p w14:paraId="2BFA2339" w14:textId="77777777" w:rsidR="00151469" w:rsidRPr="0096787B" w:rsidRDefault="00151469" w:rsidP="00151469">
      <w:pPr>
        <w:pStyle w:val="BodyText"/>
        <w:spacing w:before="7"/>
        <w:ind w:left="3530"/>
        <w:rPr>
          <w:rFonts w:ascii="Arial" w:hAnsi="Arial" w:cs="Arial"/>
          <w:b w:val="0"/>
        </w:rPr>
      </w:pPr>
      <w:r w:rsidRPr="0096787B">
        <w:rPr>
          <w:rFonts w:ascii="Arial" w:hAnsi="Arial" w:cs="Arial"/>
          <w:b w:val="0"/>
          <w:w w:val="105"/>
        </w:rPr>
        <w:t>FAX No: (717) 787-9138</w:t>
      </w:r>
    </w:p>
    <w:p w14:paraId="3625FD0D" w14:textId="77777777" w:rsidR="00151469" w:rsidRDefault="00151469" w:rsidP="00151469">
      <w:pPr>
        <w:pStyle w:val="BodyTextIndent2"/>
        <w:ind w:left="0"/>
        <w:rPr>
          <w:rFonts w:ascii="Arial" w:hAnsi="Arial" w:cs="Arial"/>
        </w:rPr>
      </w:pPr>
    </w:p>
    <w:p w14:paraId="6A69B02A" w14:textId="30CC928F" w:rsidR="00151469" w:rsidRPr="004B72D9" w:rsidRDefault="004A47E0" w:rsidP="00151469">
      <w:pPr>
        <w:pStyle w:val="Heading1"/>
        <w:keepNext w:val="0"/>
        <w:widowControl w:val="0"/>
        <w:tabs>
          <w:tab w:val="left" w:pos="791"/>
          <w:tab w:val="left" w:pos="792"/>
        </w:tabs>
        <w:autoSpaceDE w:val="0"/>
        <w:autoSpaceDN w:val="0"/>
        <w:ind w:left="791" w:hanging="791"/>
        <w:jc w:val="left"/>
        <w:rPr>
          <w:rFonts w:ascii="Arial" w:hAnsi="Arial" w:cs="Arial"/>
        </w:rPr>
      </w:pPr>
      <w:r>
        <w:rPr>
          <w:rFonts w:ascii="Arial" w:hAnsi="Arial" w:cs="Arial"/>
          <w:noProof/>
        </w:rPr>
        <w:lastRenderedPageBreak/>
        <w:drawing>
          <wp:anchor distT="0" distB="0" distL="114300" distR="114300" simplePos="0" relativeHeight="251656192" behindDoc="0" locked="0" layoutInCell="1" allowOverlap="1" wp14:anchorId="5F5CA0A8" wp14:editId="25CCBB94">
            <wp:simplePos x="0" y="0"/>
            <wp:positionH relativeFrom="column">
              <wp:posOffset>5934075</wp:posOffset>
            </wp:positionH>
            <wp:positionV relativeFrom="paragraph">
              <wp:posOffset>-471170</wp:posOffset>
            </wp:positionV>
            <wp:extent cx="647700" cy="652145"/>
            <wp:effectExtent l="0" t="0" r="0" b="0"/>
            <wp:wrapNone/>
            <wp:docPr id="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69">
        <w:rPr>
          <w:rFonts w:ascii="Arial" w:hAnsi="Arial" w:cs="Arial"/>
        </w:rPr>
        <w:t>5.</w:t>
      </w:r>
      <w:r w:rsidR="00151469">
        <w:rPr>
          <w:rFonts w:ascii="Arial" w:hAnsi="Arial" w:cs="Arial"/>
        </w:rPr>
        <w:tab/>
      </w:r>
      <w:r w:rsidR="00151469" w:rsidRPr="004B72D9">
        <w:rPr>
          <w:rFonts w:ascii="Arial" w:hAnsi="Arial" w:cs="Arial"/>
        </w:rPr>
        <w:t>AMERICANS</w:t>
      </w:r>
      <w:r w:rsidR="00151469" w:rsidRPr="004B72D9">
        <w:rPr>
          <w:rFonts w:ascii="Arial" w:hAnsi="Arial" w:cs="Arial"/>
          <w:spacing w:val="-13"/>
        </w:rPr>
        <w:t xml:space="preserve"> </w:t>
      </w:r>
      <w:r w:rsidR="00151469" w:rsidRPr="004B72D9">
        <w:rPr>
          <w:rFonts w:ascii="Arial" w:hAnsi="Arial" w:cs="Arial"/>
        </w:rPr>
        <w:t>WITH</w:t>
      </w:r>
      <w:r w:rsidR="00151469" w:rsidRPr="004B72D9">
        <w:rPr>
          <w:rFonts w:ascii="Arial" w:hAnsi="Arial" w:cs="Arial"/>
          <w:spacing w:val="-24"/>
        </w:rPr>
        <w:t xml:space="preserve"> </w:t>
      </w:r>
      <w:r w:rsidR="00151469" w:rsidRPr="004B72D9">
        <w:rPr>
          <w:rFonts w:ascii="Arial" w:hAnsi="Arial" w:cs="Arial"/>
        </w:rPr>
        <w:t>DISABILITIES</w:t>
      </w:r>
      <w:r w:rsidR="00151469" w:rsidRPr="004B72D9">
        <w:rPr>
          <w:rFonts w:ascii="Arial" w:hAnsi="Arial" w:cs="Arial"/>
          <w:spacing w:val="-24"/>
        </w:rPr>
        <w:t xml:space="preserve"> </w:t>
      </w:r>
      <w:r w:rsidR="00151469" w:rsidRPr="004B72D9">
        <w:rPr>
          <w:rFonts w:ascii="Arial" w:hAnsi="Arial" w:cs="Arial"/>
        </w:rPr>
        <w:t>ACT</w:t>
      </w:r>
    </w:p>
    <w:p w14:paraId="7398304B" w14:textId="77777777" w:rsidR="00151469" w:rsidRPr="004B72D9" w:rsidRDefault="00151469" w:rsidP="00151469">
      <w:pPr>
        <w:pStyle w:val="BodyText"/>
        <w:rPr>
          <w:rFonts w:ascii="Arial" w:hAnsi="Arial" w:cs="Arial"/>
          <w:b w:val="0"/>
        </w:rPr>
      </w:pPr>
    </w:p>
    <w:p w14:paraId="3081A2CF" w14:textId="6830BCEC" w:rsidR="00151469" w:rsidRPr="0096787B" w:rsidRDefault="00151469" w:rsidP="00BF6C86">
      <w:pPr>
        <w:pStyle w:val="ListParagraph"/>
        <w:widowControl w:val="0"/>
        <w:numPr>
          <w:ilvl w:val="1"/>
          <w:numId w:val="50"/>
        </w:numPr>
        <w:tabs>
          <w:tab w:val="left" w:pos="1459"/>
          <w:tab w:val="left" w:pos="1460"/>
        </w:tabs>
        <w:autoSpaceDE w:val="0"/>
        <w:autoSpaceDN w:val="0"/>
        <w:spacing w:before="1" w:line="249" w:lineRule="auto"/>
        <w:ind w:right="202" w:hanging="654"/>
        <w:rPr>
          <w:rFonts w:ascii="Arial" w:hAnsi="Arial" w:cs="Arial"/>
        </w:rPr>
      </w:pPr>
      <w:r w:rsidRPr="004B72D9">
        <w:rPr>
          <w:rFonts w:ascii="Arial" w:hAnsi="Arial" w:cs="Arial"/>
          <w:w w:val="105"/>
        </w:rPr>
        <w:t>Pursuant</w:t>
      </w:r>
      <w:r w:rsidRPr="004B72D9">
        <w:rPr>
          <w:rFonts w:ascii="Arial" w:hAnsi="Arial" w:cs="Arial"/>
          <w:spacing w:val="-8"/>
          <w:w w:val="105"/>
        </w:rPr>
        <w:t xml:space="preserve"> </w:t>
      </w:r>
      <w:r w:rsidRPr="004B72D9">
        <w:rPr>
          <w:rFonts w:ascii="Arial" w:hAnsi="Arial" w:cs="Arial"/>
          <w:w w:val="105"/>
        </w:rPr>
        <w:t>to</w:t>
      </w:r>
      <w:r w:rsidRPr="004B72D9">
        <w:rPr>
          <w:rFonts w:ascii="Arial" w:hAnsi="Arial" w:cs="Arial"/>
          <w:spacing w:val="-12"/>
          <w:w w:val="105"/>
        </w:rPr>
        <w:t xml:space="preserve"> </w:t>
      </w:r>
      <w:r w:rsidRPr="004B72D9">
        <w:rPr>
          <w:rFonts w:ascii="Arial" w:hAnsi="Arial" w:cs="Arial"/>
          <w:w w:val="105"/>
        </w:rPr>
        <w:t>federal</w:t>
      </w:r>
      <w:r w:rsidRPr="004B72D9">
        <w:rPr>
          <w:rFonts w:ascii="Arial" w:hAnsi="Arial" w:cs="Arial"/>
          <w:spacing w:val="-13"/>
          <w:w w:val="105"/>
        </w:rPr>
        <w:t xml:space="preserve"> </w:t>
      </w:r>
      <w:r w:rsidRPr="004B72D9">
        <w:rPr>
          <w:rFonts w:ascii="Arial" w:hAnsi="Arial" w:cs="Arial"/>
          <w:w w:val="105"/>
        </w:rPr>
        <w:t>regulations</w:t>
      </w:r>
      <w:r w:rsidRPr="004B72D9">
        <w:rPr>
          <w:rFonts w:ascii="Arial" w:hAnsi="Arial" w:cs="Arial"/>
          <w:spacing w:val="-10"/>
          <w:w w:val="105"/>
        </w:rPr>
        <w:t xml:space="preserve"> </w:t>
      </w:r>
      <w:r w:rsidRPr="004B72D9">
        <w:rPr>
          <w:rFonts w:ascii="Arial" w:hAnsi="Arial" w:cs="Arial"/>
          <w:w w:val="105"/>
        </w:rPr>
        <w:t>promulgated</w:t>
      </w:r>
      <w:r w:rsidRPr="004B72D9">
        <w:rPr>
          <w:rFonts w:ascii="Arial" w:hAnsi="Arial" w:cs="Arial"/>
          <w:spacing w:val="2"/>
          <w:w w:val="105"/>
        </w:rPr>
        <w:t xml:space="preserve"> </w:t>
      </w:r>
      <w:r w:rsidRPr="004B72D9">
        <w:rPr>
          <w:rFonts w:ascii="Arial" w:hAnsi="Arial" w:cs="Arial"/>
          <w:w w:val="105"/>
        </w:rPr>
        <w:t>under</w:t>
      </w:r>
      <w:r w:rsidRPr="004B72D9">
        <w:rPr>
          <w:rFonts w:ascii="Arial" w:hAnsi="Arial" w:cs="Arial"/>
          <w:spacing w:val="-15"/>
          <w:w w:val="105"/>
        </w:rPr>
        <w:t xml:space="preserve"> </w:t>
      </w:r>
      <w:r w:rsidRPr="004B72D9">
        <w:rPr>
          <w:rFonts w:ascii="Arial" w:hAnsi="Arial" w:cs="Arial"/>
          <w:w w:val="105"/>
        </w:rPr>
        <w:t>the</w:t>
      </w:r>
      <w:r w:rsidRPr="004B72D9">
        <w:rPr>
          <w:rFonts w:ascii="Arial" w:hAnsi="Arial" w:cs="Arial"/>
          <w:spacing w:val="-24"/>
          <w:w w:val="105"/>
        </w:rPr>
        <w:t xml:space="preserve"> </w:t>
      </w:r>
      <w:r w:rsidRPr="004B72D9">
        <w:rPr>
          <w:rFonts w:ascii="Arial" w:hAnsi="Arial" w:cs="Arial"/>
          <w:w w:val="105"/>
        </w:rPr>
        <w:t>authority</w:t>
      </w:r>
      <w:r w:rsidRPr="004B72D9">
        <w:rPr>
          <w:rFonts w:ascii="Arial" w:hAnsi="Arial" w:cs="Arial"/>
          <w:spacing w:val="-17"/>
          <w:w w:val="105"/>
        </w:rPr>
        <w:t xml:space="preserve"> </w:t>
      </w:r>
      <w:r w:rsidRPr="004B72D9">
        <w:rPr>
          <w:rFonts w:ascii="Arial" w:hAnsi="Arial" w:cs="Arial"/>
          <w:w w:val="105"/>
        </w:rPr>
        <w:t>of</w:t>
      </w:r>
      <w:r w:rsidRPr="004B72D9">
        <w:rPr>
          <w:rFonts w:ascii="Arial" w:hAnsi="Arial" w:cs="Arial"/>
          <w:spacing w:val="-24"/>
          <w:w w:val="105"/>
        </w:rPr>
        <w:t xml:space="preserve"> </w:t>
      </w:r>
      <w:r w:rsidRPr="004B72D9">
        <w:rPr>
          <w:rFonts w:ascii="Arial" w:hAnsi="Arial" w:cs="Arial"/>
          <w:w w:val="105"/>
        </w:rPr>
        <w:t>The</w:t>
      </w:r>
      <w:r w:rsidRPr="004B72D9">
        <w:rPr>
          <w:rFonts w:ascii="Arial" w:hAnsi="Arial" w:cs="Arial"/>
          <w:spacing w:val="-14"/>
          <w:w w:val="105"/>
        </w:rPr>
        <w:t xml:space="preserve"> </w:t>
      </w:r>
      <w:r w:rsidRPr="004B72D9">
        <w:rPr>
          <w:rFonts w:ascii="Arial" w:hAnsi="Arial" w:cs="Arial"/>
          <w:w w:val="105"/>
        </w:rPr>
        <w:t xml:space="preserve">Americans </w:t>
      </w:r>
      <w:proofErr w:type="gramStart"/>
      <w:r w:rsidRPr="004B72D9">
        <w:rPr>
          <w:rFonts w:ascii="Arial" w:hAnsi="Arial" w:cs="Arial"/>
          <w:w w:val="105"/>
        </w:rPr>
        <w:t>With</w:t>
      </w:r>
      <w:proofErr w:type="gramEnd"/>
      <w:r w:rsidRPr="004B72D9">
        <w:rPr>
          <w:rFonts w:ascii="Arial" w:hAnsi="Arial" w:cs="Arial"/>
          <w:w w:val="105"/>
        </w:rPr>
        <w:t xml:space="preserve"> Disabilities Act, 28 C.F.R. § 35.101 et seq., the Contractor understands and agrees that it shall not cause any individual with a disability to be excluded from participation</w:t>
      </w:r>
      <w:r w:rsidRPr="004B72D9">
        <w:rPr>
          <w:rFonts w:ascii="Arial" w:hAnsi="Arial" w:cs="Arial"/>
          <w:spacing w:val="9"/>
          <w:w w:val="105"/>
        </w:rPr>
        <w:t xml:space="preserve"> </w:t>
      </w:r>
      <w:r w:rsidRPr="004B72D9">
        <w:rPr>
          <w:rFonts w:ascii="Arial" w:hAnsi="Arial" w:cs="Arial"/>
          <w:w w:val="105"/>
        </w:rPr>
        <w:t>in</w:t>
      </w:r>
      <w:r w:rsidRPr="004B72D9">
        <w:rPr>
          <w:rFonts w:ascii="Arial" w:hAnsi="Arial" w:cs="Arial"/>
          <w:spacing w:val="-16"/>
          <w:w w:val="105"/>
        </w:rPr>
        <w:t xml:space="preserve"> </w:t>
      </w:r>
      <w:r w:rsidRPr="004B72D9">
        <w:rPr>
          <w:rFonts w:ascii="Arial" w:hAnsi="Arial" w:cs="Arial"/>
          <w:w w:val="105"/>
        </w:rPr>
        <w:t>this</w:t>
      </w:r>
      <w:r w:rsidRPr="004B72D9">
        <w:rPr>
          <w:rFonts w:ascii="Arial" w:hAnsi="Arial" w:cs="Arial"/>
          <w:spacing w:val="-24"/>
          <w:w w:val="105"/>
        </w:rPr>
        <w:t xml:space="preserve"> </w:t>
      </w:r>
      <w:r w:rsidRPr="004B72D9">
        <w:rPr>
          <w:rFonts w:ascii="Arial" w:hAnsi="Arial" w:cs="Arial"/>
          <w:w w:val="105"/>
        </w:rPr>
        <w:t>Contract</w:t>
      </w:r>
      <w:r w:rsidRPr="004B72D9">
        <w:rPr>
          <w:rFonts w:ascii="Arial" w:hAnsi="Arial" w:cs="Arial"/>
          <w:spacing w:val="-6"/>
          <w:w w:val="105"/>
        </w:rPr>
        <w:t xml:space="preserve"> </w:t>
      </w:r>
      <w:r w:rsidRPr="004B72D9">
        <w:rPr>
          <w:rFonts w:ascii="Arial" w:hAnsi="Arial" w:cs="Arial"/>
          <w:w w:val="105"/>
        </w:rPr>
        <w:t>or</w:t>
      </w:r>
      <w:r w:rsidRPr="004B72D9">
        <w:rPr>
          <w:rFonts w:ascii="Arial" w:hAnsi="Arial" w:cs="Arial"/>
          <w:spacing w:val="-6"/>
          <w:w w:val="105"/>
        </w:rPr>
        <w:t xml:space="preserve"> </w:t>
      </w:r>
      <w:r w:rsidRPr="004B72D9">
        <w:rPr>
          <w:rFonts w:ascii="Arial" w:hAnsi="Arial" w:cs="Arial"/>
          <w:w w:val="105"/>
        </w:rPr>
        <w:t>from</w:t>
      </w:r>
      <w:r w:rsidRPr="004B72D9">
        <w:rPr>
          <w:rFonts w:ascii="Arial" w:hAnsi="Arial" w:cs="Arial"/>
          <w:spacing w:val="-18"/>
          <w:w w:val="105"/>
        </w:rPr>
        <w:t xml:space="preserve"> </w:t>
      </w:r>
      <w:r w:rsidRPr="004B72D9">
        <w:rPr>
          <w:rFonts w:ascii="Arial" w:hAnsi="Arial" w:cs="Arial"/>
          <w:w w:val="105"/>
        </w:rPr>
        <w:t>activities</w:t>
      </w:r>
      <w:r w:rsidRPr="004B72D9">
        <w:rPr>
          <w:rFonts w:ascii="Arial" w:hAnsi="Arial" w:cs="Arial"/>
          <w:spacing w:val="-7"/>
          <w:w w:val="105"/>
        </w:rPr>
        <w:t xml:space="preserve"> </w:t>
      </w:r>
      <w:r w:rsidRPr="004B72D9">
        <w:rPr>
          <w:rFonts w:ascii="Arial" w:hAnsi="Arial" w:cs="Arial"/>
          <w:w w:val="105"/>
        </w:rPr>
        <w:t>provided</w:t>
      </w:r>
      <w:r w:rsidRPr="004B72D9">
        <w:rPr>
          <w:rFonts w:ascii="Arial" w:hAnsi="Arial" w:cs="Arial"/>
          <w:spacing w:val="4"/>
          <w:w w:val="105"/>
        </w:rPr>
        <w:t xml:space="preserve"> </w:t>
      </w:r>
      <w:r w:rsidRPr="004B72D9">
        <w:rPr>
          <w:rFonts w:ascii="Arial" w:hAnsi="Arial" w:cs="Arial"/>
          <w:w w:val="105"/>
        </w:rPr>
        <w:t>for</w:t>
      </w:r>
      <w:r w:rsidRPr="004B72D9">
        <w:rPr>
          <w:rFonts w:ascii="Arial" w:hAnsi="Arial" w:cs="Arial"/>
          <w:spacing w:val="-17"/>
          <w:w w:val="105"/>
        </w:rPr>
        <w:t xml:space="preserve"> </w:t>
      </w:r>
      <w:r w:rsidRPr="004B72D9">
        <w:rPr>
          <w:rFonts w:ascii="Arial" w:hAnsi="Arial" w:cs="Arial"/>
          <w:w w:val="105"/>
        </w:rPr>
        <w:t>under</w:t>
      </w:r>
      <w:r w:rsidRPr="004B72D9">
        <w:rPr>
          <w:rFonts w:ascii="Arial" w:hAnsi="Arial" w:cs="Arial"/>
          <w:spacing w:val="-16"/>
          <w:w w:val="105"/>
        </w:rPr>
        <w:t xml:space="preserve"> </w:t>
      </w:r>
      <w:r w:rsidRPr="004B72D9">
        <w:rPr>
          <w:rFonts w:ascii="Arial" w:hAnsi="Arial" w:cs="Arial"/>
          <w:w w:val="105"/>
        </w:rPr>
        <w:t>this</w:t>
      </w:r>
      <w:r w:rsidRPr="004B72D9">
        <w:rPr>
          <w:rFonts w:ascii="Arial" w:hAnsi="Arial" w:cs="Arial"/>
          <w:spacing w:val="-18"/>
          <w:w w:val="105"/>
        </w:rPr>
        <w:t xml:space="preserve"> </w:t>
      </w:r>
      <w:r w:rsidRPr="004B72D9">
        <w:rPr>
          <w:rFonts w:ascii="Arial" w:hAnsi="Arial" w:cs="Arial"/>
          <w:w w:val="105"/>
        </w:rPr>
        <w:t>Contract</w:t>
      </w:r>
      <w:r w:rsidRPr="004B72D9">
        <w:rPr>
          <w:rFonts w:ascii="Arial" w:hAnsi="Arial" w:cs="Arial"/>
          <w:spacing w:val="-18"/>
          <w:w w:val="105"/>
        </w:rPr>
        <w:t xml:space="preserve"> </w:t>
      </w:r>
      <w:r w:rsidRPr="004B72D9">
        <w:rPr>
          <w:rFonts w:ascii="Arial" w:hAnsi="Arial" w:cs="Arial"/>
          <w:w w:val="105"/>
        </w:rPr>
        <w:t>on the</w:t>
      </w:r>
      <w:r w:rsidRPr="004B72D9">
        <w:rPr>
          <w:rFonts w:ascii="Arial" w:hAnsi="Arial" w:cs="Arial"/>
          <w:spacing w:val="-11"/>
          <w:w w:val="105"/>
        </w:rPr>
        <w:t xml:space="preserve"> </w:t>
      </w:r>
      <w:r w:rsidRPr="004B72D9">
        <w:rPr>
          <w:rFonts w:ascii="Arial" w:hAnsi="Arial" w:cs="Arial"/>
          <w:w w:val="105"/>
        </w:rPr>
        <w:t>basis</w:t>
      </w:r>
      <w:r w:rsidRPr="004B72D9">
        <w:rPr>
          <w:rFonts w:ascii="Arial" w:hAnsi="Arial" w:cs="Arial"/>
          <w:spacing w:val="-15"/>
          <w:w w:val="105"/>
        </w:rPr>
        <w:t xml:space="preserve"> </w:t>
      </w:r>
      <w:r w:rsidRPr="004B72D9">
        <w:rPr>
          <w:rFonts w:ascii="Arial" w:hAnsi="Arial" w:cs="Arial"/>
          <w:w w:val="105"/>
        </w:rPr>
        <w:t>of</w:t>
      </w:r>
      <w:r w:rsidRPr="004B72D9">
        <w:rPr>
          <w:rFonts w:ascii="Arial" w:hAnsi="Arial" w:cs="Arial"/>
          <w:spacing w:val="-1"/>
          <w:w w:val="105"/>
        </w:rPr>
        <w:t xml:space="preserve"> </w:t>
      </w:r>
      <w:r w:rsidRPr="004B72D9">
        <w:rPr>
          <w:rFonts w:ascii="Arial" w:hAnsi="Arial" w:cs="Arial"/>
          <w:w w:val="105"/>
        </w:rPr>
        <w:t>the</w:t>
      </w:r>
      <w:r w:rsidRPr="004B72D9">
        <w:rPr>
          <w:rFonts w:ascii="Arial" w:hAnsi="Arial" w:cs="Arial"/>
          <w:spacing w:val="-17"/>
          <w:w w:val="105"/>
        </w:rPr>
        <w:t xml:space="preserve"> </w:t>
      </w:r>
      <w:r w:rsidRPr="004B72D9">
        <w:rPr>
          <w:rFonts w:ascii="Arial" w:hAnsi="Arial" w:cs="Arial"/>
          <w:w w:val="105"/>
        </w:rPr>
        <w:t>disability.</w:t>
      </w:r>
      <w:r w:rsidRPr="004B72D9">
        <w:rPr>
          <w:rFonts w:ascii="Arial" w:hAnsi="Arial" w:cs="Arial"/>
          <w:spacing w:val="2"/>
          <w:w w:val="105"/>
        </w:rPr>
        <w:t xml:space="preserve"> </w:t>
      </w:r>
      <w:r w:rsidRPr="004B72D9">
        <w:rPr>
          <w:rFonts w:ascii="Arial" w:hAnsi="Arial" w:cs="Arial"/>
          <w:w w:val="105"/>
        </w:rPr>
        <w:t>As</w:t>
      </w:r>
      <w:r w:rsidRPr="004B72D9">
        <w:rPr>
          <w:rFonts w:ascii="Arial" w:hAnsi="Arial" w:cs="Arial"/>
          <w:spacing w:val="-18"/>
          <w:w w:val="105"/>
        </w:rPr>
        <w:t xml:space="preserve"> </w:t>
      </w:r>
      <w:r w:rsidRPr="004B72D9">
        <w:rPr>
          <w:rFonts w:ascii="Arial" w:hAnsi="Arial" w:cs="Arial"/>
          <w:w w:val="105"/>
        </w:rPr>
        <w:t>a</w:t>
      </w:r>
      <w:r w:rsidRPr="004B72D9">
        <w:rPr>
          <w:rFonts w:ascii="Arial" w:hAnsi="Arial" w:cs="Arial"/>
          <w:spacing w:val="-10"/>
          <w:w w:val="105"/>
        </w:rPr>
        <w:t xml:space="preserve"> </w:t>
      </w:r>
      <w:r w:rsidRPr="004B72D9">
        <w:rPr>
          <w:rFonts w:ascii="Arial" w:hAnsi="Arial" w:cs="Arial"/>
          <w:w w:val="105"/>
        </w:rPr>
        <w:t>condition</w:t>
      </w:r>
      <w:r w:rsidRPr="004B72D9">
        <w:rPr>
          <w:rFonts w:ascii="Arial" w:hAnsi="Arial" w:cs="Arial"/>
          <w:spacing w:val="6"/>
          <w:w w:val="105"/>
        </w:rPr>
        <w:t xml:space="preserve"> </w:t>
      </w:r>
      <w:r w:rsidRPr="004B72D9">
        <w:rPr>
          <w:rFonts w:ascii="Arial" w:hAnsi="Arial" w:cs="Arial"/>
          <w:w w:val="105"/>
        </w:rPr>
        <w:t>of</w:t>
      </w:r>
      <w:r w:rsidRPr="004B72D9">
        <w:rPr>
          <w:rFonts w:ascii="Arial" w:hAnsi="Arial" w:cs="Arial"/>
          <w:spacing w:val="-9"/>
          <w:w w:val="105"/>
        </w:rPr>
        <w:t xml:space="preserve"> </w:t>
      </w:r>
      <w:r w:rsidRPr="004B72D9">
        <w:rPr>
          <w:rFonts w:ascii="Arial" w:hAnsi="Arial" w:cs="Arial"/>
          <w:w w:val="105"/>
        </w:rPr>
        <w:t>accepting</w:t>
      </w:r>
      <w:r w:rsidRPr="004B72D9">
        <w:rPr>
          <w:rFonts w:ascii="Arial" w:hAnsi="Arial" w:cs="Arial"/>
          <w:spacing w:val="-2"/>
          <w:w w:val="105"/>
        </w:rPr>
        <w:t xml:space="preserve"> </w:t>
      </w:r>
      <w:r w:rsidRPr="004B72D9">
        <w:rPr>
          <w:rFonts w:ascii="Arial" w:hAnsi="Arial" w:cs="Arial"/>
          <w:w w:val="105"/>
        </w:rPr>
        <w:t>this</w:t>
      </w:r>
      <w:r w:rsidRPr="004B72D9">
        <w:rPr>
          <w:rFonts w:ascii="Arial" w:hAnsi="Arial" w:cs="Arial"/>
          <w:spacing w:val="-12"/>
          <w:w w:val="105"/>
        </w:rPr>
        <w:t xml:space="preserve"> </w:t>
      </w:r>
      <w:r w:rsidRPr="004B72D9">
        <w:rPr>
          <w:rFonts w:ascii="Arial" w:hAnsi="Arial" w:cs="Arial"/>
          <w:w w:val="105"/>
        </w:rPr>
        <w:t>contract,</w:t>
      </w:r>
      <w:r w:rsidRPr="004B72D9">
        <w:rPr>
          <w:rFonts w:ascii="Arial" w:hAnsi="Arial" w:cs="Arial"/>
          <w:spacing w:val="-13"/>
          <w:w w:val="105"/>
        </w:rPr>
        <w:t xml:space="preserve"> </w:t>
      </w:r>
      <w:r w:rsidRPr="004B72D9">
        <w:rPr>
          <w:rFonts w:ascii="Arial" w:hAnsi="Arial" w:cs="Arial"/>
          <w:w w:val="105"/>
        </w:rPr>
        <w:t>the</w:t>
      </w:r>
      <w:r w:rsidRPr="004B72D9">
        <w:rPr>
          <w:rFonts w:ascii="Arial" w:hAnsi="Arial" w:cs="Arial"/>
          <w:spacing w:val="-18"/>
          <w:w w:val="105"/>
        </w:rPr>
        <w:t xml:space="preserve"> </w:t>
      </w:r>
      <w:r w:rsidRPr="004B72D9">
        <w:rPr>
          <w:rFonts w:ascii="Arial" w:hAnsi="Arial" w:cs="Arial"/>
          <w:w w:val="105"/>
        </w:rPr>
        <w:t>Contractor agrees</w:t>
      </w:r>
      <w:r w:rsidRPr="004B72D9">
        <w:rPr>
          <w:rFonts w:ascii="Arial" w:hAnsi="Arial" w:cs="Arial"/>
          <w:spacing w:val="-10"/>
          <w:w w:val="105"/>
        </w:rPr>
        <w:t xml:space="preserve"> </w:t>
      </w:r>
      <w:r w:rsidRPr="004B72D9">
        <w:rPr>
          <w:rFonts w:ascii="Arial" w:hAnsi="Arial" w:cs="Arial"/>
          <w:w w:val="105"/>
        </w:rPr>
        <w:t>to</w:t>
      </w:r>
      <w:r w:rsidRPr="004B72D9">
        <w:rPr>
          <w:rFonts w:ascii="Arial" w:hAnsi="Arial" w:cs="Arial"/>
          <w:spacing w:val="-18"/>
          <w:w w:val="105"/>
        </w:rPr>
        <w:t xml:space="preserve"> </w:t>
      </w:r>
      <w:r w:rsidRPr="004B72D9">
        <w:rPr>
          <w:rFonts w:ascii="Arial" w:hAnsi="Arial" w:cs="Arial"/>
          <w:w w:val="105"/>
        </w:rPr>
        <w:t>comply</w:t>
      </w:r>
      <w:r w:rsidRPr="004B72D9">
        <w:rPr>
          <w:rFonts w:ascii="Arial" w:hAnsi="Arial" w:cs="Arial"/>
          <w:spacing w:val="-10"/>
          <w:w w:val="105"/>
        </w:rPr>
        <w:t xml:space="preserve"> </w:t>
      </w:r>
      <w:r w:rsidRPr="004B72D9">
        <w:rPr>
          <w:rFonts w:ascii="Arial" w:hAnsi="Arial" w:cs="Arial"/>
          <w:w w:val="105"/>
        </w:rPr>
        <w:t>with</w:t>
      </w:r>
      <w:r w:rsidRPr="004B72D9">
        <w:rPr>
          <w:rFonts w:ascii="Arial" w:hAnsi="Arial" w:cs="Arial"/>
          <w:spacing w:val="-17"/>
          <w:w w:val="105"/>
        </w:rPr>
        <w:t xml:space="preserve"> </w:t>
      </w:r>
      <w:r w:rsidRPr="004B72D9">
        <w:rPr>
          <w:rFonts w:ascii="Arial" w:hAnsi="Arial" w:cs="Arial"/>
          <w:w w:val="105"/>
        </w:rPr>
        <w:t>the</w:t>
      </w:r>
      <w:r w:rsidRPr="004B72D9">
        <w:rPr>
          <w:rFonts w:ascii="Arial" w:hAnsi="Arial" w:cs="Arial"/>
          <w:spacing w:val="-20"/>
          <w:w w:val="105"/>
        </w:rPr>
        <w:t xml:space="preserve"> </w:t>
      </w:r>
      <w:r w:rsidRPr="004B72D9">
        <w:rPr>
          <w:rFonts w:ascii="Arial" w:hAnsi="Arial" w:cs="Arial"/>
          <w:w w:val="105"/>
        </w:rPr>
        <w:t>"General</w:t>
      </w:r>
      <w:r w:rsidRPr="004B72D9">
        <w:rPr>
          <w:rFonts w:ascii="Arial" w:hAnsi="Arial" w:cs="Arial"/>
          <w:spacing w:val="-7"/>
          <w:w w:val="105"/>
        </w:rPr>
        <w:t xml:space="preserve"> </w:t>
      </w:r>
      <w:r w:rsidRPr="004B72D9">
        <w:rPr>
          <w:rFonts w:ascii="Arial" w:hAnsi="Arial" w:cs="Arial"/>
          <w:w w:val="105"/>
        </w:rPr>
        <w:t>Prohibitions</w:t>
      </w:r>
      <w:r w:rsidRPr="004B72D9">
        <w:rPr>
          <w:rFonts w:ascii="Arial" w:hAnsi="Arial" w:cs="Arial"/>
          <w:spacing w:val="-3"/>
          <w:w w:val="105"/>
        </w:rPr>
        <w:t xml:space="preserve"> </w:t>
      </w:r>
      <w:r w:rsidRPr="004B72D9">
        <w:rPr>
          <w:rFonts w:ascii="Arial" w:hAnsi="Arial" w:cs="Arial"/>
          <w:w w:val="105"/>
        </w:rPr>
        <w:t>Against</w:t>
      </w:r>
      <w:r w:rsidRPr="004B72D9">
        <w:rPr>
          <w:rFonts w:ascii="Arial" w:hAnsi="Arial" w:cs="Arial"/>
          <w:spacing w:val="-4"/>
          <w:w w:val="105"/>
        </w:rPr>
        <w:t xml:space="preserve"> </w:t>
      </w:r>
      <w:r w:rsidRPr="004B72D9">
        <w:rPr>
          <w:rFonts w:ascii="Arial" w:hAnsi="Arial" w:cs="Arial"/>
          <w:w w:val="105"/>
        </w:rPr>
        <w:t>Discrimination,"</w:t>
      </w:r>
      <w:r w:rsidRPr="004B72D9">
        <w:rPr>
          <w:rFonts w:ascii="Arial" w:hAnsi="Arial" w:cs="Arial"/>
          <w:spacing w:val="-33"/>
          <w:w w:val="105"/>
        </w:rPr>
        <w:t xml:space="preserve"> </w:t>
      </w:r>
      <w:r w:rsidRPr="004B72D9">
        <w:rPr>
          <w:rFonts w:ascii="Arial" w:hAnsi="Arial" w:cs="Arial"/>
          <w:w w:val="105"/>
        </w:rPr>
        <w:t>28</w:t>
      </w:r>
      <w:r>
        <w:rPr>
          <w:rFonts w:ascii="Arial" w:hAnsi="Arial" w:cs="Arial"/>
          <w:w w:val="105"/>
        </w:rPr>
        <w:t xml:space="preserve"> </w:t>
      </w:r>
      <w:r w:rsidRPr="0096787B">
        <w:rPr>
          <w:rFonts w:ascii="Arial" w:hAnsi="Arial" w:cs="Arial"/>
        </w:rPr>
        <w:t xml:space="preserve">C.F.R. § 35.130, and all other regulations promulgated under Title II of The Americans With Disabilities Act which are applicable to all benefits, services, programs, and activities provided by the Commonwealth of Pennsylvania through </w:t>
      </w:r>
      <w:proofErr w:type="gramStart"/>
      <w:r w:rsidRPr="0096787B">
        <w:rPr>
          <w:rFonts w:ascii="Arial" w:hAnsi="Arial" w:cs="Arial"/>
        </w:rPr>
        <w:t>contracts  with</w:t>
      </w:r>
      <w:proofErr w:type="gramEnd"/>
      <w:r w:rsidRPr="0096787B">
        <w:rPr>
          <w:rFonts w:ascii="Arial" w:hAnsi="Arial" w:cs="Arial"/>
        </w:rPr>
        <w:t xml:space="preserve">  outside contractors.</w:t>
      </w:r>
    </w:p>
    <w:p w14:paraId="784FB8E3" w14:textId="77777777" w:rsidR="00151469" w:rsidRPr="004B72D9" w:rsidRDefault="00151469" w:rsidP="00151469">
      <w:pPr>
        <w:pStyle w:val="BodyText"/>
        <w:spacing w:before="4"/>
        <w:rPr>
          <w:rFonts w:ascii="Arial" w:hAnsi="Arial" w:cs="Arial"/>
        </w:rPr>
      </w:pPr>
    </w:p>
    <w:p w14:paraId="2574C691" w14:textId="77777777" w:rsidR="00151469" w:rsidRDefault="00151469" w:rsidP="00BF6C86">
      <w:pPr>
        <w:pStyle w:val="ListParagraph"/>
        <w:widowControl w:val="0"/>
        <w:numPr>
          <w:ilvl w:val="1"/>
          <w:numId w:val="50"/>
        </w:numPr>
        <w:tabs>
          <w:tab w:val="left" w:pos="1415"/>
          <w:tab w:val="left" w:pos="1416"/>
        </w:tabs>
        <w:autoSpaceDE w:val="0"/>
        <w:autoSpaceDN w:val="0"/>
        <w:spacing w:line="244" w:lineRule="auto"/>
        <w:ind w:left="1411" w:right="278" w:hanging="660"/>
        <w:rPr>
          <w:rFonts w:ascii="Arial" w:hAnsi="Arial" w:cs="Arial"/>
        </w:rPr>
      </w:pPr>
      <w:r w:rsidRPr="004B72D9">
        <w:rPr>
          <w:rFonts w:ascii="Arial" w:hAnsi="Arial" w:cs="Arial"/>
          <w:w w:val="105"/>
        </w:rPr>
        <w:t>Each</w:t>
      </w:r>
      <w:r w:rsidRPr="004B72D9">
        <w:rPr>
          <w:rFonts w:ascii="Arial" w:hAnsi="Arial" w:cs="Arial"/>
          <w:spacing w:val="-11"/>
          <w:w w:val="105"/>
        </w:rPr>
        <w:t xml:space="preserve"> </w:t>
      </w:r>
      <w:r w:rsidRPr="004B72D9">
        <w:rPr>
          <w:rFonts w:ascii="Arial" w:hAnsi="Arial" w:cs="Arial"/>
          <w:w w:val="105"/>
        </w:rPr>
        <w:t>Party</w:t>
      </w:r>
      <w:r w:rsidRPr="004B72D9">
        <w:rPr>
          <w:rFonts w:ascii="Arial" w:hAnsi="Arial" w:cs="Arial"/>
          <w:spacing w:val="-17"/>
          <w:w w:val="105"/>
        </w:rPr>
        <w:t xml:space="preserve"> </w:t>
      </w:r>
      <w:r w:rsidRPr="004B72D9">
        <w:rPr>
          <w:rFonts w:ascii="Arial" w:hAnsi="Arial" w:cs="Arial"/>
          <w:w w:val="105"/>
        </w:rPr>
        <w:t>shall be</w:t>
      </w:r>
      <w:r w:rsidRPr="004B72D9">
        <w:rPr>
          <w:rFonts w:ascii="Arial" w:hAnsi="Arial" w:cs="Arial"/>
          <w:spacing w:val="-17"/>
          <w:w w:val="105"/>
        </w:rPr>
        <w:t xml:space="preserve"> </w:t>
      </w:r>
      <w:r w:rsidRPr="004B72D9">
        <w:rPr>
          <w:rFonts w:ascii="Arial" w:hAnsi="Arial" w:cs="Arial"/>
          <w:w w:val="105"/>
        </w:rPr>
        <w:t>responsible</w:t>
      </w:r>
      <w:r w:rsidRPr="004B72D9">
        <w:rPr>
          <w:rFonts w:ascii="Arial" w:hAnsi="Arial" w:cs="Arial"/>
          <w:spacing w:val="-4"/>
          <w:w w:val="105"/>
        </w:rPr>
        <w:t xml:space="preserve"> </w:t>
      </w:r>
      <w:r w:rsidRPr="004B72D9">
        <w:rPr>
          <w:rFonts w:ascii="Arial" w:hAnsi="Arial" w:cs="Arial"/>
          <w:w w:val="105"/>
        </w:rPr>
        <w:t>for</w:t>
      </w:r>
      <w:r w:rsidRPr="004B72D9">
        <w:rPr>
          <w:rFonts w:ascii="Arial" w:hAnsi="Arial" w:cs="Arial"/>
          <w:spacing w:val="-21"/>
          <w:w w:val="105"/>
        </w:rPr>
        <w:t xml:space="preserve"> </w:t>
      </w:r>
      <w:r w:rsidRPr="004B72D9">
        <w:rPr>
          <w:rFonts w:ascii="Arial" w:hAnsi="Arial" w:cs="Arial"/>
          <w:w w:val="105"/>
        </w:rPr>
        <w:t>and</w:t>
      </w:r>
      <w:r w:rsidRPr="004B72D9">
        <w:rPr>
          <w:rFonts w:ascii="Arial" w:hAnsi="Arial" w:cs="Arial"/>
          <w:spacing w:val="-11"/>
          <w:w w:val="105"/>
        </w:rPr>
        <w:t xml:space="preserve"> </w:t>
      </w:r>
      <w:r w:rsidRPr="004B72D9">
        <w:rPr>
          <w:rFonts w:ascii="Arial" w:hAnsi="Arial" w:cs="Arial"/>
          <w:w w:val="105"/>
        </w:rPr>
        <w:t>agrees</w:t>
      </w:r>
      <w:r w:rsidRPr="004B72D9">
        <w:rPr>
          <w:rFonts w:ascii="Arial" w:hAnsi="Arial" w:cs="Arial"/>
          <w:spacing w:val="-16"/>
          <w:w w:val="105"/>
        </w:rPr>
        <w:t xml:space="preserve"> </w:t>
      </w:r>
      <w:r w:rsidRPr="004B72D9">
        <w:rPr>
          <w:rFonts w:ascii="Arial" w:hAnsi="Arial" w:cs="Arial"/>
          <w:w w:val="105"/>
        </w:rPr>
        <w:t>to</w:t>
      </w:r>
      <w:r w:rsidRPr="004B72D9">
        <w:rPr>
          <w:rFonts w:ascii="Arial" w:hAnsi="Arial" w:cs="Arial"/>
          <w:spacing w:val="-11"/>
          <w:w w:val="105"/>
        </w:rPr>
        <w:t xml:space="preserve"> </w:t>
      </w:r>
      <w:r w:rsidRPr="004B72D9">
        <w:rPr>
          <w:rFonts w:ascii="Arial" w:hAnsi="Arial" w:cs="Arial"/>
          <w:w w:val="105"/>
        </w:rPr>
        <w:t>indemnify</w:t>
      </w:r>
      <w:r w:rsidRPr="004B72D9">
        <w:rPr>
          <w:rFonts w:ascii="Arial" w:hAnsi="Arial" w:cs="Arial"/>
          <w:spacing w:val="-15"/>
          <w:w w:val="105"/>
        </w:rPr>
        <w:t xml:space="preserve"> </w:t>
      </w:r>
      <w:r w:rsidRPr="004B72D9">
        <w:rPr>
          <w:rFonts w:ascii="Arial" w:hAnsi="Arial" w:cs="Arial"/>
          <w:w w:val="105"/>
        </w:rPr>
        <w:t>and</w:t>
      </w:r>
      <w:r w:rsidRPr="004B72D9">
        <w:rPr>
          <w:rFonts w:ascii="Arial" w:hAnsi="Arial" w:cs="Arial"/>
          <w:spacing w:val="1"/>
          <w:w w:val="105"/>
        </w:rPr>
        <w:t xml:space="preserve"> </w:t>
      </w:r>
      <w:r w:rsidRPr="004B72D9">
        <w:rPr>
          <w:rFonts w:ascii="Arial" w:hAnsi="Arial" w:cs="Arial"/>
          <w:w w:val="105"/>
        </w:rPr>
        <w:t>hold</w:t>
      </w:r>
      <w:r w:rsidRPr="004B72D9">
        <w:rPr>
          <w:rFonts w:ascii="Arial" w:hAnsi="Arial" w:cs="Arial"/>
          <w:spacing w:val="-2"/>
          <w:w w:val="105"/>
        </w:rPr>
        <w:t xml:space="preserve"> </w:t>
      </w:r>
      <w:r w:rsidRPr="004B72D9">
        <w:rPr>
          <w:rFonts w:ascii="Arial" w:hAnsi="Arial" w:cs="Arial"/>
          <w:w w:val="105"/>
        </w:rPr>
        <w:t>harmless</w:t>
      </w:r>
      <w:r w:rsidRPr="004B72D9">
        <w:rPr>
          <w:rFonts w:ascii="Arial" w:hAnsi="Arial" w:cs="Arial"/>
          <w:spacing w:val="-8"/>
          <w:w w:val="105"/>
        </w:rPr>
        <w:t xml:space="preserve"> </w:t>
      </w:r>
      <w:r w:rsidRPr="004B72D9">
        <w:rPr>
          <w:rFonts w:ascii="Arial" w:hAnsi="Arial" w:cs="Arial"/>
          <w:w w:val="105"/>
        </w:rPr>
        <w:t>the Commonwealth</w:t>
      </w:r>
      <w:r w:rsidRPr="004B72D9">
        <w:rPr>
          <w:rFonts w:ascii="Arial" w:hAnsi="Arial" w:cs="Arial"/>
          <w:spacing w:val="-4"/>
          <w:w w:val="105"/>
        </w:rPr>
        <w:t xml:space="preserve"> </w:t>
      </w:r>
      <w:r w:rsidRPr="004B72D9">
        <w:rPr>
          <w:rFonts w:ascii="Arial" w:hAnsi="Arial" w:cs="Arial"/>
          <w:w w:val="105"/>
        </w:rPr>
        <w:t>of</w:t>
      </w:r>
      <w:r w:rsidRPr="004B72D9">
        <w:rPr>
          <w:rFonts w:ascii="Arial" w:hAnsi="Arial" w:cs="Arial"/>
          <w:spacing w:val="-18"/>
          <w:w w:val="105"/>
        </w:rPr>
        <w:t xml:space="preserve"> </w:t>
      </w:r>
      <w:r w:rsidRPr="004B72D9">
        <w:rPr>
          <w:rFonts w:ascii="Arial" w:hAnsi="Arial" w:cs="Arial"/>
          <w:w w:val="105"/>
        </w:rPr>
        <w:t>Pennsylvania</w:t>
      </w:r>
      <w:r w:rsidRPr="004B72D9">
        <w:rPr>
          <w:rFonts w:ascii="Arial" w:hAnsi="Arial" w:cs="Arial"/>
          <w:spacing w:val="-9"/>
          <w:w w:val="105"/>
        </w:rPr>
        <w:t xml:space="preserve"> </w:t>
      </w:r>
      <w:r w:rsidRPr="004B72D9">
        <w:rPr>
          <w:rFonts w:ascii="Arial" w:hAnsi="Arial" w:cs="Arial"/>
          <w:w w:val="105"/>
        </w:rPr>
        <w:t>from</w:t>
      </w:r>
      <w:r w:rsidRPr="004B72D9">
        <w:rPr>
          <w:rFonts w:ascii="Arial" w:hAnsi="Arial" w:cs="Arial"/>
          <w:spacing w:val="-22"/>
          <w:w w:val="105"/>
        </w:rPr>
        <w:t xml:space="preserve"> </w:t>
      </w:r>
      <w:r w:rsidRPr="004B72D9">
        <w:rPr>
          <w:rFonts w:ascii="Arial" w:hAnsi="Arial" w:cs="Arial"/>
          <w:w w:val="105"/>
        </w:rPr>
        <w:t>all</w:t>
      </w:r>
      <w:r w:rsidRPr="004B72D9">
        <w:rPr>
          <w:rFonts w:ascii="Arial" w:hAnsi="Arial" w:cs="Arial"/>
          <w:spacing w:val="-25"/>
          <w:w w:val="105"/>
        </w:rPr>
        <w:t xml:space="preserve"> </w:t>
      </w:r>
      <w:r w:rsidRPr="004B72D9">
        <w:rPr>
          <w:rFonts w:ascii="Arial" w:hAnsi="Arial" w:cs="Arial"/>
          <w:w w:val="105"/>
        </w:rPr>
        <w:t>losses,</w:t>
      </w:r>
      <w:r w:rsidRPr="004B72D9">
        <w:rPr>
          <w:rFonts w:ascii="Arial" w:hAnsi="Arial" w:cs="Arial"/>
          <w:spacing w:val="-16"/>
          <w:w w:val="105"/>
        </w:rPr>
        <w:t xml:space="preserve"> </w:t>
      </w:r>
      <w:r w:rsidRPr="004B72D9">
        <w:rPr>
          <w:rFonts w:ascii="Arial" w:hAnsi="Arial" w:cs="Arial"/>
          <w:w w:val="105"/>
        </w:rPr>
        <w:t>damages,</w:t>
      </w:r>
      <w:r w:rsidRPr="004B72D9">
        <w:rPr>
          <w:rFonts w:ascii="Arial" w:hAnsi="Arial" w:cs="Arial"/>
          <w:spacing w:val="-15"/>
          <w:w w:val="105"/>
        </w:rPr>
        <w:t xml:space="preserve"> </w:t>
      </w:r>
      <w:r w:rsidRPr="004B72D9">
        <w:rPr>
          <w:rFonts w:ascii="Arial" w:hAnsi="Arial" w:cs="Arial"/>
          <w:w w:val="105"/>
        </w:rPr>
        <w:t>expenses,</w:t>
      </w:r>
      <w:r w:rsidRPr="004B72D9">
        <w:rPr>
          <w:rFonts w:ascii="Arial" w:hAnsi="Arial" w:cs="Arial"/>
          <w:spacing w:val="-16"/>
          <w:w w:val="105"/>
        </w:rPr>
        <w:t xml:space="preserve"> </w:t>
      </w:r>
      <w:r w:rsidRPr="004B72D9">
        <w:rPr>
          <w:rFonts w:ascii="Arial" w:hAnsi="Arial" w:cs="Arial"/>
          <w:w w:val="105"/>
        </w:rPr>
        <w:t>claims,</w:t>
      </w:r>
      <w:r>
        <w:rPr>
          <w:rFonts w:ascii="Arial" w:hAnsi="Arial" w:cs="Arial"/>
          <w:w w:val="105"/>
        </w:rPr>
        <w:t xml:space="preserve"> </w:t>
      </w:r>
      <w:r w:rsidRPr="0096787B">
        <w:rPr>
          <w:rFonts w:ascii="Arial" w:hAnsi="Arial" w:cs="Arial"/>
        </w:rPr>
        <w:t>demands, suits, and actions brought by any party against the Commonwealth of Pennsylvania as a result of</w:t>
      </w:r>
      <w:r>
        <w:rPr>
          <w:rFonts w:ascii="Arial" w:hAnsi="Arial" w:cs="Arial"/>
        </w:rPr>
        <w:t xml:space="preserve"> </w:t>
      </w:r>
      <w:r w:rsidRPr="0096787B">
        <w:rPr>
          <w:rFonts w:ascii="Arial" w:hAnsi="Arial" w:cs="Arial"/>
        </w:rPr>
        <w:t xml:space="preserve">a Party's failure to comply with </w:t>
      </w:r>
      <w:r>
        <w:rPr>
          <w:rFonts w:ascii="Arial" w:hAnsi="Arial" w:cs="Arial"/>
        </w:rPr>
        <w:t xml:space="preserve">the provisions of subparagraph </w:t>
      </w:r>
      <w:r w:rsidRPr="0096787B">
        <w:rPr>
          <w:rFonts w:ascii="Arial" w:hAnsi="Arial" w:cs="Arial"/>
        </w:rPr>
        <w:t>a above.</w:t>
      </w:r>
    </w:p>
    <w:p w14:paraId="0BF263F3" w14:textId="77777777" w:rsidR="00151469" w:rsidRPr="0096787B" w:rsidRDefault="00151469" w:rsidP="00151469">
      <w:pPr>
        <w:pStyle w:val="ListParagraph"/>
        <w:widowControl w:val="0"/>
        <w:tabs>
          <w:tab w:val="left" w:pos="1415"/>
          <w:tab w:val="left" w:pos="1416"/>
        </w:tabs>
        <w:autoSpaceDE w:val="0"/>
        <w:autoSpaceDN w:val="0"/>
        <w:spacing w:line="244" w:lineRule="auto"/>
        <w:ind w:right="278"/>
        <w:rPr>
          <w:rFonts w:ascii="Arial" w:hAnsi="Arial" w:cs="Arial"/>
        </w:rPr>
      </w:pPr>
    </w:p>
    <w:p w14:paraId="6CF10863" w14:textId="77777777" w:rsidR="00151469" w:rsidRPr="004B72D9" w:rsidRDefault="00151469" w:rsidP="00BF6C86">
      <w:pPr>
        <w:pStyle w:val="Heading1"/>
        <w:keepNext w:val="0"/>
        <w:widowControl w:val="0"/>
        <w:numPr>
          <w:ilvl w:val="0"/>
          <w:numId w:val="51"/>
        </w:numPr>
        <w:tabs>
          <w:tab w:val="left" w:pos="818"/>
          <w:tab w:val="left" w:pos="819"/>
        </w:tabs>
        <w:autoSpaceDE w:val="0"/>
        <w:autoSpaceDN w:val="0"/>
        <w:jc w:val="left"/>
        <w:rPr>
          <w:rFonts w:ascii="Arial" w:hAnsi="Arial" w:cs="Arial"/>
        </w:rPr>
      </w:pPr>
      <w:r w:rsidRPr="004B72D9">
        <w:rPr>
          <w:rFonts w:ascii="Arial" w:hAnsi="Arial" w:cs="Arial"/>
        </w:rPr>
        <w:t>APPLICABLE</w:t>
      </w:r>
      <w:r w:rsidRPr="004B72D9">
        <w:rPr>
          <w:rFonts w:ascii="Arial" w:hAnsi="Arial" w:cs="Arial"/>
          <w:spacing w:val="-7"/>
        </w:rPr>
        <w:t xml:space="preserve"> </w:t>
      </w:r>
      <w:r w:rsidRPr="004B72D9">
        <w:rPr>
          <w:rFonts w:ascii="Arial" w:hAnsi="Arial" w:cs="Arial"/>
        </w:rPr>
        <w:t>LAW</w:t>
      </w:r>
    </w:p>
    <w:p w14:paraId="75DBB71F" w14:textId="77777777" w:rsidR="00151469" w:rsidRPr="004B72D9" w:rsidRDefault="00151469" w:rsidP="00151469">
      <w:pPr>
        <w:pStyle w:val="BodyText"/>
        <w:spacing w:before="2"/>
        <w:rPr>
          <w:rFonts w:ascii="Arial" w:hAnsi="Arial" w:cs="Arial"/>
          <w:b w:val="0"/>
        </w:rPr>
      </w:pPr>
    </w:p>
    <w:p w14:paraId="090D1587" w14:textId="77777777" w:rsidR="00151469" w:rsidRPr="00042442" w:rsidRDefault="00151469" w:rsidP="00151469">
      <w:pPr>
        <w:pStyle w:val="BodyText"/>
        <w:spacing w:line="249" w:lineRule="auto"/>
        <w:ind w:left="797" w:right="130" w:firstLine="15"/>
        <w:rPr>
          <w:rFonts w:ascii="Arial" w:hAnsi="Arial" w:cs="Arial"/>
          <w:b w:val="0"/>
        </w:rPr>
      </w:pPr>
      <w:r w:rsidRPr="0096787B">
        <w:rPr>
          <w:rFonts w:ascii="Arial" w:hAnsi="Arial" w:cs="Arial"/>
          <w:b w:val="0"/>
        </w:rPr>
        <w:t xml:space="preserve">This Agreement </w:t>
      </w:r>
      <w:r>
        <w:rPr>
          <w:rFonts w:ascii="Arial" w:hAnsi="Arial" w:cs="Arial"/>
          <w:b w:val="0"/>
        </w:rPr>
        <w:t xml:space="preserve">shall be governed by and </w:t>
      </w:r>
      <w:r w:rsidRPr="0096787B">
        <w:rPr>
          <w:rFonts w:ascii="Arial" w:hAnsi="Arial" w:cs="Arial"/>
          <w:b w:val="0"/>
        </w:rPr>
        <w:t xml:space="preserve">interpreted and enforced in accordance with the laws of the Commonwealth of Pennsylvania (without regard to any conflict of </w:t>
      </w:r>
      <w:proofErr w:type="spellStart"/>
      <w:r w:rsidRPr="0096787B">
        <w:rPr>
          <w:rFonts w:ascii="Arial" w:hAnsi="Arial" w:cs="Arial"/>
          <w:b w:val="0"/>
        </w:rPr>
        <w:t>laws</w:t>
      </w:r>
      <w:proofErr w:type="spellEnd"/>
      <w:r w:rsidRPr="0096787B">
        <w:rPr>
          <w:rFonts w:ascii="Arial" w:hAnsi="Arial" w:cs="Arial"/>
          <w:b w:val="0"/>
        </w:rPr>
        <w:t xml:space="preserve"> provisions) and the decisions of the Pennsylvania courts. Each Party consents to the jurisdiction of any court of the Commonwealth of Pennsylvania and any federal courts in Pennsylvania, waiving any claim or defense that such forum is not convenient or proper. Each Party agrees that any such court shall have in</w:t>
      </w:r>
      <w:r w:rsidR="001616A5">
        <w:rPr>
          <w:rFonts w:ascii="Arial" w:hAnsi="Arial" w:cs="Arial"/>
          <w:b w:val="0"/>
        </w:rPr>
        <w:t>-</w:t>
      </w:r>
      <w:r w:rsidRPr="0096787B">
        <w:rPr>
          <w:rFonts w:ascii="Arial" w:hAnsi="Arial" w:cs="Arial"/>
          <w:b w:val="0"/>
        </w:rPr>
        <w:t>person jurisdiction over it, and consents to service of process in any manner au</w:t>
      </w:r>
      <w:r>
        <w:rPr>
          <w:rFonts w:ascii="Arial" w:hAnsi="Arial" w:cs="Arial"/>
          <w:b w:val="0"/>
        </w:rPr>
        <w:t>thorized by Pennsylvania law</w:t>
      </w:r>
    </w:p>
    <w:p w14:paraId="55FF99DC" w14:textId="77777777" w:rsidR="00151469" w:rsidRDefault="00151469" w:rsidP="00151469">
      <w:pPr>
        <w:pStyle w:val="BodyTextIndent2"/>
        <w:ind w:left="0"/>
        <w:rPr>
          <w:rFonts w:ascii="Arial" w:hAnsi="Arial" w:cs="Arial"/>
        </w:rPr>
      </w:pPr>
    </w:p>
    <w:p w14:paraId="49BE6124" w14:textId="77777777" w:rsidR="00151469" w:rsidRPr="004B72D9" w:rsidRDefault="00151469" w:rsidP="00BF6C86">
      <w:pPr>
        <w:pStyle w:val="Heading1"/>
        <w:keepNext w:val="0"/>
        <w:widowControl w:val="0"/>
        <w:numPr>
          <w:ilvl w:val="0"/>
          <w:numId w:val="51"/>
        </w:numPr>
        <w:tabs>
          <w:tab w:val="left" w:pos="801"/>
          <w:tab w:val="left" w:pos="802"/>
        </w:tabs>
        <w:autoSpaceDE w:val="0"/>
        <w:autoSpaceDN w:val="0"/>
        <w:ind w:left="801" w:hanging="688"/>
        <w:jc w:val="left"/>
        <w:rPr>
          <w:rFonts w:ascii="Arial" w:hAnsi="Arial" w:cs="Arial"/>
        </w:rPr>
      </w:pPr>
      <w:r w:rsidRPr="004B72D9">
        <w:rPr>
          <w:rFonts w:ascii="Arial" w:hAnsi="Arial" w:cs="Arial"/>
        </w:rPr>
        <w:t>RIGHT TO KNOW</w:t>
      </w:r>
      <w:r w:rsidRPr="004B72D9">
        <w:rPr>
          <w:rFonts w:ascii="Arial" w:hAnsi="Arial" w:cs="Arial"/>
          <w:spacing w:val="-28"/>
        </w:rPr>
        <w:t xml:space="preserve"> </w:t>
      </w:r>
      <w:r w:rsidRPr="004B72D9">
        <w:rPr>
          <w:rFonts w:ascii="Arial" w:hAnsi="Arial" w:cs="Arial"/>
        </w:rPr>
        <w:t>LAW</w:t>
      </w:r>
    </w:p>
    <w:p w14:paraId="27A18237" w14:textId="77777777" w:rsidR="00151469" w:rsidRPr="004B72D9" w:rsidRDefault="00151469" w:rsidP="00151469">
      <w:pPr>
        <w:pStyle w:val="BodyText"/>
        <w:spacing w:before="2"/>
        <w:rPr>
          <w:rFonts w:ascii="Arial" w:hAnsi="Arial" w:cs="Arial"/>
          <w:b w:val="0"/>
        </w:rPr>
      </w:pPr>
    </w:p>
    <w:p w14:paraId="7A0D2D2D" w14:textId="77777777" w:rsidR="00151469" w:rsidRPr="004B72D9" w:rsidRDefault="00151469" w:rsidP="00BF6C86">
      <w:pPr>
        <w:pStyle w:val="ListParagraph"/>
        <w:widowControl w:val="0"/>
        <w:numPr>
          <w:ilvl w:val="1"/>
          <w:numId w:val="51"/>
        </w:numPr>
        <w:tabs>
          <w:tab w:val="left" w:pos="1482"/>
          <w:tab w:val="left" w:pos="1483"/>
        </w:tabs>
        <w:autoSpaceDE w:val="0"/>
        <w:autoSpaceDN w:val="0"/>
        <w:spacing w:line="252" w:lineRule="auto"/>
        <w:ind w:right="561" w:hanging="684"/>
        <w:jc w:val="left"/>
        <w:rPr>
          <w:rFonts w:ascii="Arial" w:hAnsi="Arial" w:cs="Arial"/>
        </w:rPr>
      </w:pPr>
      <w:r w:rsidRPr="004B72D9">
        <w:rPr>
          <w:rFonts w:ascii="Arial" w:hAnsi="Arial" w:cs="Arial"/>
          <w:w w:val="105"/>
        </w:rPr>
        <w:t xml:space="preserve">The Pennsylvania Right-to-Know Law, 65 P.S. </w:t>
      </w:r>
      <w:r w:rsidRPr="004B72D9">
        <w:rPr>
          <w:rFonts w:ascii="Arial" w:hAnsi="Arial" w:cs="Arial"/>
          <w:i/>
          <w:w w:val="105"/>
        </w:rPr>
        <w:t xml:space="preserve">§§ </w:t>
      </w:r>
      <w:r w:rsidRPr="004B72D9">
        <w:rPr>
          <w:rFonts w:ascii="Arial" w:hAnsi="Arial" w:cs="Arial"/>
          <w:w w:val="105"/>
        </w:rPr>
        <w:t>67.101-3104, ("RTKL") applies</w:t>
      </w:r>
      <w:r w:rsidRPr="004B72D9">
        <w:rPr>
          <w:rFonts w:ascii="Arial" w:hAnsi="Arial" w:cs="Arial"/>
          <w:spacing w:val="-13"/>
          <w:w w:val="105"/>
        </w:rPr>
        <w:t xml:space="preserve"> </w:t>
      </w:r>
      <w:r w:rsidRPr="004B72D9">
        <w:rPr>
          <w:rFonts w:ascii="Arial" w:hAnsi="Arial" w:cs="Arial"/>
          <w:w w:val="105"/>
        </w:rPr>
        <w:t>to</w:t>
      </w:r>
      <w:r w:rsidRPr="004B72D9">
        <w:rPr>
          <w:rFonts w:ascii="Arial" w:hAnsi="Arial" w:cs="Arial"/>
          <w:spacing w:val="-11"/>
          <w:w w:val="105"/>
        </w:rPr>
        <w:t xml:space="preserve"> </w:t>
      </w:r>
      <w:r w:rsidRPr="004B72D9">
        <w:rPr>
          <w:rFonts w:ascii="Arial" w:hAnsi="Arial" w:cs="Arial"/>
          <w:w w:val="105"/>
        </w:rPr>
        <w:t>this</w:t>
      </w:r>
      <w:r w:rsidRPr="004B72D9">
        <w:rPr>
          <w:rFonts w:ascii="Arial" w:hAnsi="Arial" w:cs="Arial"/>
          <w:spacing w:val="-18"/>
          <w:w w:val="105"/>
        </w:rPr>
        <w:t xml:space="preserve"> </w:t>
      </w:r>
      <w:r w:rsidRPr="004B72D9">
        <w:rPr>
          <w:rFonts w:ascii="Arial" w:hAnsi="Arial" w:cs="Arial"/>
          <w:w w:val="105"/>
        </w:rPr>
        <w:t>Agreement.</w:t>
      </w:r>
      <w:r w:rsidRPr="004B72D9">
        <w:rPr>
          <w:rFonts w:ascii="Arial" w:hAnsi="Arial" w:cs="Arial"/>
          <w:spacing w:val="1"/>
          <w:w w:val="105"/>
        </w:rPr>
        <w:t xml:space="preserve"> </w:t>
      </w:r>
      <w:r w:rsidRPr="004B72D9">
        <w:rPr>
          <w:rFonts w:ascii="Arial" w:hAnsi="Arial" w:cs="Arial"/>
          <w:w w:val="105"/>
        </w:rPr>
        <w:t>For</w:t>
      </w:r>
      <w:r w:rsidRPr="004B72D9">
        <w:rPr>
          <w:rFonts w:ascii="Arial" w:hAnsi="Arial" w:cs="Arial"/>
          <w:spacing w:val="-9"/>
          <w:w w:val="105"/>
        </w:rPr>
        <w:t xml:space="preserve"> </w:t>
      </w:r>
      <w:r w:rsidRPr="004B72D9">
        <w:rPr>
          <w:rFonts w:ascii="Arial" w:hAnsi="Arial" w:cs="Arial"/>
          <w:w w:val="105"/>
        </w:rPr>
        <w:t>the</w:t>
      </w:r>
      <w:r w:rsidRPr="004B72D9">
        <w:rPr>
          <w:rFonts w:ascii="Arial" w:hAnsi="Arial" w:cs="Arial"/>
          <w:spacing w:val="-8"/>
          <w:w w:val="105"/>
        </w:rPr>
        <w:t xml:space="preserve"> </w:t>
      </w:r>
      <w:r w:rsidRPr="004B72D9">
        <w:rPr>
          <w:rFonts w:ascii="Arial" w:hAnsi="Arial" w:cs="Arial"/>
          <w:w w:val="105"/>
        </w:rPr>
        <w:t>purpose</w:t>
      </w:r>
      <w:r w:rsidRPr="004B72D9">
        <w:rPr>
          <w:rFonts w:ascii="Arial" w:hAnsi="Arial" w:cs="Arial"/>
          <w:spacing w:val="-7"/>
          <w:w w:val="105"/>
        </w:rPr>
        <w:t xml:space="preserve"> </w:t>
      </w:r>
      <w:r w:rsidRPr="004B72D9">
        <w:rPr>
          <w:rFonts w:ascii="Arial" w:hAnsi="Arial" w:cs="Arial"/>
          <w:w w:val="105"/>
        </w:rPr>
        <w:t>of</w:t>
      </w:r>
      <w:r w:rsidRPr="004B72D9">
        <w:rPr>
          <w:rFonts w:ascii="Arial" w:hAnsi="Arial" w:cs="Arial"/>
          <w:spacing w:val="-6"/>
          <w:w w:val="105"/>
        </w:rPr>
        <w:t xml:space="preserve"> </w:t>
      </w:r>
      <w:r w:rsidRPr="004B72D9">
        <w:rPr>
          <w:rFonts w:ascii="Arial" w:hAnsi="Arial" w:cs="Arial"/>
          <w:w w:val="105"/>
        </w:rPr>
        <w:t>these</w:t>
      </w:r>
      <w:r w:rsidRPr="004B72D9">
        <w:rPr>
          <w:rFonts w:ascii="Arial" w:hAnsi="Arial" w:cs="Arial"/>
          <w:spacing w:val="-13"/>
          <w:w w:val="105"/>
        </w:rPr>
        <w:t xml:space="preserve"> </w:t>
      </w:r>
      <w:r w:rsidRPr="004B72D9">
        <w:rPr>
          <w:rFonts w:ascii="Arial" w:hAnsi="Arial" w:cs="Arial"/>
          <w:w w:val="105"/>
        </w:rPr>
        <w:t>provisions,</w:t>
      </w:r>
      <w:r w:rsidRPr="004B72D9">
        <w:rPr>
          <w:rFonts w:ascii="Arial" w:hAnsi="Arial" w:cs="Arial"/>
          <w:spacing w:val="5"/>
          <w:w w:val="105"/>
        </w:rPr>
        <w:t xml:space="preserve"> </w:t>
      </w:r>
      <w:r w:rsidRPr="004B72D9">
        <w:rPr>
          <w:rFonts w:ascii="Arial" w:hAnsi="Arial" w:cs="Arial"/>
          <w:w w:val="105"/>
        </w:rPr>
        <w:t>the</w:t>
      </w:r>
      <w:r w:rsidRPr="004B72D9">
        <w:rPr>
          <w:rFonts w:ascii="Arial" w:hAnsi="Arial" w:cs="Arial"/>
          <w:spacing w:val="-11"/>
          <w:w w:val="105"/>
        </w:rPr>
        <w:t xml:space="preserve"> </w:t>
      </w:r>
      <w:r w:rsidRPr="004B72D9">
        <w:rPr>
          <w:rFonts w:ascii="Arial" w:hAnsi="Arial" w:cs="Arial"/>
          <w:w w:val="105"/>
        </w:rPr>
        <w:t>term</w:t>
      </w:r>
      <w:r w:rsidRPr="004B72D9">
        <w:rPr>
          <w:rFonts w:ascii="Arial" w:hAnsi="Arial" w:cs="Arial"/>
          <w:spacing w:val="-11"/>
          <w:w w:val="105"/>
        </w:rPr>
        <w:t xml:space="preserve"> </w:t>
      </w:r>
      <w:r w:rsidRPr="004B72D9">
        <w:rPr>
          <w:rFonts w:ascii="Arial" w:hAnsi="Arial" w:cs="Arial"/>
          <w:w w:val="105"/>
        </w:rPr>
        <w:t>"the Commonwealth"</w:t>
      </w:r>
      <w:r w:rsidRPr="004B72D9">
        <w:rPr>
          <w:rFonts w:ascii="Arial" w:hAnsi="Arial" w:cs="Arial"/>
          <w:spacing w:val="-9"/>
          <w:w w:val="105"/>
        </w:rPr>
        <w:t xml:space="preserve"> </w:t>
      </w:r>
      <w:r w:rsidRPr="004B72D9">
        <w:rPr>
          <w:rFonts w:ascii="Arial" w:hAnsi="Arial" w:cs="Arial"/>
          <w:w w:val="105"/>
        </w:rPr>
        <w:t>shall</w:t>
      </w:r>
      <w:r w:rsidRPr="004B72D9">
        <w:rPr>
          <w:rFonts w:ascii="Arial" w:hAnsi="Arial" w:cs="Arial"/>
          <w:spacing w:val="-18"/>
          <w:w w:val="105"/>
        </w:rPr>
        <w:t xml:space="preserve"> </w:t>
      </w:r>
      <w:r w:rsidRPr="004B72D9">
        <w:rPr>
          <w:rFonts w:ascii="Arial" w:hAnsi="Arial" w:cs="Arial"/>
          <w:w w:val="105"/>
        </w:rPr>
        <w:t>refer</w:t>
      </w:r>
      <w:r w:rsidRPr="004B72D9">
        <w:rPr>
          <w:rFonts w:ascii="Arial" w:hAnsi="Arial" w:cs="Arial"/>
          <w:spacing w:val="-9"/>
          <w:w w:val="105"/>
        </w:rPr>
        <w:t xml:space="preserve"> </w:t>
      </w:r>
      <w:r w:rsidRPr="004B72D9">
        <w:rPr>
          <w:rFonts w:ascii="Arial" w:hAnsi="Arial" w:cs="Arial"/>
          <w:w w:val="105"/>
        </w:rPr>
        <w:t>to</w:t>
      </w:r>
      <w:r w:rsidRPr="004B72D9">
        <w:rPr>
          <w:rFonts w:ascii="Arial" w:hAnsi="Arial" w:cs="Arial"/>
          <w:spacing w:val="-23"/>
          <w:w w:val="105"/>
        </w:rPr>
        <w:t xml:space="preserve"> </w:t>
      </w:r>
      <w:r w:rsidRPr="004B72D9">
        <w:rPr>
          <w:rFonts w:ascii="Arial" w:hAnsi="Arial" w:cs="Arial"/>
          <w:w w:val="105"/>
        </w:rPr>
        <w:t>the</w:t>
      </w:r>
      <w:r w:rsidRPr="004B72D9">
        <w:rPr>
          <w:rFonts w:ascii="Arial" w:hAnsi="Arial" w:cs="Arial"/>
          <w:spacing w:val="-19"/>
          <w:w w:val="105"/>
        </w:rPr>
        <w:t xml:space="preserve"> </w:t>
      </w:r>
      <w:r w:rsidRPr="004B72D9">
        <w:rPr>
          <w:rFonts w:ascii="Arial" w:hAnsi="Arial" w:cs="Arial"/>
          <w:w w:val="105"/>
        </w:rPr>
        <w:t>contracting</w:t>
      </w:r>
      <w:r w:rsidRPr="004B72D9">
        <w:rPr>
          <w:rFonts w:ascii="Arial" w:hAnsi="Arial" w:cs="Arial"/>
          <w:spacing w:val="-9"/>
          <w:w w:val="105"/>
        </w:rPr>
        <w:t xml:space="preserve"> </w:t>
      </w:r>
      <w:r w:rsidRPr="004B72D9">
        <w:rPr>
          <w:rFonts w:ascii="Arial" w:hAnsi="Arial" w:cs="Arial"/>
          <w:w w:val="105"/>
        </w:rPr>
        <w:t>Commonwealth</w:t>
      </w:r>
      <w:r w:rsidRPr="004B72D9">
        <w:rPr>
          <w:rFonts w:ascii="Arial" w:hAnsi="Arial" w:cs="Arial"/>
          <w:spacing w:val="-9"/>
          <w:w w:val="105"/>
        </w:rPr>
        <w:t xml:space="preserve"> </w:t>
      </w:r>
      <w:r w:rsidRPr="004B72D9">
        <w:rPr>
          <w:rFonts w:ascii="Arial" w:hAnsi="Arial" w:cs="Arial"/>
          <w:w w:val="105"/>
        </w:rPr>
        <w:t>agency.</w:t>
      </w:r>
    </w:p>
    <w:p w14:paraId="668B1633" w14:textId="77777777" w:rsidR="00151469" w:rsidRPr="004B72D9" w:rsidRDefault="00151469" w:rsidP="00151469">
      <w:pPr>
        <w:pStyle w:val="BodyText"/>
        <w:spacing w:before="5"/>
        <w:rPr>
          <w:rFonts w:ascii="Arial" w:hAnsi="Arial" w:cs="Arial"/>
        </w:rPr>
      </w:pPr>
    </w:p>
    <w:p w14:paraId="00DF904D" w14:textId="77777777" w:rsidR="00151469" w:rsidRPr="004B72D9" w:rsidRDefault="00151469" w:rsidP="00BF6C86">
      <w:pPr>
        <w:pStyle w:val="ListParagraph"/>
        <w:widowControl w:val="0"/>
        <w:numPr>
          <w:ilvl w:val="1"/>
          <w:numId w:val="51"/>
        </w:numPr>
        <w:tabs>
          <w:tab w:val="left" w:pos="1454"/>
          <w:tab w:val="left" w:pos="1455"/>
        </w:tabs>
        <w:autoSpaceDE w:val="0"/>
        <w:autoSpaceDN w:val="0"/>
        <w:spacing w:line="252" w:lineRule="auto"/>
        <w:ind w:left="1467" w:right="175" w:hanging="676"/>
        <w:jc w:val="left"/>
        <w:rPr>
          <w:rFonts w:ascii="Arial" w:hAnsi="Arial" w:cs="Arial"/>
        </w:rPr>
      </w:pPr>
      <w:r w:rsidRPr="004B72D9">
        <w:rPr>
          <w:rFonts w:ascii="Arial" w:hAnsi="Arial" w:cs="Arial"/>
          <w:w w:val="105"/>
        </w:rPr>
        <w:t>If the Commonwealth needs a Party's assistance in any matter arising out of the RTKL related to this Agreement, it shall notify the Party using the legal contact information provided</w:t>
      </w:r>
      <w:r w:rsidRPr="004B72D9">
        <w:rPr>
          <w:rFonts w:ascii="Arial" w:hAnsi="Arial" w:cs="Arial"/>
          <w:spacing w:val="8"/>
          <w:w w:val="105"/>
        </w:rPr>
        <w:t xml:space="preserve"> </w:t>
      </w:r>
      <w:r w:rsidRPr="004B72D9">
        <w:rPr>
          <w:rFonts w:ascii="Arial" w:hAnsi="Arial" w:cs="Arial"/>
          <w:w w:val="105"/>
        </w:rPr>
        <w:t>in</w:t>
      </w:r>
      <w:r w:rsidRPr="004B72D9">
        <w:rPr>
          <w:rFonts w:ascii="Arial" w:hAnsi="Arial" w:cs="Arial"/>
          <w:spacing w:val="-17"/>
          <w:w w:val="105"/>
        </w:rPr>
        <w:t xml:space="preserve"> </w:t>
      </w:r>
      <w:r w:rsidRPr="004B72D9">
        <w:rPr>
          <w:rFonts w:ascii="Arial" w:hAnsi="Arial" w:cs="Arial"/>
          <w:w w:val="105"/>
        </w:rPr>
        <w:t>this</w:t>
      </w:r>
      <w:r w:rsidRPr="004B72D9">
        <w:rPr>
          <w:rFonts w:ascii="Arial" w:hAnsi="Arial" w:cs="Arial"/>
          <w:spacing w:val="-11"/>
          <w:w w:val="105"/>
        </w:rPr>
        <w:t xml:space="preserve"> </w:t>
      </w:r>
      <w:r w:rsidRPr="004B72D9">
        <w:rPr>
          <w:rFonts w:ascii="Arial" w:hAnsi="Arial" w:cs="Arial"/>
          <w:w w:val="105"/>
        </w:rPr>
        <w:t>Agreement.</w:t>
      </w:r>
      <w:r w:rsidRPr="004B72D9">
        <w:rPr>
          <w:rFonts w:ascii="Arial" w:hAnsi="Arial" w:cs="Arial"/>
          <w:spacing w:val="32"/>
          <w:w w:val="105"/>
        </w:rPr>
        <w:t xml:space="preserve"> </w:t>
      </w:r>
      <w:r w:rsidRPr="004B72D9">
        <w:rPr>
          <w:rFonts w:ascii="Arial" w:hAnsi="Arial" w:cs="Arial"/>
          <w:w w:val="105"/>
        </w:rPr>
        <w:t>The</w:t>
      </w:r>
      <w:r w:rsidRPr="004B72D9">
        <w:rPr>
          <w:rFonts w:ascii="Arial" w:hAnsi="Arial" w:cs="Arial"/>
          <w:spacing w:val="-9"/>
          <w:w w:val="105"/>
        </w:rPr>
        <w:t xml:space="preserve"> </w:t>
      </w:r>
      <w:r w:rsidRPr="004B72D9">
        <w:rPr>
          <w:rFonts w:ascii="Arial" w:hAnsi="Arial" w:cs="Arial"/>
          <w:w w:val="105"/>
        </w:rPr>
        <w:t>Party,</w:t>
      </w:r>
      <w:r w:rsidRPr="004B72D9">
        <w:rPr>
          <w:rFonts w:ascii="Arial" w:hAnsi="Arial" w:cs="Arial"/>
          <w:spacing w:val="-10"/>
          <w:w w:val="105"/>
        </w:rPr>
        <w:t xml:space="preserve"> </w:t>
      </w:r>
      <w:r w:rsidRPr="004B72D9">
        <w:rPr>
          <w:rFonts w:ascii="Arial" w:hAnsi="Arial" w:cs="Arial"/>
          <w:w w:val="105"/>
        </w:rPr>
        <w:t>at</w:t>
      </w:r>
      <w:r w:rsidRPr="004B72D9">
        <w:rPr>
          <w:rFonts w:ascii="Arial" w:hAnsi="Arial" w:cs="Arial"/>
          <w:spacing w:val="-10"/>
          <w:w w:val="105"/>
        </w:rPr>
        <w:t xml:space="preserve"> </w:t>
      </w:r>
      <w:r w:rsidRPr="004B72D9">
        <w:rPr>
          <w:rFonts w:ascii="Arial" w:hAnsi="Arial" w:cs="Arial"/>
          <w:w w:val="105"/>
        </w:rPr>
        <w:t>any</w:t>
      </w:r>
      <w:r w:rsidRPr="004B72D9">
        <w:rPr>
          <w:rFonts w:ascii="Arial" w:hAnsi="Arial" w:cs="Arial"/>
          <w:spacing w:val="-17"/>
          <w:w w:val="105"/>
        </w:rPr>
        <w:t xml:space="preserve"> </w:t>
      </w:r>
      <w:r w:rsidRPr="004B72D9">
        <w:rPr>
          <w:rFonts w:ascii="Arial" w:hAnsi="Arial" w:cs="Arial"/>
          <w:w w:val="105"/>
        </w:rPr>
        <w:t>time,</w:t>
      </w:r>
      <w:r w:rsidRPr="004B72D9">
        <w:rPr>
          <w:rFonts w:ascii="Arial" w:hAnsi="Arial" w:cs="Arial"/>
          <w:spacing w:val="-5"/>
          <w:w w:val="105"/>
        </w:rPr>
        <w:t xml:space="preserve"> </w:t>
      </w:r>
      <w:r w:rsidRPr="004B72D9">
        <w:rPr>
          <w:rFonts w:ascii="Arial" w:hAnsi="Arial" w:cs="Arial"/>
          <w:w w:val="105"/>
        </w:rPr>
        <w:t>may</w:t>
      </w:r>
      <w:r w:rsidRPr="004B72D9">
        <w:rPr>
          <w:rFonts w:ascii="Arial" w:hAnsi="Arial" w:cs="Arial"/>
          <w:spacing w:val="-14"/>
          <w:w w:val="105"/>
        </w:rPr>
        <w:t xml:space="preserve"> </w:t>
      </w:r>
      <w:r w:rsidRPr="004B72D9">
        <w:rPr>
          <w:rFonts w:ascii="Arial" w:hAnsi="Arial" w:cs="Arial"/>
          <w:w w:val="105"/>
        </w:rPr>
        <w:t>designate</w:t>
      </w:r>
      <w:r w:rsidRPr="004B72D9">
        <w:rPr>
          <w:rFonts w:ascii="Arial" w:hAnsi="Arial" w:cs="Arial"/>
          <w:spacing w:val="-5"/>
          <w:w w:val="105"/>
        </w:rPr>
        <w:t xml:space="preserve"> </w:t>
      </w:r>
      <w:r w:rsidRPr="004B72D9">
        <w:rPr>
          <w:rFonts w:ascii="Arial" w:hAnsi="Arial" w:cs="Arial"/>
          <w:w w:val="105"/>
        </w:rPr>
        <w:t>a different contact for such purpose upon reasonable prior written notice to the Commonwealth.</w:t>
      </w:r>
    </w:p>
    <w:p w14:paraId="1BAF916C" w14:textId="3FC03A54" w:rsidR="00151469" w:rsidRPr="004B72D9" w:rsidRDefault="004A47E0" w:rsidP="00151469">
      <w:pPr>
        <w:pStyle w:val="BodyText"/>
        <w:spacing w:before="3"/>
        <w:rPr>
          <w:rFonts w:ascii="Arial" w:hAnsi="Arial" w:cs="Arial"/>
        </w:rPr>
      </w:pPr>
      <w:r>
        <w:rPr>
          <w:rFonts w:ascii="Arial" w:hAnsi="Arial" w:cs="Arial"/>
          <w:noProof/>
        </w:rPr>
        <w:lastRenderedPageBreak/>
        <w:drawing>
          <wp:anchor distT="0" distB="0" distL="114300" distR="114300" simplePos="0" relativeHeight="251658752" behindDoc="0" locked="0" layoutInCell="1" allowOverlap="1" wp14:anchorId="437BF3FB" wp14:editId="433F4411">
            <wp:simplePos x="0" y="0"/>
            <wp:positionH relativeFrom="column">
              <wp:posOffset>5915025</wp:posOffset>
            </wp:positionH>
            <wp:positionV relativeFrom="paragraph">
              <wp:posOffset>-462280</wp:posOffset>
            </wp:positionV>
            <wp:extent cx="647700" cy="652145"/>
            <wp:effectExtent l="0" t="0" r="0" b="0"/>
            <wp:wrapNone/>
            <wp:docPr id="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A9F99" w14:textId="05A8517D" w:rsidR="00151469" w:rsidRPr="004B72D9" w:rsidRDefault="00151469" w:rsidP="00BF6C86">
      <w:pPr>
        <w:pStyle w:val="ListParagraph"/>
        <w:widowControl w:val="0"/>
        <w:numPr>
          <w:ilvl w:val="1"/>
          <w:numId w:val="51"/>
        </w:numPr>
        <w:tabs>
          <w:tab w:val="left" w:pos="1473"/>
          <w:tab w:val="left" w:pos="1474"/>
        </w:tabs>
        <w:autoSpaceDE w:val="0"/>
        <w:autoSpaceDN w:val="0"/>
        <w:spacing w:line="252" w:lineRule="auto"/>
        <w:ind w:left="1453" w:right="327" w:hanging="677"/>
        <w:jc w:val="left"/>
        <w:rPr>
          <w:rFonts w:ascii="Arial" w:hAnsi="Arial" w:cs="Arial"/>
        </w:rPr>
      </w:pPr>
      <w:r w:rsidRPr="004B72D9">
        <w:rPr>
          <w:rFonts w:ascii="Arial" w:hAnsi="Arial" w:cs="Arial"/>
          <w:w w:val="105"/>
        </w:rPr>
        <w:t>Upon written notification from the Commonwealth that it requires a Party's assistance</w:t>
      </w:r>
      <w:r w:rsidRPr="004B72D9">
        <w:rPr>
          <w:rFonts w:ascii="Arial" w:hAnsi="Arial" w:cs="Arial"/>
          <w:spacing w:val="-5"/>
          <w:w w:val="105"/>
        </w:rPr>
        <w:t xml:space="preserve"> </w:t>
      </w:r>
      <w:r w:rsidRPr="004B72D9">
        <w:rPr>
          <w:rFonts w:ascii="Arial" w:hAnsi="Arial" w:cs="Arial"/>
          <w:w w:val="105"/>
        </w:rPr>
        <w:t>in</w:t>
      </w:r>
      <w:r w:rsidRPr="004B72D9">
        <w:rPr>
          <w:rFonts w:ascii="Arial" w:hAnsi="Arial" w:cs="Arial"/>
          <w:spacing w:val="-13"/>
          <w:w w:val="105"/>
        </w:rPr>
        <w:t xml:space="preserve"> </w:t>
      </w:r>
      <w:r w:rsidRPr="004B72D9">
        <w:rPr>
          <w:rFonts w:ascii="Arial" w:hAnsi="Arial" w:cs="Arial"/>
          <w:w w:val="105"/>
        </w:rPr>
        <w:t>responding</w:t>
      </w:r>
      <w:r w:rsidRPr="004B72D9">
        <w:rPr>
          <w:rFonts w:ascii="Arial" w:hAnsi="Arial" w:cs="Arial"/>
          <w:spacing w:val="-10"/>
          <w:w w:val="105"/>
        </w:rPr>
        <w:t xml:space="preserve"> </w:t>
      </w:r>
      <w:r w:rsidRPr="004B72D9">
        <w:rPr>
          <w:rFonts w:ascii="Arial" w:hAnsi="Arial" w:cs="Arial"/>
          <w:w w:val="105"/>
        </w:rPr>
        <w:t>to</w:t>
      </w:r>
      <w:r w:rsidRPr="004B72D9">
        <w:rPr>
          <w:rFonts w:ascii="Arial" w:hAnsi="Arial" w:cs="Arial"/>
          <w:spacing w:val="-20"/>
          <w:w w:val="105"/>
        </w:rPr>
        <w:t xml:space="preserve"> </w:t>
      </w:r>
      <w:r w:rsidRPr="004B72D9">
        <w:rPr>
          <w:rFonts w:ascii="Arial" w:hAnsi="Arial" w:cs="Arial"/>
          <w:w w:val="105"/>
        </w:rPr>
        <w:t>a</w:t>
      </w:r>
      <w:r w:rsidRPr="004B72D9">
        <w:rPr>
          <w:rFonts w:ascii="Arial" w:hAnsi="Arial" w:cs="Arial"/>
          <w:spacing w:val="-15"/>
          <w:w w:val="105"/>
        </w:rPr>
        <w:t xml:space="preserve"> </w:t>
      </w:r>
      <w:r w:rsidRPr="004B72D9">
        <w:rPr>
          <w:rFonts w:ascii="Arial" w:hAnsi="Arial" w:cs="Arial"/>
          <w:w w:val="105"/>
        </w:rPr>
        <w:t>request under</w:t>
      </w:r>
      <w:r w:rsidRPr="004B72D9">
        <w:rPr>
          <w:rFonts w:ascii="Arial" w:hAnsi="Arial" w:cs="Arial"/>
          <w:spacing w:val="-13"/>
          <w:w w:val="105"/>
        </w:rPr>
        <w:t xml:space="preserve"> </w:t>
      </w:r>
      <w:r w:rsidRPr="004B72D9">
        <w:rPr>
          <w:rFonts w:ascii="Arial" w:hAnsi="Arial" w:cs="Arial"/>
          <w:w w:val="105"/>
        </w:rPr>
        <w:t>the</w:t>
      </w:r>
      <w:r w:rsidRPr="004B72D9">
        <w:rPr>
          <w:rFonts w:ascii="Arial" w:hAnsi="Arial" w:cs="Arial"/>
          <w:spacing w:val="-15"/>
          <w:w w:val="105"/>
        </w:rPr>
        <w:t xml:space="preserve"> </w:t>
      </w:r>
      <w:r w:rsidRPr="004B72D9">
        <w:rPr>
          <w:rFonts w:ascii="Arial" w:hAnsi="Arial" w:cs="Arial"/>
          <w:w w:val="105"/>
        </w:rPr>
        <w:t>RTKL</w:t>
      </w:r>
      <w:r w:rsidRPr="004B72D9">
        <w:rPr>
          <w:rFonts w:ascii="Arial" w:hAnsi="Arial" w:cs="Arial"/>
          <w:spacing w:val="-7"/>
          <w:w w:val="105"/>
        </w:rPr>
        <w:t xml:space="preserve"> </w:t>
      </w:r>
      <w:r w:rsidRPr="004B72D9">
        <w:rPr>
          <w:rFonts w:ascii="Arial" w:hAnsi="Arial" w:cs="Arial"/>
          <w:w w:val="105"/>
        </w:rPr>
        <w:t>for</w:t>
      </w:r>
      <w:r w:rsidRPr="004B72D9">
        <w:rPr>
          <w:rFonts w:ascii="Arial" w:hAnsi="Arial" w:cs="Arial"/>
          <w:spacing w:val="-12"/>
          <w:w w:val="105"/>
        </w:rPr>
        <w:t xml:space="preserve"> </w:t>
      </w:r>
      <w:r w:rsidRPr="004B72D9">
        <w:rPr>
          <w:rFonts w:ascii="Arial" w:hAnsi="Arial" w:cs="Arial"/>
          <w:w w:val="105"/>
        </w:rPr>
        <w:t>information</w:t>
      </w:r>
      <w:r w:rsidRPr="004B72D9">
        <w:rPr>
          <w:rFonts w:ascii="Arial" w:hAnsi="Arial" w:cs="Arial"/>
          <w:spacing w:val="5"/>
          <w:w w:val="105"/>
        </w:rPr>
        <w:t xml:space="preserve"> </w:t>
      </w:r>
      <w:r w:rsidRPr="004B72D9">
        <w:rPr>
          <w:rFonts w:ascii="Arial" w:hAnsi="Arial" w:cs="Arial"/>
          <w:w w:val="105"/>
        </w:rPr>
        <w:t>related</w:t>
      </w:r>
      <w:r w:rsidRPr="004B72D9">
        <w:rPr>
          <w:rFonts w:ascii="Arial" w:hAnsi="Arial" w:cs="Arial"/>
          <w:spacing w:val="-5"/>
          <w:w w:val="105"/>
        </w:rPr>
        <w:t xml:space="preserve"> </w:t>
      </w:r>
      <w:r w:rsidRPr="004B72D9">
        <w:rPr>
          <w:rFonts w:ascii="Arial" w:hAnsi="Arial" w:cs="Arial"/>
          <w:w w:val="105"/>
        </w:rPr>
        <w:t>to this</w:t>
      </w:r>
      <w:r w:rsidRPr="004B72D9">
        <w:rPr>
          <w:rFonts w:ascii="Arial" w:hAnsi="Arial" w:cs="Arial"/>
          <w:spacing w:val="-9"/>
          <w:w w:val="105"/>
        </w:rPr>
        <w:t xml:space="preserve"> </w:t>
      </w:r>
      <w:r w:rsidRPr="004B72D9">
        <w:rPr>
          <w:rFonts w:ascii="Arial" w:hAnsi="Arial" w:cs="Arial"/>
          <w:w w:val="105"/>
        </w:rPr>
        <w:t>Agreement</w:t>
      </w:r>
      <w:r w:rsidRPr="004B72D9">
        <w:rPr>
          <w:rFonts w:ascii="Arial" w:hAnsi="Arial" w:cs="Arial"/>
          <w:spacing w:val="4"/>
          <w:w w:val="105"/>
        </w:rPr>
        <w:t xml:space="preserve"> </w:t>
      </w:r>
      <w:r w:rsidRPr="004B72D9">
        <w:rPr>
          <w:rFonts w:ascii="Arial" w:hAnsi="Arial" w:cs="Arial"/>
          <w:w w:val="105"/>
        </w:rPr>
        <w:t>that may</w:t>
      </w:r>
      <w:r w:rsidRPr="004B72D9">
        <w:rPr>
          <w:rFonts w:ascii="Arial" w:hAnsi="Arial" w:cs="Arial"/>
          <w:spacing w:val="-10"/>
          <w:w w:val="105"/>
        </w:rPr>
        <w:t xml:space="preserve"> </w:t>
      </w:r>
      <w:r w:rsidRPr="004B72D9">
        <w:rPr>
          <w:rFonts w:ascii="Arial" w:hAnsi="Arial" w:cs="Arial"/>
          <w:w w:val="105"/>
        </w:rPr>
        <w:t>be</w:t>
      </w:r>
      <w:r w:rsidRPr="004B72D9">
        <w:rPr>
          <w:rFonts w:ascii="Arial" w:hAnsi="Arial" w:cs="Arial"/>
          <w:spacing w:val="-7"/>
          <w:w w:val="105"/>
        </w:rPr>
        <w:t xml:space="preserve"> </w:t>
      </w:r>
      <w:r w:rsidRPr="004B72D9">
        <w:rPr>
          <w:rFonts w:ascii="Arial" w:hAnsi="Arial" w:cs="Arial"/>
          <w:w w:val="105"/>
        </w:rPr>
        <w:t>in</w:t>
      </w:r>
      <w:r w:rsidRPr="004B72D9">
        <w:rPr>
          <w:rFonts w:ascii="Arial" w:hAnsi="Arial" w:cs="Arial"/>
          <w:spacing w:val="-15"/>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Party's</w:t>
      </w:r>
      <w:r w:rsidRPr="004B72D9">
        <w:rPr>
          <w:rFonts w:ascii="Arial" w:hAnsi="Arial" w:cs="Arial"/>
          <w:spacing w:val="-10"/>
          <w:w w:val="105"/>
        </w:rPr>
        <w:t xml:space="preserve"> </w:t>
      </w:r>
      <w:r w:rsidRPr="004B72D9">
        <w:rPr>
          <w:rFonts w:ascii="Arial" w:hAnsi="Arial" w:cs="Arial"/>
          <w:w w:val="105"/>
        </w:rPr>
        <w:t>possession, constituting,</w:t>
      </w:r>
      <w:r w:rsidRPr="004B72D9">
        <w:rPr>
          <w:rFonts w:ascii="Arial" w:hAnsi="Arial" w:cs="Arial"/>
          <w:spacing w:val="-5"/>
          <w:w w:val="105"/>
        </w:rPr>
        <w:t xml:space="preserve"> </w:t>
      </w:r>
      <w:r w:rsidRPr="004B72D9">
        <w:rPr>
          <w:rFonts w:ascii="Arial" w:hAnsi="Arial" w:cs="Arial"/>
          <w:w w:val="105"/>
        </w:rPr>
        <w:t>or</w:t>
      </w:r>
      <w:r w:rsidRPr="004B72D9">
        <w:rPr>
          <w:rFonts w:ascii="Arial" w:hAnsi="Arial" w:cs="Arial"/>
          <w:spacing w:val="-14"/>
          <w:w w:val="105"/>
        </w:rPr>
        <w:t xml:space="preserve"> </w:t>
      </w:r>
      <w:r w:rsidRPr="004B72D9">
        <w:rPr>
          <w:rFonts w:ascii="Arial" w:hAnsi="Arial" w:cs="Arial"/>
          <w:w w:val="105"/>
        </w:rPr>
        <w:t>alleged</w:t>
      </w:r>
      <w:r w:rsidRPr="004B72D9">
        <w:rPr>
          <w:rFonts w:ascii="Arial" w:hAnsi="Arial" w:cs="Arial"/>
          <w:spacing w:val="-4"/>
          <w:w w:val="105"/>
        </w:rPr>
        <w:t xml:space="preserve"> </w:t>
      </w:r>
      <w:r w:rsidRPr="004B72D9">
        <w:rPr>
          <w:rFonts w:ascii="Arial" w:hAnsi="Arial" w:cs="Arial"/>
          <w:w w:val="105"/>
        </w:rPr>
        <w:t>to constitute, a public record in accordance with the RTKL ("Requested Information"), the Party</w:t>
      </w:r>
      <w:r w:rsidRPr="004B72D9">
        <w:rPr>
          <w:rFonts w:ascii="Arial" w:hAnsi="Arial" w:cs="Arial"/>
          <w:spacing w:val="-21"/>
          <w:w w:val="105"/>
        </w:rPr>
        <w:t xml:space="preserve"> </w:t>
      </w:r>
      <w:r w:rsidRPr="004B72D9">
        <w:rPr>
          <w:rFonts w:ascii="Arial" w:hAnsi="Arial" w:cs="Arial"/>
          <w:w w:val="105"/>
        </w:rPr>
        <w:t>shall:</w:t>
      </w:r>
    </w:p>
    <w:p w14:paraId="4A797AE0" w14:textId="0BC28049" w:rsidR="00151469" w:rsidRPr="004B72D9" w:rsidRDefault="00151469" w:rsidP="00151469">
      <w:pPr>
        <w:pStyle w:val="BodyText"/>
        <w:spacing w:before="10"/>
        <w:rPr>
          <w:rFonts w:ascii="Arial" w:hAnsi="Arial" w:cs="Arial"/>
        </w:rPr>
      </w:pPr>
    </w:p>
    <w:p w14:paraId="316BADB5" w14:textId="77777777" w:rsidR="00151469" w:rsidRPr="004B72D9" w:rsidRDefault="00151469" w:rsidP="00151469">
      <w:pPr>
        <w:pStyle w:val="ListParagraph"/>
        <w:widowControl w:val="0"/>
        <w:tabs>
          <w:tab w:val="left" w:pos="2148"/>
          <w:tab w:val="left" w:pos="2149"/>
        </w:tabs>
        <w:autoSpaceDE w:val="0"/>
        <w:autoSpaceDN w:val="0"/>
        <w:spacing w:before="1" w:line="249" w:lineRule="auto"/>
        <w:ind w:left="1464" w:right="146"/>
        <w:rPr>
          <w:rFonts w:ascii="Arial" w:hAnsi="Arial" w:cs="Arial"/>
        </w:rPr>
      </w:pPr>
      <w:r>
        <w:rPr>
          <w:rFonts w:ascii="Arial" w:hAnsi="Arial" w:cs="Arial"/>
        </w:rPr>
        <w:t>1)</w:t>
      </w:r>
      <w:r>
        <w:rPr>
          <w:rFonts w:ascii="Arial" w:hAnsi="Arial" w:cs="Arial"/>
        </w:rPr>
        <w:tab/>
      </w:r>
      <w:r w:rsidRPr="004B72D9">
        <w:rPr>
          <w:rFonts w:ascii="Arial" w:hAnsi="Arial" w:cs="Arial"/>
        </w:rPr>
        <w:t xml:space="preserve">Provide the Commonwealth, within ten (10) calendar days after </w:t>
      </w:r>
      <w:r>
        <w:rPr>
          <w:rFonts w:ascii="Arial" w:hAnsi="Arial" w:cs="Arial"/>
        </w:rPr>
        <w:tab/>
      </w:r>
      <w:r w:rsidRPr="004B72D9">
        <w:rPr>
          <w:rFonts w:ascii="Arial" w:hAnsi="Arial" w:cs="Arial"/>
        </w:rPr>
        <w:t xml:space="preserve">receipt of written notification, access to, and copies of, any </w:t>
      </w:r>
      <w:r>
        <w:rPr>
          <w:rFonts w:ascii="Arial" w:hAnsi="Arial" w:cs="Arial"/>
        </w:rPr>
        <w:tab/>
      </w:r>
      <w:r w:rsidRPr="004B72D9">
        <w:rPr>
          <w:rFonts w:ascii="Arial" w:hAnsi="Arial" w:cs="Arial"/>
        </w:rPr>
        <w:t xml:space="preserve">document or </w:t>
      </w:r>
      <w:proofErr w:type="gramStart"/>
      <w:r w:rsidRPr="004B72D9">
        <w:rPr>
          <w:rFonts w:ascii="Arial" w:hAnsi="Arial" w:cs="Arial"/>
        </w:rPr>
        <w:t>information  in</w:t>
      </w:r>
      <w:proofErr w:type="gramEnd"/>
      <w:r w:rsidRPr="004B72D9">
        <w:rPr>
          <w:rFonts w:ascii="Arial" w:hAnsi="Arial" w:cs="Arial"/>
        </w:rPr>
        <w:t xml:space="preserve"> the Party's possession arising out of </w:t>
      </w:r>
      <w:r>
        <w:rPr>
          <w:rFonts w:ascii="Arial" w:hAnsi="Arial" w:cs="Arial"/>
        </w:rPr>
        <w:tab/>
      </w:r>
      <w:r w:rsidRPr="004B72D9">
        <w:rPr>
          <w:rFonts w:ascii="Arial" w:hAnsi="Arial" w:cs="Arial"/>
        </w:rPr>
        <w:t xml:space="preserve">this Agreement that the Commonwealth reasonably  believes is </w:t>
      </w:r>
      <w:r>
        <w:rPr>
          <w:rFonts w:ascii="Arial" w:hAnsi="Arial" w:cs="Arial"/>
        </w:rPr>
        <w:tab/>
      </w:r>
      <w:r w:rsidRPr="004B72D9">
        <w:rPr>
          <w:rFonts w:ascii="Arial" w:hAnsi="Arial" w:cs="Arial"/>
        </w:rPr>
        <w:t xml:space="preserve">Requested  Information and may be  a public record  under the </w:t>
      </w:r>
      <w:r>
        <w:rPr>
          <w:rFonts w:ascii="Arial" w:hAnsi="Arial" w:cs="Arial"/>
        </w:rPr>
        <w:tab/>
      </w:r>
      <w:r w:rsidRPr="004B72D9">
        <w:rPr>
          <w:rFonts w:ascii="Arial" w:hAnsi="Arial" w:cs="Arial"/>
        </w:rPr>
        <w:t>RTKL;</w:t>
      </w:r>
      <w:r w:rsidRPr="004B72D9">
        <w:rPr>
          <w:rFonts w:ascii="Arial" w:hAnsi="Arial" w:cs="Arial"/>
          <w:spacing w:val="35"/>
        </w:rPr>
        <w:t xml:space="preserve"> </w:t>
      </w:r>
      <w:r w:rsidRPr="004B72D9">
        <w:rPr>
          <w:rFonts w:ascii="Arial" w:hAnsi="Arial" w:cs="Arial"/>
        </w:rPr>
        <w:t>and</w:t>
      </w:r>
    </w:p>
    <w:p w14:paraId="0AF3B36D" w14:textId="77777777" w:rsidR="00151469" w:rsidRPr="004B72D9" w:rsidRDefault="00151469" w:rsidP="00151469">
      <w:pPr>
        <w:pStyle w:val="BodyText"/>
        <w:spacing w:before="2"/>
        <w:rPr>
          <w:rFonts w:ascii="Arial" w:hAnsi="Arial" w:cs="Arial"/>
        </w:rPr>
      </w:pPr>
    </w:p>
    <w:p w14:paraId="423718B1" w14:textId="77777777" w:rsidR="00151469" w:rsidRPr="00042442" w:rsidRDefault="00151469" w:rsidP="00151469">
      <w:pPr>
        <w:pStyle w:val="BodyText"/>
        <w:tabs>
          <w:tab w:val="left" w:pos="2141"/>
        </w:tabs>
        <w:spacing w:line="244" w:lineRule="auto"/>
        <w:ind w:left="2143" w:right="130" w:hanging="702"/>
        <w:rPr>
          <w:rFonts w:ascii="Arial" w:hAnsi="Arial" w:cs="Arial"/>
          <w:b w:val="0"/>
        </w:rPr>
      </w:pPr>
      <w:r w:rsidRPr="004B72D9">
        <w:rPr>
          <w:rFonts w:ascii="Arial" w:hAnsi="Arial" w:cs="Arial"/>
          <w:w w:val="105"/>
        </w:rPr>
        <w:t>2)</w:t>
      </w:r>
      <w:r w:rsidRPr="004B72D9">
        <w:rPr>
          <w:rFonts w:ascii="Arial" w:hAnsi="Arial" w:cs="Arial"/>
          <w:w w:val="105"/>
        </w:rPr>
        <w:tab/>
      </w:r>
      <w:r w:rsidRPr="00042442">
        <w:rPr>
          <w:rFonts w:ascii="Arial" w:hAnsi="Arial" w:cs="Arial"/>
          <w:b w:val="0"/>
          <w:w w:val="105"/>
        </w:rPr>
        <w:t>Provide</w:t>
      </w:r>
      <w:r w:rsidRPr="00042442">
        <w:rPr>
          <w:rFonts w:ascii="Arial" w:hAnsi="Arial" w:cs="Arial"/>
          <w:b w:val="0"/>
          <w:spacing w:val="-18"/>
          <w:w w:val="105"/>
        </w:rPr>
        <w:t xml:space="preserve"> </w:t>
      </w:r>
      <w:r w:rsidRPr="00042442">
        <w:rPr>
          <w:rFonts w:ascii="Arial" w:hAnsi="Arial" w:cs="Arial"/>
          <w:b w:val="0"/>
          <w:w w:val="105"/>
        </w:rPr>
        <w:t>such</w:t>
      </w:r>
      <w:r w:rsidRPr="00042442">
        <w:rPr>
          <w:rFonts w:ascii="Arial" w:hAnsi="Arial" w:cs="Arial"/>
          <w:b w:val="0"/>
          <w:spacing w:val="-15"/>
          <w:w w:val="105"/>
        </w:rPr>
        <w:t xml:space="preserve"> </w:t>
      </w:r>
      <w:r w:rsidRPr="00042442">
        <w:rPr>
          <w:rFonts w:ascii="Arial" w:hAnsi="Arial" w:cs="Arial"/>
          <w:b w:val="0"/>
          <w:w w:val="105"/>
        </w:rPr>
        <w:t>other</w:t>
      </w:r>
      <w:r w:rsidRPr="00042442">
        <w:rPr>
          <w:rFonts w:ascii="Arial" w:hAnsi="Arial" w:cs="Arial"/>
          <w:b w:val="0"/>
          <w:spacing w:val="-16"/>
          <w:w w:val="105"/>
        </w:rPr>
        <w:t xml:space="preserve"> </w:t>
      </w:r>
      <w:r w:rsidRPr="00042442">
        <w:rPr>
          <w:rFonts w:ascii="Arial" w:hAnsi="Arial" w:cs="Arial"/>
          <w:b w:val="0"/>
          <w:w w:val="105"/>
        </w:rPr>
        <w:t>assistance</w:t>
      </w:r>
      <w:r w:rsidRPr="00042442">
        <w:rPr>
          <w:rFonts w:ascii="Arial" w:hAnsi="Arial" w:cs="Arial"/>
          <w:b w:val="0"/>
          <w:spacing w:val="-13"/>
          <w:w w:val="105"/>
        </w:rPr>
        <w:t xml:space="preserve"> </w:t>
      </w:r>
      <w:r w:rsidRPr="00042442">
        <w:rPr>
          <w:rFonts w:ascii="Arial" w:hAnsi="Arial" w:cs="Arial"/>
          <w:b w:val="0"/>
          <w:w w:val="105"/>
        </w:rPr>
        <w:t>as</w:t>
      </w:r>
      <w:r w:rsidRPr="00042442">
        <w:rPr>
          <w:rFonts w:ascii="Arial" w:hAnsi="Arial" w:cs="Arial"/>
          <w:b w:val="0"/>
          <w:spacing w:val="-24"/>
          <w:w w:val="105"/>
        </w:rPr>
        <w:t xml:space="preserve"> </w:t>
      </w:r>
      <w:r w:rsidRPr="00042442">
        <w:rPr>
          <w:rFonts w:ascii="Arial" w:hAnsi="Arial" w:cs="Arial"/>
          <w:b w:val="0"/>
          <w:w w:val="105"/>
        </w:rPr>
        <w:t>the</w:t>
      </w:r>
      <w:r w:rsidRPr="00042442">
        <w:rPr>
          <w:rFonts w:ascii="Arial" w:hAnsi="Arial" w:cs="Arial"/>
          <w:b w:val="0"/>
          <w:spacing w:val="-21"/>
          <w:w w:val="105"/>
        </w:rPr>
        <w:t xml:space="preserve"> </w:t>
      </w:r>
      <w:r w:rsidRPr="00042442">
        <w:rPr>
          <w:rFonts w:ascii="Arial" w:hAnsi="Arial" w:cs="Arial"/>
          <w:b w:val="0"/>
          <w:w w:val="105"/>
        </w:rPr>
        <w:t>Commonwealth</w:t>
      </w:r>
      <w:r w:rsidRPr="00042442">
        <w:rPr>
          <w:rFonts w:ascii="Arial" w:hAnsi="Arial" w:cs="Arial"/>
          <w:b w:val="0"/>
          <w:spacing w:val="5"/>
          <w:w w:val="105"/>
        </w:rPr>
        <w:t xml:space="preserve"> </w:t>
      </w:r>
      <w:r w:rsidRPr="00042442">
        <w:rPr>
          <w:rFonts w:ascii="Arial" w:hAnsi="Arial" w:cs="Arial"/>
          <w:b w:val="0"/>
          <w:w w:val="105"/>
        </w:rPr>
        <w:t>may</w:t>
      </w:r>
      <w:r w:rsidRPr="00042442">
        <w:rPr>
          <w:rFonts w:ascii="Arial" w:hAnsi="Arial" w:cs="Arial"/>
          <w:b w:val="0"/>
          <w:spacing w:val="-18"/>
          <w:w w:val="105"/>
        </w:rPr>
        <w:t xml:space="preserve"> </w:t>
      </w:r>
      <w:r w:rsidRPr="00042442">
        <w:rPr>
          <w:rFonts w:ascii="Arial" w:hAnsi="Arial" w:cs="Arial"/>
          <w:b w:val="0"/>
          <w:w w:val="105"/>
        </w:rPr>
        <w:t>reasonably</w:t>
      </w:r>
      <w:r w:rsidRPr="00042442">
        <w:rPr>
          <w:rFonts w:ascii="Arial" w:hAnsi="Arial" w:cs="Arial"/>
          <w:b w:val="0"/>
        </w:rPr>
        <w:t xml:space="preserve"> </w:t>
      </w:r>
      <w:r w:rsidRPr="00042442">
        <w:rPr>
          <w:rFonts w:ascii="Arial" w:hAnsi="Arial" w:cs="Arial"/>
          <w:b w:val="0"/>
          <w:w w:val="105"/>
        </w:rPr>
        <w:t>request,</w:t>
      </w:r>
      <w:r w:rsidRPr="00042442">
        <w:rPr>
          <w:rFonts w:ascii="Arial" w:hAnsi="Arial" w:cs="Arial"/>
          <w:b w:val="0"/>
          <w:spacing w:val="-6"/>
          <w:w w:val="105"/>
        </w:rPr>
        <w:t xml:space="preserve"> </w:t>
      </w:r>
      <w:r w:rsidRPr="00042442">
        <w:rPr>
          <w:rFonts w:ascii="Arial" w:hAnsi="Arial" w:cs="Arial"/>
          <w:b w:val="0"/>
          <w:w w:val="105"/>
        </w:rPr>
        <w:t>in</w:t>
      </w:r>
      <w:r w:rsidRPr="00042442">
        <w:rPr>
          <w:rFonts w:ascii="Arial" w:hAnsi="Arial" w:cs="Arial"/>
          <w:b w:val="0"/>
          <w:spacing w:val="-22"/>
          <w:w w:val="105"/>
        </w:rPr>
        <w:t xml:space="preserve"> </w:t>
      </w:r>
      <w:r w:rsidRPr="00042442">
        <w:rPr>
          <w:rFonts w:ascii="Arial" w:hAnsi="Arial" w:cs="Arial"/>
          <w:b w:val="0"/>
          <w:w w:val="105"/>
        </w:rPr>
        <w:t>order</w:t>
      </w:r>
      <w:r w:rsidRPr="00042442">
        <w:rPr>
          <w:rFonts w:ascii="Arial" w:hAnsi="Arial" w:cs="Arial"/>
          <w:b w:val="0"/>
          <w:spacing w:val="-15"/>
          <w:w w:val="105"/>
        </w:rPr>
        <w:t xml:space="preserve"> </w:t>
      </w:r>
      <w:r w:rsidRPr="00042442">
        <w:rPr>
          <w:rFonts w:ascii="Arial" w:hAnsi="Arial" w:cs="Arial"/>
          <w:b w:val="0"/>
          <w:w w:val="105"/>
        </w:rPr>
        <w:t>to</w:t>
      </w:r>
      <w:r w:rsidRPr="00042442">
        <w:rPr>
          <w:rFonts w:ascii="Arial" w:hAnsi="Arial" w:cs="Arial"/>
          <w:b w:val="0"/>
          <w:spacing w:val="-19"/>
          <w:w w:val="105"/>
        </w:rPr>
        <w:t xml:space="preserve"> </w:t>
      </w:r>
      <w:r w:rsidRPr="00042442">
        <w:rPr>
          <w:rFonts w:ascii="Arial" w:hAnsi="Arial" w:cs="Arial"/>
          <w:b w:val="0"/>
          <w:w w:val="105"/>
        </w:rPr>
        <w:t>comply</w:t>
      </w:r>
      <w:r w:rsidRPr="00042442">
        <w:rPr>
          <w:rFonts w:ascii="Arial" w:hAnsi="Arial" w:cs="Arial"/>
          <w:b w:val="0"/>
          <w:spacing w:val="-2"/>
          <w:w w:val="105"/>
        </w:rPr>
        <w:t xml:space="preserve"> </w:t>
      </w:r>
      <w:r w:rsidRPr="00042442">
        <w:rPr>
          <w:rFonts w:ascii="Arial" w:hAnsi="Arial" w:cs="Arial"/>
          <w:b w:val="0"/>
          <w:w w:val="105"/>
        </w:rPr>
        <w:t>with</w:t>
      </w:r>
      <w:r w:rsidRPr="00042442">
        <w:rPr>
          <w:rFonts w:ascii="Arial" w:hAnsi="Arial" w:cs="Arial"/>
          <w:b w:val="0"/>
          <w:spacing w:val="-10"/>
          <w:w w:val="105"/>
        </w:rPr>
        <w:t xml:space="preserve"> </w:t>
      </w:r>
      <w:r w:rsidRPr="00042442">
        <w:rPr>
          <w:rFonts w:ascii="Arial" w:hAnsi="Arial" w:cs="Arial"/>
          <w:b w:val="0"/>
          <w:w w:val="105"/>
        </w:rPr>
        <w:t>the</w:t>
      </w:r>
      <w:r w:rsidRPr="00042442">
        <w:rPr>
          <w:rFonts w:ascii="Arial" w:hAnsi="Arial" w:cs="Arial"/>
          <w:b w:val="0"/>
          <w:spacing w:val="-19"/>
          <w:w w:val="105"/>
        </w:rPr>
        <w:t xml:space="preserve"> </w:t>
      </w:r>
      <w:r w:rsidRPr="00042442">
        <w:rPr>
          <w:rFonts w:ascii="Arial" w:hAnsi="Arial" w:cs="Arial"/>
          <w:b w:val="0"/>
          <w:w w:val="105"/>
        </w:rPr>
        <w:t>RTKL</w:t>
      </w:r>
      <w:r w:rsidRPr="00042442">
        <w:rPr>
          <w:rFonts w:ascii="Arial" w:hAnsi="Arial" w:cs="Arial"/>
          <w:b w:val="0"/>
          <w:spacing w:val="-11"/>
          <w:w w:val="105"/>
        </w:rPr>
        <w:t xml:space="preserve"> </w:t>
      </w:r>
      <w:r w:rsidRPr="00042442">
        <w:rPr>
          <w:rFonts w:ascii="Arial" w:hAnsi="Arial" w:cs="Arial"/>
          <w:b w:val="0"/>
          <w:w w:val="105"/>
        </w:rPr>
        <w:t>with</w:t>
      </w:r>
      <w:r w:rsidRPr="00042442">
        <w:rPr>
          <w:rFonts w:ascii="Arial" w:hAnsi="Arial" w:cs="Arial"/>
          <w:b w:val="0"/>
          <w:spacing w:val="-12"/>
          <w:w w:val="105"/>
        </w:rPr>
        <w:t xml:space="preserve"> </w:t>
      </w:r>
      <w:r w:rsidRPr="00042442">
        <w:rPr>
          <w:rFonts w:ascii="Arial" w:hAnsi="Arial" w:cs="Arial"/>
          <w:b w:val="0"/>
          <w:w w:val="105"/>
        </w:rPr>
        <w:t>respect</w:t>
      </w:r>
      <w:r w:rsidRPr="00042442">
        <w:rPr>
          <w:rFonts w:ascii="Arial" w:hAnsi="Arial" w:cs="Arial"/>
          <w:b w:val="0"/>
          <w:spacing w:val="-9"/>
          <w:w w:val="105"/>
        </w:rPr>
        <w:t xml:space="preserve"> </w:t>
      </w:r>
      <w:r w:rsidRPr="00042442">
        <w:rPr>
          <w:rFonts w:ascii="Arial" w:hAnsi="Arial" w:cs="Arial"/>
          <w:b w:val="0"/>
          <w:w w:val="105"/>
        </w:rPr>
        <w:t>to</w:t>
      </w:r>
      <w:r w:rsidRPr="00042442">
        <w:rPr>
          <w:rFonts w:ascii="Arial" w:hAnsi="Arial" w:cs="Arial"/>
          <w:b w:val="0"/>
          <w:spacing w:val="-15"/>
          <w:w w:val="105"/>
        </w:rPr>
        <w:t xml:space="preserve"> </w:t>
      </w:r>
      <w:r w:rsidRPr="00042442">
        <w:rPr>
          <w:rFonts w:ascii="Arial" w:hAnsi="Arial" w:cs="Arial"/>
          <w:b w:val="0"/>
          <w:w w:val="105"/>
        </w:rPr>
        <w:t>this</w:t>
      </w:r>
      <w:r w:rsidRPr="00042442">
        <w:rPr>
          <w:rFonts w:ascii="Arial" w:hAnsi="Arial" w:cs="Arial"/>
          <w:b w:val="0"/>
          <w:spacing w:val="-19"/>
          <w:w w:val="105"/>
        </w:rPr>
        <w:t xml:space="preserve"> </w:t>
      </w:r>
      <w:r w:rsidRPr="00042442">
        <w:rPr>
          <w:rFonts w:ascii="Arial" w:hAnsi="Arial" w:cs="Arial"/>
          <w:b w:val="0"/>
          <w:w w:val="105"/>
        </w:rPr>
        <w:t>Agreement.</w:t>
      </w:r>
    </w:p>
    <w:p w14:paraId="56BB0BB3" w14:textId="77777777" w:rsidR="00151469" w:rsidRDefault="00151469" w:rsidP="00151469">
      <w:pPr>
        <w:pStyle w:val="BodyTextIndent2"/>
        <w:ind w:left="0"/>
        <w:rPr>
          <w:rFonts w:ascii="Arial" w:hAnsi="Arial" w:cs="Arial"/>
        </w:rPr>
      </w:pPr>
    </w:p>
    <w:p w14:paraId="60BCC437" w14:textId="77777777" w:rsidR="00151469" w:rsidRPr="00042442" w:rsidRDefault="00151469" w:rsidP="00BF6C86">
      <w:pPr>
        <w:pStyle w:val="ListParagraph"/>
        <w:widowControl w:val="0"/>
        <w:numPr>
          <w:ilvl w:val="1"/>
          <w:numId w:val="51"/>
        </w:numPr>
        <w:tabs>
          <w:tab w:val="left" w:pos="1418"/>
          <w:tab w:val="left" w:pos="1419"/>
        </w:tabs>
        <w:autoSpaceDE w:val="0"/>
        <w:autoSpaceDN w:val="0"/>
        <w:spacing w:line="247" w:lineRule="auto"/>
        <w:ind w:left="1428" w:right="288" w:hanging="681"/>
        <w:jc w:val="left"/>
        <w:rPr>
          <w:rFonts w:ascii="Arial" w:hAnsi="Arial" w:cs="Arial"/>
        </w:rPr>
      </w:pPr>
      <w:r w:rsidRPr="004B72D9">
        <w:rPr>
          <w:rFonts w:ascii="Arial" w:hAnsi="Arial" w:cs="Arial"/>
          <w:w w:val="105"/>
        </w:rPr>
        <w:t>If a Party considers the Requested Information to include a request for a Trade Secret</w:t>
      </w:r>
      <w:r w:rsidRPr="004B72D9">
        <w:rPr>
          <w:rFonts w:ascii="Arial" w:hAnsi="Arial" w:cs="Arial"/>
          <w:spacing w:val="-10"/>
          <w:w w:val="105"/>
        </w:rPr>
        <w:t xml:space="preserve"> </w:t>
      </w:r>
      <w:r w:rsidRPr="004B72D9">
        <w:rPr>
          <w:rFonts w:ascii="Arial" w:hAnsi="Arial" w:cs="Arial"/>
          <w:w w:val="105"/>
        </w:rPr>
        <w:t>or</w:t>
      </w:r>
      <w:r w:rsidRPr="004B72D9">
        <w:rPr>
          <w:rFonts w:ascii="Arial" w:hAnsi="Arial" w:cs="Arial"/>
          <w:spacing w:val="-5"/>
          <w:w w:val="105"/>
        </w:rPr>
        <w:t xml:space="preserve"> </w:t>
      </w:r>
      <w:r w:rsidRPr="004B72D9">
        <w:rPr>
          <w:rFonts w:ascii="Arial" w:hAnsi="Arial" w:cs="Arial"/>
          <w:w w:val="105"/>
        </w:rPr>
        <w:t>Confidential</w:t>
      </w:r>
      <w:r w:rsidRPr="004B72D9">
        <w:rPr>
          <w:rFonts w:ascii="Arial" w:hAnsi="Arial" w:cs="Arial"/>
          <w:spacing w:val="-8"/>
          <w:w w:val="105"/>
        </w:rPr>
        <w:t xml:space="preserve"> </w:t>
      </w:r>
      <w:r w:rsidRPr="004B72D9">
        <w:rPr>
          <w:rFonts w:ascii="Arial" w:hAnsi="Arial" w:cs="Arial"/>
          <w:w w:val="105"/>
        </w:rPr>
        <w:t>Proprietary</w:t>
      </w:r>
      <w:r w:rsidRPr="004B72D9">
        <w:rPr>
          <w:rFonts w:ascii="Arial" w:hAnsi="Arial" w:cs="Arial"/>
          <w:spacing w:val="-6"/>
          <w:w w:val="105"/>
        </w:rPr>
        <w:t xml:space="preserve"> </w:t>
      </w:r>
      <w:r w:rsidRPr="004B72D9">
        <w:rPr>
          <w:rFonts w:ascii="Arial" w:hAnsi="Arial" w:cs="Arial"/>
          <w:w w:val="105"/>
        </w:rPr>
        <w:t>Information,</w:t>
      </w:r>
      <w:r w:rsidRPr="004B72D9">
        <w:rPr>
          <w:rFonts w:ascii="Arial" w:hAnsi="Arial" w:cs="Arial"/>
          <w:spacing w:val="-5"/>
          <w:w w:val="105"/>
        </w:rPr>
        <w:t xml:space="preserve"> </w:t>
      </w:r>
      <w:r w:rsidRPr="004B72D9">
        <w:rPr>
          <w:rFonts w:ascii="Arial" w:hAnsi="Arial" w:cs="Arial"/>
          <w:w w:val="105"/>
        </w:rPr>
        <w:t>as</w:t>
      </w:r>
      <w:r w:rsidRPr="004B72D9">
        <w:rPr>
          <w:rFonts w:ascii="Arial" w:hAnsi="Arial" w:cs="Arial"/>
          <w:spacing w:val="-20"/>
          <w:w w:val="105"/>
        </w:rPr>
        <w:t xml:space="preserve"> </w:t>
      </w:r>
      <w:r w:rsidRPr="004B72D9">
        <w:rPr>
          <w:rFonts w:ascii="Arial" w:hAnsi="Arial" w:cs="Arial"/>
          <w:w w:val="105"/>
        </w:rPr>
        <w:t>those</w:t>
      </w:r>
      <w:r w:rsidRPr="004B72D9">
        <w:rPr>
          <w:rFonts w:ascii="Arial" w:hAnsi="Arial" w:cs="Arial"/>
          <w:spacing w:val="-11"/>
          <w:w w:val="105"/>
        </w:rPr>
        <w:t xml:space="preserve"> </w:t>
      </w:r>
      <w:r w:rsidRPr="004B72D9">
        <w:rPr>
          <w:rFonts w:ascii="Arial" w:hAnsi="Arial" w:cs="Arial"/>
          <w:w w:val="105"/>
        </w:rPr>
        <w:t>terms</w:t>
      </w:r>
      <w:r w:rsidRPr="004B72D9">
        <w:rPr>
          <w:rFonts w:ascii="Arial" w:hAnsi="Arial" w:cs="Arial"/>
          <w:spacing w:val="-20"/>
          <w:w w:val="105"/>
        </w:rPr>
        <w:t xml:space="preserve"> </w:t>
      </w:r>
      <w:r w:rsidRPr="004B72D9">
        <w:rPr>
          <w:rFonts w:ascii="Arial" w:hAnsi="Arial" w:cs="Arial"/>
          <w:w w:val="105"/>
        </w:rPr>
        <w:t>are</w:t>
      </w:r>
      <w:r w:rsidRPr="004B72D9">
        <w:rPr>
          <w:rFonts w:ascii="Arial" w:hAnsi="Arial" w:cs="Arial"/>
          <w:spacing w:val="-21"/>
          <w:w w:val="105"/>
        </w:rPr>
        <w:t xml:space="preserve"> </w:t>
      </w:r>
      <w:r w:rsidRPr="004B72D9">
        <w:rPr>
          <w:rFonts w:ascii="Arial" w:hAnsi="Arial" w:cs="Arial"/>
          <w:w w:val="105"/>
        </w:rPr>
        <w:t>defined</w:t>
      </w:r>
      <w:r w:rsidRPr="004B72D9">
        <w:rPr>
          <w:rFonts w:ascii="Arial" w:hAnsi="Arial" w:cs="Arial"/>
          <w:spacing w:val="8"/>
          <w:w w:val="105"/>
        </w:rPr>
        <w:t xml:space="preserve"> </w:t>
      </w:r>
      <w:r w:rsidRPr="004B72D9">
        <w:rPr>
          <w:rFonts w:ascii="Arial" w:hAnsi="Arial" w:cs="Arial"/>
          <w:w w:val="105"/>
        </w:rPr>
        <w:t>by</w:t>
      </w:r>
      <w:r w:rsidRPr="004B72D9">
        <w:rPr>
          <w:rFonts w:ascii="Arial" w:hAnsi="Arial" w:cs="Arial"/>
          <w:spacing w:val="-21"/>
          <w:w w:val="105"/>
        </w:rPr>
        <w:t xml:space="preserve"> </w:t>
      </w:r>
      <w:r w:rsidRPr="004B72D9">
        <w:rPr>
          <w:rFonts w:ascii="Arial" w:hAnsi="Arial" w:cs="Arial"/>
          <w:w w:val="105"/>
        </w:rPr>
        <w:t>the RTKL, or other information that the Party considers exempt from production under the RTKL, the Party must notify the Commonwealth and provide, within seven</w:t>
      </w:r>
      <w:r w:rsidRPr="004B72D9">
        <w:rPr>
          <w:rFonts w:ascii="Arial" w:hAnsi="Arial" w:cs="Arial"/>
          <w:spacing w:val="-18"/>
          <w:w w:val="105"/>
        </w:rPr>
        <w:t xml:space="preserve"> </w:t>
      </w:r>
      <w:r w:rsidRPr="004B72D9">
        <w:rPr>
          <w:rFonts w:ascii="Arial" w:hAnsi="Arial" w:cs="Arial"/>
          <w:w w:val="105"/>
        </w:rPr>
        <w:t>(7)</w:t>
      </w:r>
      <w:r w:rsidRPr="004B72D9">
        <w:rPr>
          <w:rFonts w:ascii="Arial" w:hAnsi="Arial" w:cs="Arial"/>
          <w:spacing w:val="-19"/>
          <w:w w:val="105"/>
        </w:rPr>
        <w:t xml:space="preserve"> </w:t>
      </w:r>
      <w:r w:rsidRPr="004B72D9">
        <w:rPr>
          <w:rFonts w:ascii="Arial" w:hAnsi="Arial" w:cs="Arial"/>
          <w:w w:val="105"/>
        </w:rPr>
        <w:t>calendar</w:t>
      </w:r>
      <w:r w:rsidRPr="004B72D9">
        <w:rPr>
          <w:rFonts w:ascii="Arial" w:hAnsi="Arial" w:cs="Arial"/>
          <w:spacing w:val="-4"/>
          <w:w w:val="105"/>
        </w:rPr>
        <w:t xml:space="preserve"> </w:t>
      </w:r>
      <w:r w:rsidRPr="004B72D9">
        <w:rPr>
          <w:rFonts w:ascii="Arial" w:hAnsi="Arial" w:cs="Arial"/>
          <w:w w:val="105"/>
        </w:rPr>
        <w:t>days</w:t>
      </w:r>
      <w:r w:rsidRPr="004B72D9">
        <w:rPr>
          <w:rFonts w:ascii="Arial" w:hAnsi="Arial" w:cs="Arial"/>
          <w:spacing w:val="-20"/>
          <w:w w:val="105"/>
        </w:rPr>
        <w:t xml:space="preserve"> </w:t>
      </w:r>
      <w:r w:rsidRPr="004B72D9">
        <w:rPr>
          <w:rFonts w:ascii="Arial" w:hAnsi="Arial" w:cs="Arial"/>
          <w:w w:val="105"/>
        </w:rPr>
        <w:t>of</w:t>
      </w:r>
      <w:r w:rsidRPr="004B72D9">
        <w:rPr>
          <w:rFonts w:ascii="Arial" w:hAnsi="Arial" w:cs="Arial"/>
          <w:spacing w:val="-8"/>
          <w:w w:val="105"/>
        </w:rPr>
        <w:t xml:space="preserve"> </w:t>
      </w:r>
      <w:r w:rsidRPr="004B72D9">
        <w:rPr>
          <w:rFonts w:ascii="Arial" w:hAnsi="Arial" w:cs="Arial"/>
          <w:w w:val="105"/>
        </w:rPr>
        <w:t>receiving</w:t>
      </w:r>
      <w:r w:rsidRPr="004B72D9">
        <w:rPr>
          <w:rFonts w:ascii="Arial" w:hAnsi="Arial" w:cs="Arial"/>
          <w:spacing w:val="-9"/>
          <w:w w:val="105"/>
        </w:rPr>
        <w:t xml:space="preserve"> </w:t>
      </w:r>
      <w:r w:rsidRPr="004B72D9">
        <w:rPr>
          <w:rFonts w:ascii="Arial" w:hAnsi="Arial" w:cs="Arial"/>
          <w:w w:val="105"/>
        </w:rPr>
        <w:t>the</w:t>
      </w:r>
      <w:r w:rsidRPr="004B72D9">
        <w:rPr>
          <w:rFonts w:ascii="Arial" w:hAnsi="Arial" w:cs="Arial"/>
          <w:spacing w:val="-16"/>
          <w:w w:val="105"/>
        </w:rPr>
        <w:t xml:space="preserve"> </w:t>
      </w:r>
      <w:r w:rsidRPr="004B72D9">
        <w:rPr>
          <w:rFonts w:ascii="Arial" w:hAnsi="Arial" w:cs="Arial"/>
          <w:w w:val="105"/>
        </w:rPr>
        <w:t>written</w:t>
      </w:r>
      <w:r w:rsidRPr="004B72D9">
        <w:rPr>
          <w:rFonts w:ascii="Arial" w:hAnsi="Arial" w:cs="Arial"/>
          <w:spacing w:val="-8"/>
          <w:w w:val="105"/>
        </w:rPr>
        <w:t xml:space="preserve"> </w:t>
      </w:r>
      <w:r w:rsidRPr="004B72D9">
        <w:rPr>
          <w:rFonts w:ascii="Arial" w:hAnsi="Arial" w:cs="Arial"/>
          <w:w w:val="105"/>
        </w:rPr>
        <w:t>notification,</w:t>
      </w:r>
      <w:r>
        <w:rPr>
          <w:rFonts w:ascii="Arial" w:hAnsi="Arial" w:cs="Arial"/>
          <w:spacing w:val="42"/>
          <w:w w:val="105"/>
        </w:rPr>
        <w:t xml:space="preserve"> </w:t>
      </w:r>
      <w:r w:rsidRPr="004B72D9">
        <w:rPr>
          <w:rFonts w:ascii="Arial" w:hAnsi="Arial" w:cs="Arial"/>
          <w:w w:val="105"/>
        </w:rPr>
        <w:t>a</w:t>
      </w:r>
      <w:r w:rsidRPr="004B72D9">
        <w:rPr>
          <w:rFonts w:ascii="Arial" w:hAnsi="Arial" w:cs="Arial"/>
          <w:spacing w:val="-8"/>
          <w:w w:val="105"/>
        </w:rPr>
        <w:t xml:space="preserve"> </w:t>
      </w:r>
      <w:r w:rsidRPr="004B72D9">
        <w:rPr>
          <w:rFonts w:ascii="Arial" w:hAnsi="Arial" w:cs="Arial"/>
          <w:w w:val="105"/>
        </w:rPr>
        <w:t>written</w:t>
      </w:r>
      <w:r w:rsidRPr="004B72D9">
        <w:rPr>
          <w:rFonts w:ascii="Arial" w:hAnsi="Arial" w:cs="Arial"/>
          <w:spacing w:val="-6"/>
          <w:w w:val="105"/>
        </w:rPr>
        <w:t xml:space="preserve"> </w:t>
      </w:r>
      <w:r>
        <w:rPr>
          <w:rFonts w:ascii="Arial" w:hAnsi="Arial" w:cs="Arial"/>
          <w:w w:val="105"/>
        </w:rPr>
        <w:t xml:space="preserve">statement </w:t>
      </w:r>
      <w:r w:rsidRPr="00042442">
        <w:rPr>
          <w:rFonts w:ascii="Arial" w:hAnsi="Arial" w:cs="Arial"/>
          <w:w w:val="105"/>
        </w:rPr>
        <w:t>signed</w:t>
      </w:r>
      <w:r w:rsidRPr="00042442">
        <w:rPr>
          <w:rFonts w:ascii="Arial" w:hAnsi="Arial" w:cs="Arial"/>
          <w:spacing w:val="2"/>
          <w:w w:val="105"/>
        </w:rPr>
        <w:t xml:space="preserve"> </w:t>
      </w:r>
      <w:r w:rsidRPr="00042442">
        <w:rPr>
          <w:rFonts w:ascii="Arial" w:hAnsi="Arial" w:cs="Arial"/>
          <w:w w:val="105"/>
        </w:rPr>
        <w:t>by</w:t>
      </w:r>
      <w:r w:rsidRPr="00042442">
        <w:rPr>
          <w:rFonts w:ascii="Arial" w:hAnsi="Arial" w:cs="Arial"/>
          <w:spacing w:val="-19"/>
          <w:w w:val="105"/>
        </w:rPr>
        <w:t xml:space="preserve"> </w:t>
      </w:r>
      <w:r w:rsidRPr="00042442">
        <w:rPr>
          <w:rFonts w:ascii="Arial" w:hAnsi="Arial" w:cs="Arial"/>
          <w:w w:val="105"/>
        </w:rPr>
        <w:t>a</w:t>
      </w:r>
      <w:r w:rsidRPr="00042442">
        <w:rPr>
          <w:rFonts w:ascii="Arial" w:hAnsi="Arial" w:cs="Arial"/>
          <w:spacing w:val="-9"/>
          <w:w w:val="105"/>
        </w:rPr>
        <w:t xml:space="preserve"> </w:t>
      </w:r>
      <w:r w:rsidRPr="00042442">
        <w:rPr>
          <w:rFonts w:ascii="Arial" w:hAnsi="Arial" w:cs="Arial"/>
          <w:w w:val="105"/>
        </w:rPr>
        <w:t>representative</w:t>
      </w:r>
      <w:r w:rsidRPr="00042442">
        <w:rPr>
          <w:rFonts w:ascii="Arial" w:hAnsi="Arial" w:cs="Arial"/>
          <w:spacing w:val="-21"/>
          <w:w w:val="105"/>
        </w:rPr>
        <w:t xml:space="preserve"> </w:t>
      </w:r>
      <w:r w:rsidRPr="00042442">
        <w:rPr>
          <w:rFonts w:ascii="Arial" w:hAnsi="Arial" w:cs="Arial"/>
          <w:w w:val="105"/>
        </w:rPr>
        <w:t>of</w:t>
      </w:r>
      <w:r w:rsidRPr="00042442">
        <w:rPr>
          <w:rFonts w:ascii="Arial" w:hAnsi="Arial" w:cs="Arial"/>
          <w:spacing w:val="-13"/>
          <w:w w:val="105"/>
        </w:rPr>
        <w:t xml:space="preserve"> </w:t>
      </w:r>
      <w:r w:rsidRPr="00042442">
        <w:rPr>
          <w:rFonts w:ascii="Arial" w:hAnsi="Arial" w:cs="Arial"/>
          <w:w w:val="105"/>
        </w:rPr>
        <w:t>the</w:t>
      </w:r>
      <w:r w:rsidRPr="00042442">
        <w:rPr>
          <w:rFonts w:ascii="Arial" w:hAnsi="Arial" w:cs="Arial"/>
          <w:spacing w:val="-19"/>
          <w:w w:val="105"/>
        </w:rPr>
        <w:t xml:space="preserve"> </w:t>
      </w:r>
      <w:r w:rsidRPr="00042442">
        <w:rPr>
          <w:rFonts w:ascii="Arial" w:hAnsi="Arial" w:cs="Arial"/>
          <w:w w:val="105"/>
        </w:rPr>
        <w:t>Party</w:t>
      </w:r>
      <w:r w:rsidRPr="00042442">
        <w:rPr>
          <w:rFonts w:ascii="Arial" w:hAnsi="Arial" w:cs="Arial"/>
          <w:spacing w:val="-22"/>
          <w:w w:val="105"/>
        </w:rPr>
        <w:t xml:space="preserve"> </w:t>
      </w:r>
      <w:r w:rsidRPr="00042442">
        <w:rPr>
          <w:rFonts w:ascii="Arial" w:hAnsi="Arial" w:cs="Arial"/>
          <w:w w:val="105"/>
        </w:rPr>
        <w:t>explaining</w:t>
      </w:r>
      <w:r w:rsidRPr="00042442">
        <w:rPr>
          <w:rFonts w:ascii="Arial" w:hAnsi="Arial" w:cs="Arial"/>
          <w:spacing w:val="-3"/>
          <w:w w:val="105"/>
        </w:rPr>
        <w:t xml:space="preserve"> </w:t>
      </w:r>
      <w:r w:rsidRPr="00042442">
        <w:rPr>
          <w:rFonts w:ascii="Arial" w:hAnsi="Arial" w:cs="Arial"/>
          <w:w w:val="105"/>
        </w:rPr>
        <w:t>why</w:t>
      </w:r>
      <w:r w:rsidRPr="00042442">
        <w:rPr>
          <w:rFonts w:ascii="Arial" w:hAnsi="Arial" w:cs="Arial"/>
          <w:spacing w:val="-12"/>
          <w:w w:val="105"/>
        </w:rPr>
        <w:t xml:space="preserve"> </w:t>
      </w:r>
      <w:r w:rsidRPr="00042442">
        <w:rPr>
          <w:rFonts w:ascii="Arial" w:hAnsi="Arial" w:cs="Arial"/>
          <w:w w:val="105"/>
        </w:rPr>
        <w:t>the</w:t>
      </w:r>
      <w:r w:rsidRPr="00042442">
        <w:rPr>
          <w:rFonts w:ascii="Arial" w:hAnsi="Arial" w:cs="Arial"/>
          <w:spacing w:val="-16"/>
          <w:w w:val="105"/>
        </w:rPr>
        <w:t xml:space="preserve"> </w:t>
      </w:r>
      <w:r w:rsidRPr="00042442">
        <w:rPr>
          <w:rFonts w:ascii="Arial" w:hAnsi="Arial" w:cs="Arial"/>
          <w:w w:val="105"/>
        </w:rPr>
        <w:t>requested</w:t>
      </w:r>
      <w:r w:rsidRPr="00042442">
        <w:rPr>
          <w:rFonts w:ascii="Arial" w:hAnsi="Arial" w:cs="Arial"/>
          <w:spacing w:val="1"/>
          <w:w w:val="105"/>
        </w:rPr>
        <w:t xml:space="preserve"> </w:t>
      </w:r>
      <w:r w:rsidRPr="00042442">
        <w:rPr>
          <w:rFonts w:ascii="Arial" w:hAnsi="Arial" w:cs="Arial"/>
          <w:w w:val="105"/>
        </w:rPr>
        <w:t>material</w:t>
      </w:r>
      <w:r w:rsidRPr="00042442">
        <w:rPr>
          <w:rFonts w:ascii="Arial" w:hAnsi="Arial" w:cs="Arial"/>
          <w:spacing w:val="-9"/>
          <w:w w:val="105"/>
        </w:rPr>
        <w:t xml:space="preserve"> </w:t>
      </w:r>
      <w:r w:rsidRPr="00042442">
        <w:rPr>
          <w:rFonts w:ascii="Arial" w:hAnsi="Arial" w:cs="Arial"/>
          <w:w w:val="105"/>
        </w:rPr>
        <w:t>is exempt</w:t>
      </w:r>
      <w:r w:rsidRPr="00042442">
        <w:rPr>
          <w:rFonts w:ascii="Arial" w:hAnsi="Arial" w:cs="Arial"/>
          <w:spacing w:val="-10"/>
          <w:w w:val="105"/>
        </w:rPr>
        <w:t xml:space="preserve"> </w:t>
      </w:r>
      <w:r w:rsidRPr="00042442">
        <w:rPr>
          <w:rFonts w:ascii="Arial" w:hAnsi="Arial" w:cs="Arial"/>
          <w:w w:val="105"/>
        </w:rPr>
        <w:t>from</w:t>
      </w:r>
      <w:r w:rsidRPr="00042442">
        <w:rPr>
          <w:rFonts w:ascii="Arial" w:hAnsi="Arial" w:cs="Arial"/>
          <w:spacing w:val="-8"/>
          <w:w w:val="105"/>
        </w:rPr>
        <w:t xml:space="preserve"> </w:t>
      </w:r>
      <w:r w:rsidRPr="00042442">
        <w:rPr>
          <w:rFonts w:ascii="Arial" w:hAnsi="Arial" w:cs="Arial"/>
          <w:w w:val="105"/>
        </w:rPr>
        <w:t>public</w:t>
      </w:r>
      <w:r w:rsidRPr="00042442">
        <w:rPr>
          <w:rFonts w:ascii="Arial" w:hAnsi="Arial" w:cs="Arial"/>
          <w:spacing w:val="-19"/>
          <w:w w:val="105"/>
        </w:rPr>
        <w:t xml:space="preserve"> </w:t>
      </w:r>
      <w:r w:rsidRPr="00042442">
        <w:rPr>
          <w:rFonts w:ascii="Arial" w:hAnsi="Arial" w:cs="Arial"/>
          <w:w w:val="105"/>
        </w:rPr>
        <w:t>disclosure</w:t>
      </w:r>
      <w:r w:rsidRPr="00042442">
        <w:rPr>
          <w:rFonts w:ascii="Arial" w:hAnsi="Arial" w:cs="Arial"/>
          <w:spacing w:val="-5"/>
          <w:w w:val="105"/>
        </w:rPr>
        <w:t xml:space="preserve"> </w:t>
      </w:r>
      <w:r w:rsidRPr="00042442">
        <w:rPr>
          <w:rFonts w:ascii="Arial" w:hAnsi="Arial" w:cs="Arial"/>
          <w:w w:val="105"/>
        </w:rPr>
        <w:t>under</w:t>
      </w:r>
      <w:r w:rsidRPr="00042442">
        <w:rPr>
          <w:rFonts w:ascii="Arial" w:hAnsi="Arial" w:cs="Arial"/>
          <w:spacing w:val="-17"/>
          <w:w w:val="105"/>
        </w:rPr>
        <w:t xml:space="preserve"> </w:t>
      </w:r>
      <w:r w:rsidRPr="00042442">
        <w:rPr>
          <w:rFonts w:ascii="Arial" w:hAnsi="Arial" w:cs="Arial"/>
          <w:w w:val="105"/>
        </w:rPr>
        <w:t>the</w:t>
      </w:r>
      <w:r w:rsidRPr="00042442">
        <w:rPr>
          <w:rFonts w:ascii="Arial" w:hAnsi="Arial" w:cs="Arial"/>
          <w:spacing w:val="-21"/>
          <w:w w:val="105"/>
        </w:rPr>
        <w:t xml:space="preserve"> </w:t>
      </w:r>
      <w:r w:rsidRPr="00042442">
        <w:rPr>
          <w:rFonts w:ascii="Arial" w:hAnsi="Arial" w:cs="Arial"/>
          <w:w w:val="105"/>
        </w:rPr>
        <w:t>RTKL.</w:t>
      </w:r>
    </w:p>
    <w:p w14:paraId="44C06B4A" w14:textId="77777777" w:rsidR="00151469" w:rsidRPr="004B72D9" w:rsidRDefault="00151469" w:rsidP="00151469">
      <w:pPr>
        <w:pStyle w:val="BodyText"/>
        <w:spacing w:before="3"/>
        <w:rPr>
          <w:rFonts w:ascii="Arial" w:hAnsi="Arial" w:cs="Arial"/>
        </w:rPr>
      </w:pPr>
    </w:p>
    <w:p w14:paraId="24E0D2A5" w14:textId="77777777" w:rsidR="00151469" w:rsidRPr="00042442" w:rsidRDefault="00151469" w:rsidP="00BF6C86">
      <w:pPr>
        <w:pStyle w:val="ListParagraph"/>
        <w:widowControl w:val="0"/>
        <w:numPr>
          <w:ilvl w:val="1"/>
          <w:numId w:val="51"/>
        </w:numPr>
        <w:tabs>
          <w:tab w:val="left" w:pos="1440"/>
        </w:tabs>
        <w:autoSpaceDE w:val="0"/>
        <w:autoSpaceDN w:val="0"/>
        <w:spacing w:line="249" w:lineRule="auto"/>
        <w:ind w:left="1440" w:right="170" w:hanging="720"/>
        <w:jc w:val="left"/>
        <w:rPr>
          <w:rFonts w:ascii="Arial" w:hAnsi="Arial" w:cs="Arial"/>
        </w:rPr>
      </w:pPr>
      <w:r w:rsidRPr="004B72D9">
        <w:rPr>
          <w:rFonts w:ascii="Arial" w:hAnsi="Arial" w:cs="Arial"/>
        </w:rPr>
        <w:t xml:space="preserve">The </w:t>
      </w:r>
      <w:proofErr w:type="gramStart"/>
      <w:r w:rsidRPr="004B72D9">
        <w:rPr>
          <w:rFonts w:ascii="Arial" w:hAnsi="Arial" w:cs="Arial"/>
        </w:rPr>
        <w:t>Commonwealth  will</w:t>
      </w:r>
      <w:proofErr w:type="gramEnd"/>
      <w:r w:rsidRPr="004B72D9">
        <w:rPr>
          <w:rFonts w:ascii="Arial" w:hAnsi="Arial" w:cs="Arial"/>
        </w:rPr>
        <w:t xml:space="preserve"> rely upon the written statement  from the Party in  denying a RTKL request for the Requested  Information  unless the  Commonwealth  determines that the Requested  Information  is clearly  not protected from disclosure under the RTKL. Should the Commonwealth determine that the Requested </w:t>
      </w:r>
      <w:proofErr w:type="gramStart"/>
      <w:r w:rsidRPr="004B72D9">
        <w:rPr>
          <w:rFonts w:ascii="Arial" w:hAnsi="Arial" w:cs="Arial"/>
        </w:rPr>
        <w:t>Information  is</w:t>
      </w:r>
      <w:proofErr w:type="gramEnd"/>
      <w:r w:rsidRPr="004B72D9">
        <w:rPr>
          <w:rFonts w:ascii="Arial" w:hAnsi="Arial" w:cs="Arial"/>
        </w:rPr>
        <w:t xml:space="preserve"> clearly not exempt from disclosure,  the</w:t>
      </w:r>
      <w:r w:rsidRPr="004B72D9">
        <w:rPr>
          <w:rFonts w:ascii="Arial" w:hAnsi="Arial" w:cs="Arial"/>
          <w:spacing w:val="45"/>
        </w:rPr>
        <w:t xml:space="preserve"> </w:t>
      </w:r>
      <w:r w:rsidRPr="004B72D9">
        <w:rPr>
          <w:rFonts w:ascii="Arial" w:hAnsi="Arial" w:cs="Arial"/>
        </w:rPr>
        <w:t>Party</w:t>
      </w:r>
      <w:r>
        <w:rPr>
          <w:rFonts w:ascii="Arial" w:hAnsi="Arial" w:cs="Arial"/>
        </w:rPr>
        <w:t xml:space="preserve"> </w:t>
      </w:r>
      <w:r w:rsidRPr="00042442">
        <w:rPr>
          <w:rFonts w:ascii="Arial" w:hAnsi="Arial" w:cs="Arial"/>
          <w:w w:val="105"/>
        </w:rPr>
        <w:t>shall provide the Requested Information within five (5) business days of receipt of written notification of the Commonwealth's determination.</w:t>
      </w:r>
    </w:p>
    <w:p w14:paraId="5FFDD8D5" w14:textId="77777777" w:rsidR="00151469" w:rsidRPr="004B72D9" w:rsidRDefault="00151469" w:rsidP="00151469">
      <w:pPr>
        <w:pStyle w:val="BodyText"/>
        <w:spacing w:before="3"/>
        <w:rPr>
          <w:rFonts w:ascii="Arial" w:hAnsi="Arial" w:cs="Arial"/>
        </w:rPr>
      </w:pPr>
    </w:p>
    <w:p w14:paraId="28745BDE" w14:textId="77777777" w:rsidR="00151469" w:rsidRPr="004B72D9" w:rsidRDefault="00151469" w:rsidP="00BF6C86">
      <w:pPr>
        <w:pStyle w:val="ListParagraph"/>
        <w:widowControl w:val="0"/>
        <w:numPr>
          <w:ilvl w:val="1"/>
          <w:numId w:val="51"/>
        </w:numPr>
        <w:tabs>
          <w:tab w:val="left" w:pos="1440"/>
        </w:tabs>
        <w:autoSpaceDE w:val="0"/>
        <w:autoSpaceDN w:val="0"/>
        <w:spacing w:line="247" w:lineRule="auto"/>
        <w:ind w:left="1440" w:right="237" w:hanging="667"/>
        <w:jc w:val="left"/>
        <w:rPr>
          <w:rFonts w:ascii="Arial" w:hAnsi="Arial" w:cs="Arial"/>
        </w:rPr>
      </w:pPr>
      <w:r>
        <w:rPr>
          <w:rFonts w:ascii="Arial" w:hAnsi="Arial" w:cs="Arial"/>
        </w:rPr>
        <w:t>I</w:t>
      </w:r>
      <w:r w:rsidRPr="004B72D9">
        <w:rPr>
          <w:rFonts w:ascii="Arial" w:hAnsi="Arial" w:cs="Arial"/>
        </w:rPr>
        <w:t>f</w:t>
      </w:r>
      <w:r>
        <w:rPr>
          <w:rFonts w:ascii="Arial" w:hAnsi="Arial" w:cs="Arial"/>
        </w:rPr>
        <w:t xml:space="preserve"> </w:t>
      </w:r>
      <w:r w:rsidRPr="004B72D9">
        <w:rPr>
          <w:rFonts w:ascii="Arial" w:hAnsi="Arial" w:cs="Arial"/>
        </w:rPr>
        <w:t>a Party fails to prov</w:t>
      </w:r>
      <w:r>
        <w:rPr>
          <w:rFonts w:ascii="Arial" w:hAnsi="Arial" w:cs="Arial"/>
        </w:rPr>
        <w:t xml:space="preserve">ide the Requested Information </w:t>
      </w:r>
      <w:r w:rsidRPr="004B72D9">
        <w:rPr>
          <w:rFonts w:ascii="Arial" w:hAnsi="Arial" w:cs="Arial"/>
        </w:rPr>
        <w:t>within the time period required by these provisions, the Party shall indemnify and hold the Commonwealth harmless for any damages, penalties, costs, detriment or harm that the Commonwealth may incur as a result of the Party's failure, including any statutory damages assessed against the</w:t>
      </w:r>
      <w:r w:rsidRPr="004B72D9">
        <w:rPr>
          <w:rFonts w:ascii="Arial" w:hAnsi="Arial" w:cs="Arial"/>
          <w:spacing w:val="27"/>
        </w:rPr>
        <w:t xml:space="preserve"> </w:t>
      </w:r>
      <w:r w:rsidRPr="004B72D9">
        <w:rPr>
          <w:rFonts w:ascii="Arial" w:hAnsi="Arial" w:cs="Arial"/>
        </w:rPr>
        <w:t>Commonwealth.</w:t>
      </w:r>
    </w:p>
    <w:p w14:paraId="12F50A20" w14:textId="77777777" w:rsidR="00151469" w:rsidRPr="004B72D9" w:rsidRDefault="00151469" w:rsidP="00151469">
      <w:pPr>
        <w:pStyle w:val="BodyText"/>
        <w:spacing w:before="7"/>
        <w:rPr>
          <w:rFonts w:ascii="Arial" w:hAnsi="Arial" w:cs="Arial"/>
        </w:rPr>
      </w:pPr>
    </w:p>
    <w:p w14:paraId="5D92231F" w14:textId="765E3A98" w:rsidR="00151469" w:rsidRPr="004B72D9" w:rsidRDefault="00151469" w:rsidP="00BF6C86">
      <w:pPr>
        <w:pStyle w:val="ListParagraph"/>
        <w:widowControl w:val="0"/>
        <w:numPr>
          <w:ilvl w:val="1"/>
          <w:numId w:val="51"/>
        </w:numPr>
        <w:tabs>
          <w:tab w:val="left" w:pos="1440"/>
        </w:tabs>
        <w:autoSpaceDE w:val="0"/>
        <w:autoSpaceDN w:val="0"/>
        <w:spacing w:line="244" w:lineRule="auto"/>
        <w:ind w:left="1440" w:right="200" w:hanging="720"/>
        <w:jc w:val="left"/>
        <w:rPr>
          <w:rFonts w:ascii="Arial" w:hAnsi="Arial" w:cs="Arial"/>
        </w:rPr>
      </w:pPr>
      <w:r w:rsidRPr="004B72D9">
        <w:rPr>
          <w:rFonts w:ascii="Arial" w:hAnsi="Arial" w:cs="Arial"/>
        </w:rPr>
        <w:t xml:space="preserve">The Commonwealth will reimburse the Party for any costs associated </w:t>
      </w:r>
      <w:r w:rsidR="004A47E0">
        <w:rPr>
          <w:rFonts w:ascii="Arial" w:hAnsi="Arial" w:cs="Arial"/>
          <w:noProof/>
        </w:rPr>
        <w:lastRenderedPageBreak/>
        <w:drawing>
          <wp:anchor distT="0" distB="0" distL="114300" distR="114300" simplePos="0" relativeHeight="251659776" behindDoc="0" locked="0" layoutInCell="1" allowOverlap="1" wp14:anchorId="43309B99" wp14:editId="0F6E349F">
            <wp:simplePos x="0" y="0"/>
            <wp:positionH relativeFrom="column">
              <wp:posOffset>5924550</wp:posOffset>
            </wp:positionH>
            <wp:positionV relativeFrom="paragraph">
              <wp:posOffset>-474345</wp:posOffset>
            </wp:positionV>
            <wp:extent cx="647700" cy="652145"/>
            <wp:effectExtent l="0" t="0" r="0" b="0"/>
            <wp:wrapNone/>
            <wp:docPr id="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2D9">
        <w:rPr>
          <w:rFonts w:ascii="Arial" w:hAnsi="Arial" w:cs="Arial"/>
        </w:rPr>
        <w:t>with complying with these provisions only to the extent allowed under the fee schedule established by the Office of Open Records or as otherwise provided by the RTKL if the fee schedule is</w:t>
      </w:r>
      <w:r w:rsidRPr="004B72D9">
        <w:rPr>
          <w:rFonts w:ascii="Arial" w:hAnsi="Arial" w:cs="Arial"/>
          <w:spacing w:val="28"/>
        </w:rPr>
        <w:t xml:space="preserve"> </w:t>
      </w:r>
      <w:r w:rsidRPr="004B72D9">
        <w:rPr>
          <w:rFonts w:ascii="Arial" w:hAnsi="Arial" w:cs="Arial"/>
        </w:rPr>
        <w:t>inapplicable.</w:t>
      </w:r>
    </w:p>
    <w:p w14:paraId="4A5A50A0" w14:textId="51846965" w:rsidR="00151469" w:rsidRPr="004B72D9" w:rsidRDefault="00151469" w:rsidP="00151469">
      <w:pPr>
        <w:pStyle w:val="BodyText"/>
        <w:spacing w:before="5"/>
        <w:rPr>
          <w:rFonts w:ascii="Arial" w:hAnsi="Arial" w:cs="Arial"/>
        </w:rPr>
      </w:pPr>
    </w:p>
    <w:p w14:paraId="05D3E757" w14:textId="77777777" w:rsidR="00151469" w:rsidRPr="004B72D9" w:rsidRDefault="00151469" w:rsidP="00BF6C86">
      <w:pPr>
        <w:pStyle w:val="ListParagraph"/>
        <w:widowControl w:val="0"/>
        <w:numPr>
          <w:ilvl w:val="1"/>
          <w:numId w:val="51"/>
        </w:numPr>
        <w:tabs>
          <w:tab w:val="left" w:pos="1440"/>
        </w:tabs>
        <w:autoSpaceDE w:val="0"/>
        <w:autoSpaceDN w:val="0"/>
        <w:spacing w:line="247" w:lineRule="auto"/>
        <w:ind w:left="1504" w:right="302" w:hanging="784"/>
        <w:jc w:val="left"/>
        <w:rPr>
          <w:rFonts w:ascii="Arial" w:hAnsi="Arial" w:cs="Arial"/>
        </w:rPr>
      </w:pPr>
      <w:r w:rsidRPr="004B72D9">
        <w:rPr>
          <w:rFonts w:ascii="Arial" w:hAnsi="Arial" w:cs="Arial"/>
        </w:rPr>
        <w:t>The Party may file a l</w:t>
      </w:r>
      <w:r>
        <w:rPr>
          <w:rFonts w:ascii="Arial" w:hAnsi="Arial" w:cs="Arial"/>
        </w:rPr>
        <w:t>egal challenge to any Commonwealt</w:t>
      </w:r>
      <w:r w:rsidRPr="004B72D9">
        <w:rPr>
          <w:rFonts w:ascii="Arial" w:hAnsi="Arial" w:cs="Arial"/>
        </w:rPr>
        <w:t>h decision to release a record to the public with the Office of Open Records, or in the Pennsylvania  Courts, however, the Party shall indemnify the Commonwealth for any legal expenses incurred by the Commonwealth as a result of such a challeng</w:t>
      </w:r>
      <w:r>
        <w:rPr>
          <w:rFonts w:ascii="Arial" w:hAnsi="Arial" w:cs="Arial"/>
        </w:rPr>
        <w:t>e and shall hold the Commonwealth</w:t>
      </w:r>
      <w:r w:rsidRPr="004B72D9">
        <w:rPr>
          <w:rFonts w:ascii="Arial" w:hAnsi="Arial" w:cs="Arial"/>
        </w:rPr>
        <w:t xml:space="preserve"> harmless for any damages, penalties, costs, detriment or harm that  the Commonwealth  may incur as a result of the Party's failure,  including any statutory damages assessed against  the Commonwealth,  regardless of the outcome of such legal challenge. The Party agrees to waive all rights or remedies that may be available to it as a result of the Commonwealth's </w:t>
      </w:r>
      <w:proofErr w:type="gramStart"/>
      <w:r w:rsidRPr="004B72D9">
        <w:rPr>
          <w:rFonts w:ascii="Arial" w:hAnsi="Arial" w:cs="Arial"/>
        </w:rPr>
        <w:t>disclosure  of</w:t>
      </w:r>
      <w:proofErr w:type="gramEnd"/>
      <w:r w:rsidRPr="004B72D9">
        <w:rPr>
          <w:rFonts w:ascii="Arial" w:hAnsi="Arial" w:cs="Arial"/>
        </w:rPr>
        <w:t xml:space="preserve"> Requested  Information  pursuant  to the</w:t>
      </w:r>
      <w:r w:rsidRPr="004B72D9">
        <w:rPr>
          <w:rFonts w:ascii="Arial" w:hAnsi="Arial" w:cs="Arial"/>
          <w:spacing w:val="-27"/>
        </w:rPr>
        <w:t xml:space="preserve"> </w:t>
      </w:r>
      <w:r w:rsidRPr="004B72D9">
        <w:rPr>
          <w:rFonts w:ascii="Arial" w:hAnsi="Arial" w:cs="Arial"/>
        </w:rPr>
        <w:t>RTKL.</w:t>
      </w:r>
    </w:p>
    <w:p w14:paraId="2D5EA696" w14:textId="31F09A5A" w:rsidR="00151469" w:rsidRPr="004B72D9" w:rsidRDefault="00151469" w:rsidP="00151469">
      <w:pPr>
        <w:pStyle w:val="BodyText"/>
        <w:spacing w:before="7"/>
        <w:ind w:left="1504"/>
        <w:rPr>
          <w:rFonts w:ascii="Arial" w:hAnsi="Arial" w:cs="Arial"/>
        </w:rPr>
      </w:pPr>
    </w:p>
    <w:p w14:paraId="232981E4" w14:textId="77777777" w:rsidR="00151469" w:rsidRPr="004B72D9" w:rsidRDefault="00151469" w:rsidP="00BF6C86">
      <w:pPr>
        <w:pStyle w:val="ListParagraph"/>
        <w:widowControl w:val="0"/>
        <w:numPr>
          <w:ilvl w:val="1"/>
          <w:numId w:val="51"/>
        </w:numPr>
        <w:tabs>
          <w:tab w:val="left" w:pos="1490"/>
          <w:tab w:val="left" w:pos="1491"/>
        </w:tabs>
        <w:autoSpaceDE w:val="0"/>
        <w:autoSpaceDN w:val="0"/>
        <w:spacing w:line="242" w:lineRule="auto"/>
        <w:ind w:left="1486" w:right="698" w:hanging="672"/>
        <w:jc w:val="left"/>
        <w:rPr>
          <w:rFonts w:ascii="Arial" w:hAnsi="Arial" w:cs="Arial"/>
        </w:rPr>
      </w:pPr>
      <w:r w:rsidRPr="004B72D9">
        <w:rPr>
          <w:rFonts w:ascii="Arial" w:hAnsi="Arial" w:cs="Arial"/>
        </w:rPr>
        <w:t>The Party's duties relating to the RTKL are continuing duties that survive the expiration of this Agreement and shall continue as l</w:t>
      </w:r>
      <w:r>
        <w:rPr>
          <w:rFonts w:ascii="Arial" w:hAnsi="Arial" w:cs="Arial"/>
        </w:rPr>
        <w:t xml:space="preserve">ong as the Party has Requested </w:t>
      </w:r>
      <w:r w:rsidRPr="004B72D9">
        <w:rPr>
          <w:rFonts w:ascii="Arial" w:hAnsi="Arial" w:cs="Arial"/>
        </w:rPr>
        <w:t>Information in its</w:t>
      </w:r>
      <w:r w:rsidRPr="004B72D9">
        <w:rPr>
          <w:rFonts w:ascii="Arial" w:hAnsi="Arial" w:cs="Arial"/>
          <w:spacing w:val="-10"/>
        </w:rPr>
        <w:t xml:space="preserve"> </w:t>
      </w:r>
      <w:r w:rsidRPr="004B72D9">
        <w:rPr>
          <w:rFonts w:ascii="Arial" w:hAnsi="Arial" w:cs="Arial"/>
        </w:rPr>
        <w:t>possession.</w:t>
      </w:r>
    </w:p>
    <w:p w14:paraId="0A68C08D" w14:textId="77777777" w:rsidR="00151469" w:rsidRPr="004B72D9" w:rsidRDefault="00151469" w:rsidP="00151469">
      <w:pPr>
        <w:pStyle w:val="BodyText"/>
        <w:spacing w:before="11"/>
        <w:rPr>
          <w:rFonts w:ascii="Arial" w:hAnsi="Arial" w:cs="Arial"/>
        </w:rPr>
      </w:pPr>
    </w:p>
    <w:p w14:paraId="6FAFA7F4" w14:textId="77777777" w:rsidR="00151469" w:rsidRPr="004B72D9" w:rsidRDefault="00151469" w:rsidP="00BF6C86">
      <w:pPr>
        <w:pStyle w:val="Heading1"/>
        <w:keepNext w:val="0"/>
        <w:widowControl w:val="0"/>
        <w:numPr>
          <w:ilvl w:val="0"/>
          <w:numId w:val="51"/>
        </w:numPr>
        <w:tabs>
          <w:tab w:val="left" w:pos="790"/>
          <w:tab w:val="left" w:pos="791"/>
        </w:tabs>
        <w:autoSpaceDE w:val="0"/>
        <w:autoSpaceDN w:val="0"/>
        <w:ind w:left="790" w:hanging="683"/>
        <w:jc w:val="left"/>
        <w:rPr>
          <w:rFonts w:ascii="Arial" w:hAnsi="Arial" w:cs="Arial"/>
        </w:rPr>
      </w:pPr>
      <w:r w:rsidRPr="004B72D9">
        <w:rPr>
          <w:rFonts w:ascii="Arial" w:hAnsi="Arial" w:cs="Arial"/>
          <w:w w:val="95"/>
        </w:rPr>
        <w:t>OFFSET</w:t>
      </w:r>
      <w:r w:rsidRPr="004B72D9">
        <w:rPr>
          <w:rFonts w:ascii="Arial" w:hAnsi="Arial" w:cs="Arial"/>
          <w:spacing w:val="53"/>
          <w:w w:val="95"/>
        </w:rPr>
        <w:t xml:space="preserve"> </w:t>
      </w:r>
      <w:r w:rsidRPr="004B72D9">
        <w:rPr>
          <w:rFonts w:ascii="Arial" w:hAnsi="Arial" w:cs="Arial"/>
          <w:w w:val="95"/>
        </w:rPr>
        <w:t>PROVISION</w:t>
      </w:r>
    </w:p>
    <w:p w14:paraId="40CB2776" w14:textId="77777777" w:rsidR="00151469" w:rsidRPr="004B72D9" w:rsidRDefault="00151469" w:rsidP="00151469">
      <w:pPr>
        <w:pStyle w:val="BodyText"/>
        <w:spacing w:before="8"/>
        <w:rPr>
          <w:rFonts w:ascii="Arial" w:hAnsi="Arial" w:cs="Arial"/>
          <w:b w:val="0"/>
        </w:rPr>
      </w:pPr>
    </w:p>
    <w:p w14:paraId="4CB5C264" w14:textId="77777777" w:rsidR="00151469" w:rsidRDefault="00151469" w:rsidP="00151469">
      <w:pPr>
        <w:pStyle w:val="BodyTextIndent2"/>
        <w:rPr>
          <w:rFonts w:ascii="Arial" w:hAnsi="Arial" w:cs="Arial"/>
          <w:b/>
          <w:color w:val="0070C0"/>
          <w:u w:val="single"/>
        </w:rPr>
      </w:pPr>
      <w:r w:rsidRPr="00042442">
        <w:rPr>
          <w:rFonts w:ascii="Arial" w:hAnsi="Arial" w:cs="Arial"/>
          <w:w w:val="105"/>
        </w:rPr>
        <w:t>Each</w:t>
      </w:r>
      <w:r w:rsidRPr="00042442">
        <w:rPr>
          <w:rFonts w:ascii="Arial" w:hAnsi="Arial" w:cs="Arial"/>
          <w:spacing w:val="-6"/>
          <w:w w:val="105"/>
        </w:rPr>
        <w:t xml:space="preserve"> </w:t>
      </w:r>
      <w:r w:rsidRPr="00042442">
        <w:rPr>
          <w:rFonts w:ascii="Arial" w:hAnsi="Arial" w:cs="Arial"/>
          <w:w w:val="105"/>
        </w:rPr>
        <w:t>Party</w:t>
      </w:r>
      <w:r w:rsidRPr="00042442">
        <w:rPr>
          <w:rFonts w:ascii="Arial" w:hAnsi="Arial" w:cs="Arial"/>
          <w:spacing w:val="-14"/>
          <w:w w:val="105"/>
        </w:rPr>
        <w:t xml:space="preserve"> </w:t>
      </w:r>
      <w:r w:rsidRPr="00042442">
        <w:rPr>
          <w:rFonts w:ascii="Arial" w:hAnsi="Arial" w:cs="Arial"/>
          <w:w w:val="105"/>
        </w:rPr>
        <w:t>agrees</w:t>
      </w:r>
      <w:r w:rsidRPr="00042442">
        <w:rPr>
          <w:rFonts w:ascii="Arial" w:hAnsi="Arial" w:cs="Arial"/>
          <w:spacing w:val="-21"/>
          <w:w w:val="105"/>
        </w:rPr>
        <w:t xml:space="preserve"> </w:t>
      </w:r>
      <w:r w:rsidRPr="00042442">
        <w:rPr>
          <w:rFonts w:ascii="Arial" w:hAnsi="Arial" w:cs="Arial"/>
          <w:w w:val="105"/>
        </w:rPr>
        <w:t>that</w:t>
      </w:r>
      <w:r w:rsidRPr="00042442">
        <w:rPr>
          <w:rFonts w:ascii="Arial" w:hAnsi="Arial" w:cs="Arial"/>
          <w:spacing w:val="-10"/>
          <w:w w:val="105"/>
        </w:rPr>
        <w:t xml:space="preserve"> </w:t>
      </w:r>
      <w:r w:rsidRPr="00042442">
        <w:rPr>
          <w:rFonts w:ascii="Arial" w:hAnsi="Arial" w:cs="Arial"/>
          <w:w w:val="105"/>
        </w:rPr>
        <w:t>the</w:t>
      </w:r>
      <w:r w:rsidRPr="00042442">
        <w:rPr>
          <w:rFonts w:ascii="Arial" w:hAnsi="Arial" w:cs="Arial"/>
          <w:spacing w:val="-15"/>
          <w:w w:val="105"/>
        </w:rPr>
        <w:t xml:space="preserve"> </w:t>
      </w:r>
      <w:r w:rsidRPr="00042442">
        <w:rPr>
          <w:rFonts w:ascii="Arial" w:hAnsi="Arial" w:cs="Arial"/>
          <w:w w:val="105"/>
        </w:rPr>
        <w:t>Commonwealth</w:t>
      </w:r>
      <w:r w:rsidRPr="00042442">
        <w:rPr>
          <w:rFonts w:ascii="Arial" w:hAnsi="Arial" w:cs="Arial"/>
          <w:spacing w:val="-3"/>
          <w:w w:val="105"/>
        </w:rPr>
        <w:t xml:space="preserve"> </w:t>
      </w:r>
      <w:r w:rsidRPr="00042442">
        <w:rPr>
          <w:rFonts w:ascii="Arial" w:hAnsi="Arial" w:cs="Arial"/>
          <w:w w:val="105"/>
        </w:rPr>
        <w:t>of</w:t>
      </w:r>
      <w:r w:rsidRPr="00042442">
        <w:rPr>
          <w:rFonts w:ascii="Arial" w:hAnsi="Arial" w:cs="Arial"/>
          <w:spacing w:val="-6"/>
          <w:w w:val="105"/>
        </w:rPr>
        <w:t xml:space="preserve"> </w:t>
      </w:r>
      <w:r w:rsidRPr="00042442">
        <w:rPr>
          <w:rFonts w:ascii="Arial" w:hAnsi="Arial" w:cs="Arial"/>
          <w:w w:val="105"/>
        </w:rPr>
        <w:t>Pennsylvania</w:t>
      </w:r>
      <w:r w:rsidRPr="00042442">
        <w:rPr>
          <w:rFonts w:ascii="Arial" w:hAnsi="Arial" w:cs="Arial"/>
          <w:spacing w:val="-9"/>
          <w:w w:val="105"/>
        </w:rPr>
        <w:t xml:space="preserve"> </w:t>
      </w:r>
      <w:r w:rsidRPr="00042442">
        <w:rPr>
          <w:rFonts w:ascii="Arial" w:hAnsi="Arial" w:cs="Arial"/>
          <w:w w:val="105"/>
        </w:rPr>
        <w:t>(Commonwealth)</w:t>
      </w:r>
      <w:r w:rsidRPr="00042442">
        <w:rPr>
          <w:rFonts w:ascii="Arial" w:hAnsi="Arial" w:cs="Arial"/>
          <w:spacing w:val="-14"/>
          <w:w w:val="105"/>
        </w:rPr>
        <w:t xml:space="preserve"> </w:t>
      </w:r>
      <w:r w:rsidRPr="00042442">
        <w:rPr>
          <w:rFonts w:ascii="Arial" w:hAnsi="Arial" w:cs="Arial"/>
          <w:w w:val="105"/>
        </w:rPr>
        <w:t>may</w:t>
      </w:r>
      <w:r w:rsidRPr="00042442">
        <w:rPr>
          <w:rFonts w:ascii="Arial" w:hAnsi="Arial" w:cs="Arial"/>
          <w:spacing w:val="-21"/>
          <w:w w:val="105"/>
        </w:rPr>
        <w:t xml:space="preserve"> </w:t>
      </w:r>
      <w:r w:rsidRPr="00042442">
        <w:rPr>
          <w:rFonts w:ascii="Arial" w:hAnsi="Arial" w:cs="Arial"/>
          <w:w w:val="105"/>
        </w:rPr>
        <w:t>set</w:t>
      </w:r>
      <w:r w:rsidRPr="00042442">
        <w:rPr>
          <w:rFonts w:ascii="Arial" w:hAnsi="Arial" w:cs="Arial"/>
          <w:spacing w:val="-12"/>
          <w:w w:val="105"/>
        </w:rPr>
        <w:t xml:space="preserve"> </w:t>
      </w:r>
      <w:r w:rsidRPr="00042442">
        <w:rPr>
          <w:rFonts w:ascii="Arial" w:hAnsi="Arial" w:cs="Arial"/>
          <w:w w:val="105"/>
        </w:rPr>
        <w:t>off the amount of any state tax liability or other obligation of the Party or its subsidiaries to the Commonwealth against any payments due the Party under any contract with the Commonwealth.</w:t>
      </w:r>
      <w:r w:rsidRPr="00151469">
        <w:rPr>
          <w:rFonts w:ascii="Arial" w:hAnsi="Arial" w:cs="Arial"/>
          <w:b/>
          <w:color w:val="0070C0"/>
          <w:u w:val="single"/>
        </w:rPr>
        <w:t xml:space="preserve"> </w:t>
      </w:r>
    </w:p>
    <w:p w14:paraId="73EF5F13" w14:textId="77777777" w:rsidR="00151469" w:rsidRDefault="00151469" w:rsidP="00151469">
      <w:pPr>
        <w:pStyle w:val="BodyTextIndent2"/>
        <w:rPr>
          <w:rFonts w:ascii="Arial" w:hAnsi="Arial" w:cs="Arial"/>
          <w:b/>
          <w:color w:val="0070C0"/>
          <w:u w:val="single"/>
        </w:rPr>
      </w:pPr>
    </w:p>
    <w:p w14:paraId="411F598F" w14:textId="77777777" w:rsidR="00151469" w:rsidRDefault="00151469" w:rsidP="00BF6C86">
      <w:pPr>
        <w:pStyle w:val="BodyTextIndent2"/>
        <w:numPr>
          <w:ilvl w:val="0"/>
          <w:numId w:val="4"/>
        </w:numPr>
        <w:rPr>
          <w:rFonts w:ascii="Arial" w:hAnsi="Arial" w:cs="Arial"/>
          <w:b/>
          <w:color w:val="0070C0"/>
          <w:u w:val="single"/>
        </w:rPr>
      </w:pPr>
      <w:r>
        <w:rPr>
          <w:rFonts w:ascii="Arial" w:hAnsi="Arial" w:cs="Arial"/>
          <w:b/>
          <w:color w:val="0070C0"/>
          <w:u w:val="single"/>
        </w:rPr>
        <w:t>Steps to R</w:t>
      </w:r>
      <w:r w:rsidRPr="009304C7">
        <w:rPr>
          <w:rFonts w:ascii="Arial" w:hAnsi="Arial" w:cs="Arial"/>
          <w:b/>
          <w:color w:val="0070C0"/>
          <w:u w:val="single"/>
        </w:rPr>
        <w:t>each Consensus</w:t>
      </w:r>
    </w:p>
    <w:p w14:paraId="6ABB8DF3" w14:textId="77777777" w:rsidR="00151469" w:rsidRDefault="00151469" w:rsidP="00151469">
      <w:pPr>
        <w:pStyle w:val="BodyTextIndent2"/>
        <w:rPr>
          <w:rFonts w:ascii="Arial" w:hAnsi="Arial" w:cs="Arial"/>
          <w:b/>
          <w:color w:val="0070C0"/>
          <w:u w:val="single"/>
        </w:rPr>
      </w:pPr>
    </w:p>
    <w:p w14:paraId="38419CA9" w14:textId="77777777" w:rsidR="00151469" w:rsidRDefault="00151469" w:rsidP="00151469">
      <w:pPr>
        <w:pStyle w:val="BodyTextIndent2"/>
        <w:rPr>
          <w:rFonts w:ascii="Arial" w:hAnsi="Arial" w:cs="Arial"/>
          <w:b/>
          <w:color w:val="0070C0"/>
        </w:rPr>
      </w:pPr>
      <w:r w:rsidRPr="009304C7">
        <w:rPr>
          <w:rFonts w:ascii="Arial" w:hAnsi="Arial" w:cs="Arial"/>
          <w:b/>
          <w:color w:val="0070C0"/>
        </w:rPr>
        <w:t>1.   Notification of Partners</w:t>
      </w:r>
    </w:p>
    <w:p w14:paraId="4823E320" w14:textId="77777777" w:rsidR="00151469" w:rsidRDefault="00151469" w:rsidP="00151469">
      <w:pPr>
        <w:pStyle w:val="BodyTextIndent2"/>
        <w:rPr>
          <w:rFonts w:ascii="Arial" w:hAnsi="Arial" w:cs="Arial"/>
          <w:b/>
          <w:color w:val="0070C0"/>
        </w:rPr>
      </w:pPr>
    </w:p>
    <w:p w14:paraId="23CD1366" w14:textId="77777777" w:rsidR="00151469" w:rsidRDefault="00151469" w:rsidP="00151469">
      <w:pPr>
        <w:pStyle w:val="BodyTextIndent2"/>
        <w:rPr>
          <w:rFonts w:ascii="Arial" w:hAnsi="Arial" w:cs="Arial"/>
        </w:rPr>
      </w:pPr>
      <w:r w:rsidRPr="009304C7">
        <w:rPr>
          <w:rFonts w:ascii="Arial" w:hAnsi="Arial" w:cs="Arial"/>
        </w:rPr>
        <w:t>The Chair of the Lackawanna County WDB (or designee) must notify all parties in writing that it is necessary to renew or execute the MOU and provide all app</w:t>
      </w:r>
      <w:r>
        <w:rPr>
          <w:rFonts w:ascii="Arial" w:hAnsi="Arial" w:cs="Arial"/>
        </w:rPr>
        <w:t>licable policies and preceding M</w:t>
      </w:r>
      <w:r w:rsidRPr="009304C7">
        <w:rPr>
          <w:rFonts w:ascii="Arial" w:hAnsi="Arial" w:cs="Arial"/>
        </w:rPr>
        <w:t>OU documents, as applicable</w:t>
      </w:r>
      <w:r>
        <w:rPr>
          <w:rFonts w:ascii="Arial" w:hAnsi="Arial" w:cs="Arial"/>
        </w:rPr>
        <w:t>.</w:t>
      </w:r>
    </w:p>
    <w:p w14:paraId="0D6E028E" w14:textId="77777777" w:rsidR="00151469" w:rsidRDefault="00151469" w:rsidP="00151469">
      <w:pPr>
        <w:pStyle w:val="BodyTextIndent2"/>
        <w:rPr>
          <w:rFonts w:ascii="Arial" w:hAnsi="Arial" w:cs="Arial"/>
        </w:rPr>
      </w:pPr>
    </w:p>
    <w:p w14:paraId="5064B489" w14:textId="77777777" w:rsidR="00151469" w:rsidRDefault="00151469" w:rsidP="00151469">
      <w:pPr>
        <w:pStyle w:val="BodyTextIndent2"/>
        <w:rPr>
          <w:rFonts w:ascii="Arial" w:hAnsi="Arial" w:cs="Arial"/>
          <w:b/>
          <w:color w:val="0070C0"/>
        </w:rPr>
      </w:pPr>
      <w:r w:rsidRPr="009304C7">
        <w:rPr>
          <w:rFonts w:ascii="Arial" w:hAnsi="Arial" w:cs="Arial"/>
          <w:b/>
          <w:color w:val="0070C0"/>
        </w:rPr>
        <w:t xml:space="preserve">2.   </w:t>
      </w:r>
      <w:r w:rsidR="00FE4ED9">
        <w:rPr>
          <w:rFonts w:ascii="Arial" w:hAnsi="Arial" w:cs="Arial"/>
          <w:b/>
          <w:color w:val="0070C0"/>
        </w:rPr>
        <w:t>Information Distribution</w:t>
      </w:r>
    </w:p>
    <w:p w14:paraId="426ED964" w14:textId="77777777" w:rsidR="00151469" w:rsidRDefault="00151469" w:rsidP="00151469">
      <w:pPr>
        <w:pStyle w:val="BodyTextIndent2"/>
        <w:rPr>
          <w:rFonts w:ascii="Arial" w:hAnsi="Arial" w:cs="Arial"/>
          <w:b/>
          <w:color w:val="0070C0"/>
        </w:rPr>
      </w:pPr>
    </w:p>
    <w:p w14:paraId="3196A134" w14:textId="77777777" w:rsidR="00151469" w:rsidRPr="00FE4ED9" w:rsidRDefault="00151469" w:rsidP="00151469">
      <w:pPr>
        <w:pStyle w:val="BodyTextIndent2"/>
        <w:rPr>
          <w:rFonts w:ascii="Arial" w:hAnsi="Arial" w:cs="Arial"/>
        </w:rPr>
      </w:pPr>
      <w:r w:rsidRPr="00FE4ED9">
        <w:rPr>
          <w:rFonts w:ascii="Arial" w:hAnsi="Arial" w:cs="Arial"/>
        </w:rPr>
        <w:t xml:space="preserve">The Chair of the Lackawanna County WDB (or designee) </w:t>
      </w:r>
      <w:r w:rsidR="000C2890" w:rsidRPr="00FE4ED9">
        <w:rPr>
          <w:rFonts w:ascii="Arial" w:hAnsi="Arial" w:cs="Arial"/>
        </w:rPr>
        <w:t>will distribute all MOU/IFA/Operating Budget information to</w:t>
      </w:r>
      <w:r w:rsidRPr="00FE4ED9">
        <w:rPr>
          <w:rFonts w:ascii="Arial" w:hAnsi="Arial" w:cs="Arial"/>
        </w:rPr>
        <w:t xml:space="preserve"> all required and optional </w:t>
      </w:r>
      <w:r w:rsidRPr="001616A5">
        <w:rPr>
          <w:rFonts w:ascii="Arial" w:hAnsi="Arial" w:cs="Arial"/>
        </w:rPr>
        <w:t xml:space="preserve">American Job Center </w:t>
      </w:r>
      <w:r w:rsidR="001616A5" w:rsidRPr="001616A5">
        <w:rPr>
          <w:rFonts w:ascii="Arial" w:hAnsi="Arial" w:cs="Arial"/>
        </w:rPr>
        <w:t xml:space="preserve">Network </w:t>
      </w:r>
      <w:r w:rsidRPr="001616A5">
        <w:rPr>
          <w:rFonts w:ascii="Arial" w:hAnsi="Arial" w:cs="Arial"/>
        </w:rPr>
        <w:t xml:space="preserve">Partners to </w:t>
      </w:r>
      <w:r w:rsidR="000C2890" w:rsidRPr="001616A5">
        <w:rPr>
          <w:rFonts w:ascii="Arial" w:hAnsi="Arial" w:cs="Arial"/>
        </w:rPr>
        <w:t>ensure a comprehensive notification</w:t>
      </w:r>
      <w:r w:rsidRPr="001616A5">
        <w:rPr>
          <w:rFonts w:ascii="Arial" w:hAnsi="Arial" w:cs="Arial"/>
        </w:rPr>
        <w:t xml:space="preserve"> and to ensure that, at a minimum, all American Job Center</w:t>
      </w:r>
      <w:r w:rsidR="001616A5" w:rsidRPr="001616A5">
        <w:rPr>
          <w:rFonts w:ascii="Arial" w:hAnsi="Arial" w:cs="Arial"/>
        </w:rPr>
        <w:t xml:space="preserve"> Network</w:t>
      </w:r>
      <w:r w:rsidRPr="001616A5">
        <w:rPr>
          <w:rFonts w:ascii="Arial" w:hAnsi="Arial" w:cs="Arial"/>
        </w:rPr>
        <w:t xml:space="preserve"> Partners within </w:t>
      </w:r>
      <w:r w:rsidRPr="00FE4ED9">
        <w:rPr>
          <w:rFonts w:ascii="Arial" w:hAnsi="Arial" w:cs="Arial"/>
        </w:rPr>
        <w:t xml:space="preserve">the Lackawanna County WDA are appropriately represented.  </w:t>
      </w:r>
      <w:r w:rsidR="001F4901" w:rsidRPr="00FE4ED9">
        <w:rPr>
          <w:rFonts w:ascii="Arial" w:hAnsi="Arial" w:cs="Arial"/>
        </w:rPr>
        <w:t>The dissemination of information will</w:t>
      </w:r>
      <w:r w:rsidRPr="00FE4ED9">
        <w:rPr>
          <w:rFonts w:ascii="Arial" w:hAnsi="Arial" w:cs="Arial"/>
        </w:rPr>
        <w:t xml:space="preserve"> </w:t>
      </w:r>
      <w:r w:rsidR="00FE4ED9" w:rsidRPr="00FE4ED9">
        <w:rPr>
          <w:rFonts w:ascii="Arial" w:hAnsi="Arial" w:cs="Arial"/>
        </w:rPr>
        <w:t xml:space="preserve">occur in a timely manner </w:t>
      </w:r>
      <w:r w:rsidRPr="00FE4ED9">
        <w:rPr>
          <w:rFonts w:ascii="Arial" w:hAnsi="Arial" w:cs="Arial"/>
        </w:rPr>
        <w:t>to allow for all steps to be conducted in good faith and in an open and transparent environment.</w:t>
      </w:r>
    </w:p>
    <w:p w14:paraId="7AB3137D" w14:textId="77777777" w:rsidR="00151469" w:rsidRDefault="00151469" w:rsidP="00151469">
      <w:pPr>
        <w:pStyle w:val="BodyTextIndent2"/>
        <w:ind w:left="0"/>
        <w:rPr>
          <w:rFonts w:ascii="Arial" w:hAnsi="Arial" w:cs="Arial"/>
        </w:rPr>
      </w:pPr>
    </w:p>
    <w:p w14:paraId="42FFAD2D" w14:textId="77777777" w:rsidR="00151469" w:rsidRPr="008F4D04" w:rsidRDefault="00151469" w:rsidP="00151469">
      <w:pPr>
        <w:pStyle w:val="BodyTextIndent2"/>
        <w:ind w:left="0"/>
        <w:rPr>
          <w:rFonts w:ascii="Arial" w:hAnsi="Arial" w:cs="Arial"/>
          <w:b/>
          <w:color w:val="0070C0"/>
        </w:rPr>
      </w:pPr>
      <w:r>
        <w:rPr>
          <w:rFonts w:ascii="Arial" w:hAnsi="Arial" w:cs="Arial"/>
        </w:rPr>
        <w:tab/>
      </w:r>
      <w:r w:rsidRPr="008F4D04">
        <w:rPr>
          <w:rFonts w:ascii="Arial" w:hAnsi="Arial" w:cs="Arial"/>
          <w:b/>
          <w:color w:val="0070C0"/>
        </w:rPr>
        <w:t>3.   Negotiations</w:t>
      </w:r>
    </w:p>
    <w:p w14:paraId="65A38078" w14:textId="3EF8F549" w:rsidR="00151469" w:rsidRDefault="004A47E0" w:rsidP="00151469">
      <w:pPr>
        <w:pStyle w:val="BodyTextIndent2"/>
        <w:ind w:left="0"/>
        <w:rPr>
          <w:rFonts w:ascii="Arial" w:hAnsi="Arial" w:cs="Arial"/>
          <w:u w:val="single"/>
        </w:rPr>
      </w:pPr>
      <w:r>
        <w:rPr>
          <w:rFonts w:ascii="Arial" w:hAnsi="Arial" w:cs="Arial"/>
          <w:noProof/>
        </w:rPr>
        <w:lastRenderedPageBreak/>
        <w:drawing>
          <wp:anchor distT="0" distB="0" distL="114300" distR="114300" simplePos="0" relativeHeight="251661824" behindDoc="0" locked="0" layoutInCell="1" allowOverlap="1" wp14:anchorId="0D7E9316" wp14:editId="677AE527">
            <wp:simplePos x="0" y="0"/>
            <wp:positionH relativeFrom="column">
              <wp:posOffset>5964555</wp:posOffset>
            </wp:positionH>
            <wp:positionV relativeFrom="paragraph">
              <wp:posOffset>-542925</wp:posOffset>
            </wp:positionV>
            <wp:extent cx="647700" cy="652145"/>
            <wp:effectExtent l="0" t="0" r="0" b="0"/>
            <wp:wrapNone/>
            <wp:docPr id="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475BA" w14:textId="39649C51" w:rsidR="00151469" w:rsidRDefault="00151469" w:rsidP="00151469">
      <w:pPr>
        <w:pStyle w:val="BodyTextIndent2"/>
        <w:ind w:hanging="720"/>
        <w:rPr>
          <w:rFonts w:ascii="Arial" w:hAnsi="Arial" w:cs="Arial"/>
        </w:rPr>
      </w:pPr>
      <w:r>
        <w:rPr>
          <w:rFonts w:ascii="Arial" w:hAnsi="Arial" w:cs="Arial"/>
        </w:rPr>
        <w:tab/>
        <w:t xml:space="preserve">Following the </w:t>
      </w:r>
      <w:r w:rsidR="00FE4ED9">
        <w:rPr>
          <w:rFonts w:ascii="Arial" w:hAnsi="Arial" w:cs="Arial"/>
        </w:rPr>
        <w:t>dissemination of information</w:t>
      </w:r>
      <w:r>
        <w:rPr>
          <w:rFonts w:ascii="Arial" w:hAnsi="Arial" w:cs="Arial"/>
        </w:rPr>
        <w:t xml:space="preserve">, Partners must submit all relevant signatory documents to the Lackawanna County WDB Chair (or designee) for finalization purposes.  Additional formal or informal meetings may </w:t>
      </w:r>
      <w:r w:rsidR="00FE4ED9">
        <w:rPr>
          <w:rFonts w:ascii="Arial" w:hAnsi="Arial" w:cs="Arial"/>
        </w:rPr>
        <w:t>during the MOU time frame</w:t>
      </w:r>
      <w:r>
        <w:rPr>
          <w:rFonts w:ascii="Arial" w:hAnsi="Arial" w:cs="Arial"/>
        </w:rPr>
        <w:t xml:space="preserve">, so long as they are conducted in an open and transparent manner, with pertinent information provided to all Parties.  </w:t>
      </w:r>
    </w:p>
    <w:p w14:paraId="10A53D43" w14:textId="68953401" w:rsidR="00151469" w:rsidRDefault="00151469" w:rsidP="00151469">
      <w:pPr>
        <w:pStyle w:val="BodyTextIndent2"/>
        <w:ind w:hanging="720"/>
        <w:rPr>
          <w:rFonts w:ascii="Arial" w:hAnsi="Arial" w:cs="Arial"/>
        </w:rPr>
      </w:pPr>
    </w:p>
    <w:p w14:paraId="2E2BDAE7" w14:textId="77777777" w:rsidR="00151469" w:rsidRDefault="00151469" w:rsidP="00151469">
      <w:pPr>
        <w:pStyle w:val="BodyTextIndent2"/>
        <w:ind w:left="0"/>
        <w:rPr>
          <w:rFonts w:ascii="Arial" w:hAnsi="Arial" w:cs="Arial"/>
          <w:b/>
          <w:color w:val="0070C0"/>
        </w:rPr>
      </w:pPr>
      <w:r>
        <w:rPr>
          <w:rFonts w:ascii="Arial" w:hAnsi="Arial" w:cs="Arial"/>
        </w:rPr>
        <w:tab/>
      </w:r>
      <w:r w:rsidRPr="008F4D04">
        <w:rPr>
          <w:rFonts w:ascii="Arial" w:hAnsi="Arial" w:cs="Arial"/>
          <w:b/>
          <w:color w:val="0070C0"/>
        </w:rPr>
        <w:t>4.   Finalized Draft</w:t>
      </w:r>
    </w:p>
    <w:p w14:paraId="6379A629" w14:textId="77777777" w:rsidR="00151469" w:rsidRDefault="00151469" w:rsidP="00151469">
      <w:pPr>
        <w:pStyle w:val="BodyTextIndent2"/>
        <w:ind w:left="0"/>
        <w:rPr>
          <w:rFonts w:ascii="Arial" w:hAnsi="Arial" w:cs="Arial"/>
          <w:b/>
          <w:color w:val="0070C0"/>
        </w:rPr>
      </w:pPr>
    </w:p>
    <w:p w14:paraId="4CE84F5B" w14:textId="77777777" w:rsidR="00151469" w:rsidRDefault="00151469" w:rsidP="00151469">
      <w:pPr>
        <w:pStyle w:val="BodyTextIndent2"/>
        <w:ind w:left="0"/>
        <w:rPr>
          <w:rFonts w:ascii="Arial" w:hAnsi="Arial" w:cs="Arial"/>
        </w:rPr>
      </w:pPr>
      <w:r>
        <w:rPr>
          <w:rFonts w:ascii="Arial" w:hAnsi="Arial" w:cs="Arial"/>
        </w:rPr>
        <w:tab/>
        <w:t xml:space="preserve">Once all signatures have been assembled and attached, the Chair of the </w:t>
      </w:r>
      <w:r>
        <w:rPr>
          <w:rFonts w:ascii="Arial" w:hAnsi="Arial" w:cs="Arial"/>
        </w:rPr>
        <w:tab/>
        <w:t xml:space="preserve">Lackawanna County WDB (or designee) will circulate a finalized copy of the </w:t>
      </w:r>
      <w:r>
        <w:rPr>
          <w:rFonts w:ascii="Arial" w:hAnsi="Arial" w:cs="Arial"/>
        </w:rPr>
        <w:tab/>
        <w:t>MOU to all parties.  At this time, the MOU will be considered fully executed.</w:t>
      </w:r>
    </w:p>
    <w:p w14:paraId="07393572" w14:textId="77777777" w:rsidR="00151469" w:rsidRDefault="00151469" w:rsidP="00151469">
      <w:pPr>
        <w:pStyle w:val="BodyTextIndent2"/>
        <w:ind w:left="0"/>
        <w:rPr>
          <w:rFonts w:ascii="Arial" w:hAnsi="Arial" w:cs="Arial"/>
        </w:rPr>
      </w:pPr>
    </w:p>
    <w:p w14:paraId="38C412A8" w14:textId="77777777" w:rsidR="00151469" w:rsidRDefault="00151469" w:rsidP="00151469">
      <w:pPr>
        <w:pStyle w:val="BodyTextIndent2"/>
        <w:ind w:left="0"/>
        <w:rPr>
          <w:rFonts w:ascii="Arial" w:hAnsi="Arial" w:cs="Arial"/>
        </w:rPr>
      </w:pPr>
      <w:r>
        <w:rPr>
          <w:rFonts w:ascii="Arial" w:hAnsi="Arial" w:cs="Arial"/>
        </w:rPr>
        <w:t xml:space="preserve">If determined that a Partner is unwilling to sign the MOU, the Lackawanna County WDB (or designee) must ensure that the dispute resolution process is followed.  </w:t>
      </w:r>
    </w:p>
    <w:p w14:paraId="550C925E" w14:textId="77777777" w:rsidR="00151469" w:rsidRDefault="00151469" w:rsidP="00151469">
      <w:pPr>
        <w:pStyle w:val="BodyTextIndent2"/>
        <w:ind w:left="0"/>
        <w:rPr>
          <w:rFonts w:ascii="Arial" w:hAnsi="Arial" w:cs="Arial"/>
        </w:rPr>
      </w:pPr>
    </w:p>
    <w:p w14:paraId="5E580A18" w14:textId="77777777" w:rsidR="00151469" w:rsidRPr="00614B0F" w:rsidRDefault="00151469" w:rsidP="00BF6C86">
      <w:pPr>
        <w:pStyle w:val="BodyTextIndent2"/>
        <w:numPr>
          <w:ilvl w:val="0"/>
          <w:numId w:val="27"/>
        </w:numPr>
        <w:rPr>
          <w:rFonts w:ascii="Arial" w:hAnsi="Arial" w:cs="Arial"/>
          <w:b/>
          <w:color w:val="4F81BD"/>
          <w:u w:val="single"/>
        </w:rPr>
      </w:pPr>
      <w:r w:rsidRPr="00614B0F">
        <w:rPr>
          <w:rFonts w:ascii="Arial" w:hAnsi="Arial" w:cs="Arial"/>
          <w:b/>
          <w:color w:val="4F81BD"/>
          <w:u w:val="single"/>
        </w:rPr>
        <w:t>Modification Process</w:t>
      </w:r>
    </w:p>
    <w:p w14:paraId="728834C6" w14:textId="77777777" w:rsidR="00151469" w:rsidRPr="00614B0F" w:rsidRDefault="00151469" w:rsidP="00151469">
      <w:pPr>
        <w:pStyle w:val="BodyTextIndent2"/>
        <w:rPr>
          <w:rFonts w:ascii="Arial" w:hAnsi="Arial" w:cs="Arial"/>
          <w:b/>
          <w:color w:val="4F81BD"/>
          <w:u w:val="single"/>
        </w:rPr>
      </w:pPr>
    </w:p>
    <w:p w14:paraId="6E5D8C02" w14:textId="77777777" w:rsidR="00151469" w:rsidRPr="00614B0F" w:rsidRDefault="00151469" w:rsidP="00151469">
      <w:pPr>
        <w:pStyle w:val="BodyTextIndent2"/>
        <w:rPr>
          <w:rFonts w:ascii="Arial" w:hAnsi="Arial" w:cs="Arial"/>
          <w:b/>
          <w:color w:val="4F81BD"/>
        </w:rPr>
      </w:pPr>
      <w:r w:rsidRPr="00614B0F">
        <w:rPr>
          <w:rFonts w:ascii="Arial" w:hAnsi="Arial" w:cs="Arial"/>
          <w:b/>
          <w:color w:val="4F81BD"/>
        </w:rPr>
        <w:t>1.   Notification</w:t>
      </w:r>
    </w:p>
    <w:p w14:paraId="15D12124" w14:textId="77777777" w:rsidR="00151469" w:rsidRPr="00A04582" w:rsidRDefault="00151469" w:rsidP="00151469">
      <w:pPr>
        <w:pStyle w:val="BodyTextIndent2"/>
        <w:ind w:left="0"/>
        <w:rPr>
          <w:rFonts w:ascii="Arial" w:hAnsi="Arial" w:cs="Arial"/>
        </w:rPr>
      </w:pPr>
    </w:p>
    <w:p w14:paraId="12F111A9" w14:textId="77777777" w:rsidR="00151469" w:rsidRDefault="00151469" w:rsidP="00151469">
      <w:pPr>
        <w:pStyle w:val="BodyTextIndent2"/>
        <w:ind w:left="0"/>
        <w:rPr>
          <w:rFonts w:ascii="Arial" w:hAnsi="Arial" w:cs="Arial"/>
        </w:rPr>
      </w:pPr>
      <w:r>
        <w:rPr>
          <w:rFonts w:ascii="Arial" w:hAnsi="Arial" w:cs="Arial"/>
        </w:rPr>
        <w:tab/>
      </w:r>
      <w:r w:rsidRPr="00A04582">
        <w:rPr>
          <w:rFonts w:ascii="Arial" w:hAnsi="Arial" w:cs="Arial"/>
        </w:rPr>
        <w:t xml:space="preserve">When </w:t>
      </w:r>
      <w:r>
        <w:rPr>
          <w:rFonts w:ascii="Arial" w:hAnsi="Arial" w:cs="Arial"/>
        </w:rPr>
        <w:t>a P</w:t>
      </w:r>
      <w:r w:rsidRPr="00A04582">
        <w:rPr>
          <w:rFonts w:ascii="Arial" w:hAnsi="Arial" w:cs="Arial"/>
        </w:rPr>
        <w:t xml:space="preserve">artner wishes to modify the MOU, the partner must provide written </w:t>
      </w:r>
      <w:r>
        <w:rPr>
          <w:rFonts w:ascii="Arial" w:hAnsi="Arial" w:cs="Arial"/>
        </w:rPr>
        <w:tab/>
      </w:r>
      <w:r w:rsidRPr="00A04582">
        <w:rPr>
          <w:rFonts w:ascii="Arial" w:hAnsi="Arial" w:cs="Arial"/>
        </w:rPr>
        <w:t xml:space="preserve">notification to all signatories of the existing MOU and outline the proposed </w:t>
      </w:r>
      <w:r>
        <w:rPr>
          <w:rFonts w:ascii="Arial" w:hAnsi="Arial" w:cs="Arial"/>
        </w:rPr>
        <w:tab/>
      </w:r>
      <w:r w:rsidRPr="00A04582">
        <w:rPr>
          <w:rFonts w:ascii="Arial" w:hAnsi="Arial" w:cs="Arial"/>
        </w:rPr>
        <w:t>modifications.</w:t>
      </w:r>
    </w:p>
    <w:p w14:paraId="453F40FC" w14:textId="77777777" w:rsidR="00151469" w:rsidRDefault="00151469" w:rsidP="00151469">
      <w:pPr>
        <w:pStyle w:val="BodyTextIndent2"/>
        <w:ind w:left="0" w:firstLine="720"/>
        <w:rPr>
          <w:rFonts w:ascii="Arial" w:hAnsi="Arial" w:cs="Arial"/>
        </w:rPr>
      </w:pPr>
    </w:p>
    <w:p w14:paraId="26ACCD0E" w14:textId="77777777" w:rsidR="00151469" w:rsidRPr="00614B0F" w:rsidRDefault="00151469" w:rsidP="00151469">
      <w:pPr>
        <w:pStyle w:val="BodyTextIndent2"/>
        <w:ind w:left="0" w:firstLine="720"/>
        <w:rPr>
          <w:rFonts w:ascii="Arial" w:hAnsi="Arial" w:cs="Arial"/>
          <w:b/>
          <w:color w:val="4F81BD"/>
        </w:rPr>
      </w:pPr>
      <w:r w:rsidRPr="00614B0F">
        <w:rPr>
          <w:rFonts w:ascii="Arial" w:hAnsi="Arial" w:cs="Arial"/>
          <w:b/>
          <w:color w:val="4F81BD"/>
        </w:rPr>
        <w:t>2.   Discussion/Negotiation</w:t>
      </w:r>
    </w:p>
    <w:p w14:paraId="4E434CD4" w14:textId="77777777" w:rsidR="00151469" w:rsidRPr="00614B0F" w:rsidRDefault="00151469" w:rsidP="00151469">
      <w:pPr>
        <w:pStyle w:val="BodyTextIndent2"/>
        <w:ind w:left="0" w:firstLine="720"/>
        <w:rPr>
          <w:rFonts w:ascii="Arial" w:hAnsi="Arial" w:cs="Arial"/>
          <w:b/>
          <w:color w:val="4F81BD"/>
        </w:rPr>
      </w:pPr>
    </w:p>
    <w:p w14:paraId="06E74A72" w14:textId="77777777" w:rsidR="00151469" w:rsidRDefault="00151469" w:rsidP="00151469">
      <w:pPr>
        <w:pStyle w:val="BodyTextIndent2"/>
        <w:rPr>
          <w:rFonts w:ascii="Arial" w:hAnsi="Arial" w:cs="Arial"/>
        </w:rPr>
      </w:pPr>
      <w:r>
        <w:rPr>
          <w:rFonts w:ascii="Arial" w:hAnsi="Arial" w:cs="Arial"/>
        </w:rPr>
        <w:t>Upon notification, the Local WDB Chair (or designee) will ensure that discussions and negotiations related to the proposed modification take place with Partners in a timely manner and as appropriate.  Depending upon the type of modification, this can be accomplished through email communication of all the Parties.  If the proposed modification is extensive and is met with opposition, the Local WDB Chair (or designee) may need to call a meeting of the parties to resolve the issue.  Upon agreement of all parties, a modification will be processed.</w:t>
      </w:r>
    </w:p>
    <w:p w14:paraId="721F9A54" w14:textId="77777777" w:rsidR="00151469" w:rsidRDefault="00151469" w:rsidP="00151469">
      <w:pPr>
        <w:pStyle w:val="BodyTextIndent2"/>
        <w:ind w:left="0"/>
        <w:rPr>
          <w:rFonts w:ascii="Arial" w:hAnsi="Arial" w:cs="Arial"/>
        </w:rPr>
      </w:pPr>
    </w:p>
    <w:p w14:paraId="41707B15" w14:textId="77777777" w:rsidR="00151469" w:rsidRDefault="00151469" w:rsidP="00151469">
      <w:pPr>
        <w:pStyle w:val="BodyTextIndent2"/>
        <w:rPr>
          <w:rFonts w:ascii="Arial" w:hAnsi="Arial" w:cs="Arial"/>
        </w:rPr>
      </w:pPr>
      <w:r>
        <w:rPr>
          <w:rFonts w:ascii="Arial" w:hAnsi="Arial" w:cs="Arial"/>
        </w:rPr>
        <w:t xml:space="preserve">If the modification involves substitution of a Party that will not impact any of the terms of the </w:t>
      </w:r>
      <w:proofErr w:type="gramStart"/>
      <w:r>
        <w:rPr>
          <w:rFonts w:ascii="Arial" w:hAnsi="Arial" w:cs="Arial"/>
        </w:rPr>
        <w:t>agreement,  it</w:t>
      </w:r>
      <w:proofErr w:type="gramEnd"/>
      <w:r>
        <w:rPr>
          <w:rFonts w:ascii="Arial" w:hAnsi="Arial" w:cs="Arial"/>
        </w:rPr>
        <w:t xml:space="preserve"> can be accomplished by the original party and the new party entering into an MOU that includes the Local WDB, wherein the new party assumes all of the rights and obligations of the original party.  Upon execution, the </w:t>
      </w:r>
      <w:proofErr w:type="gramStart"/>
      <w:r>
        <w:rPr>
          <w:rFonts w:ascii="Arial" w:hAnsi="Arial" w:cs="Arial"/>
        </w:rPr>
        <w:t>Lackawanna county</w:t>
      </w:r>
      <w:proofErr w:type="gramEnd"/>
      <w:r>
        <w:rPr>
          <w:rFonts w:ascii="Arial" w:hAnsi="Arial" w:cs="Arial"/>
        </w:rPr>
        <w:t xml:space="preserve"> WDB Chair (or designee) presents the agreement as a proposed modification to the MOU, and the remaining steps are followed.</w:t>
      </w:r>
    </w:p>
    <w:p w14:paraId="132EA422" w14:textId="77777777" w:rsidR="00151469" w:rsidRDefault="00151469" w:rsidP="00151469">
      <w:pPr>
        <w:pStyle w:val="BodyTextIndent2"/>
        <w:ind w:left="0"/>
        <w:rPr>
          <w:rFonts w:ascii="Arial" w:hAnsi="Arial" w:cs="Arial"/>
        </w:rPr>
      </w:pPr>
    </w:p>
    <w:p w14:paraId="7F5B551C" w14:textId="77777777" w:rsidR="00151469" w:rsidRDefault="00151469" w:rsidP="00151469">
      <w:pPr>
        <w:pStyle w:val="BodyTextIndent2"/>
        <w:rPr>
          <w:rFonts w:ascii="Arial" w:hAnsi="Arial" w:cs="Arial"/>
        </w:rPr>
      </w:pPr>
      <w:r>
        <w:rPr>
          <w:rFonts w:ascii="Arial" w:hAnsi="Arial" w:cs="Arial"/>
        </w:rPr>
        <w:t xml:space="preserve">If determined that a partner is unwilling to agree to the MOU modification, the Local Board Chair (or designee) will ensure that the process in the </w:t>
      </w:r>
      <w:r w:rsidRPr="00A31450">
        <w:rPr>
          <w:rFonts w:ascii="Arial" w:hAnsi="Arial" w:cs="Arial"/>
          <w:u w:val="single"/>
        </w:rPr>
        <w:t>Dispute Resolution</w:t>
      </w:r>
      <w:r>
        <w:rPr>
          <w:rFonts w:ascii="Arial" w:hAnsi="Arial" w:cs="Arial"/>
        </w:rPr>
        <w:t xml:space="preserve"> section of this MOU is followed.</w:t>
      </w:r>
    </w:p>
    <w:p w14:paraId="6DDD0C2E" w14:textId="77777777" w:rsidR="00151469" w:rsidRDefault="00151469" w:rsidP="00151469">
      <w:pPr>
        <w:pStyle w:val="BodyTextIndent2"/>
        <w:ind w:left="0"/>
        <w:rPr>
          <w:rFonts w:ascii="Arial" w:hAnsi="Arial" w:cs="Arial"/>
        </w:rPr>
      </w:pPr>
    </w:p>
    <w:p w14:paraId="54292809" w14:textId="77777777" w:rsidR="00151469" w:rsidRPr="00614B0F" w:rsidRDefault="00151469" w:rsidP="00151469">
      <w:pPr>
        <w:pStyle w:val="BodyTextIndent2"/>
        <w:ind w:left="0"/>
        <w:rPr>
          <w:rFonts w:ascii="Arial" w:hAnsi="Arial" w:cs="Arial"/>
          <w:b/>
          <w:color w:val="4F81BD"/>
        </w:rPr>
      </w:pPr>
      <w:r>
        <w:rPr>
          <w:rFonts w:ascii="Arial" w:hAnsi="Arial" w:cs="Arial"/>
        </w:rPr>
        <w:tab/>
      </w:r>
      <w:r w:rsidRPr="00614B0F">
        <w:rPr>
          <w:rFonts w:ascii="Arial" w:hAnsi="Arial" w:cs="Arial"/>
          <w:b/>
          <w:color w:val="4F81BD"/>
        </w:rPr>
        <w:t>3.   Signatures</w:t>
      </w:r>
    </w:p>
    <w:p w14:paraId="49F1CDB1" w14:textId="14157430" w:rsidR="00151469" w:rsidRPr="00614B0F" w:rsidRDefault="004A47E0" w:rsidP="00151469">
      <w:pPr>
        <w:pStyle w:val="BodyTextIndent2"/>
        <w:ind w:left="0"/>
        <w:rPr>
          <w:rFonts w:ascii="Arial" w:hAnsi="Arial" w:cs="Arial"/>
          <w:b/>
          <w:color w:val="4F81BD"/>
        </w:rPr>
      </w:pPr>
      <w:r>
        <w:rPr>
          <w:rFonts w:ascii="Arial" w:hAnsi="Arial" w:cs="Arial"/>
          <w:noProof/>
        </w:rPr>
        <w:lastRenderedPageBreak/>
        <w:drawing>
          <wp:anchor distT="0" distB="0" distL="114300" distR="114300" simplePos="0" relativeHeight="251662848" behindDoc="0" locked="0" layoutInCell="1" allowOverlap="1" wp14:anchorId="063B2C15" wp14:editId="553AEA7C">
            <wp:simplePos x="0" y="0"/>
            <wp:positionH relativeFrom="rightMargin">
              <wp:posOffset>28575</wp:posOffset>
            </wp:positionH>
            <wp:positionV relativeFrom="paragraph">
              <wp:posOffset>-506095</wp:posOffset>
            </wp:positionV>
            <wp:extent cx="647700" cy="652145"/>
            <wp:effectExtent l="0" t="0" r="0" b="0"/>
            <wp:wrapNone/>
            <wp:docPr id="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CD2C5" w14:textId="1FD18111" w:rsidR="00151469" w:rsidRDefault="00151469" w:rsidP="00151469">
      <w:pPr>
        <w:pStyle w:val="BodyTextIndent2"/>
        <w:rPr>
          <w:rFonts w:ascii="Arial" w:hAnsi="Arial" w:cs="Arial"/>
        </w:rPr>
      </w:pPr>
      <w:r>
        <w:rPr>
          <w:rFonts w:ascii="Arial" w:hAnsi="Arial" w:cs="Arial"/>
        </w:rPr>
        <w:t>The Lackawanna County WDB Chair (or designee) will circulate the MOU modification and secure partner signatures.  The modified MOU will be considered fully executed once all signatories have reviewed and signed.</w:t>
      </w:r>
    </w:p>
    <w:p w14:paraId="55DEB6BE" w14:textId="10BBEA3A" w:rsidR="00151469" w:rsidRDefault="00151469" w:rsidP="00151469">
      <w:pPr>
        <w:pStyle w:val="BodyTextIndent2"/>
        <w:rPr>
          <w:rFonts w:ascii="Arial" w:hAnsi="Arial" w:cs="Arial"/>
        </w:rPr>
      </w:pPr>
    </w:p>
    <w:p w14:paraId="5C15756F" w14:textId="77777777" w:rsidR="00151469" w:rsidRDefault="00151469" w:rsidP="00151469">
      <w:pPr>
        <w:pStyle w:val="BodyTextIndent2"/>
        <w:rPr>
          <w:rFonts w:ascii="Arial" w:hAnsi="Arial" w:cs="Arial"/>
        </w:rPr>
      </w:pPr>
      <w:r>
        <w:rPr>
          <w:rFonts w:ascii="Arial" w:hAnsi="Arial" w:cs="Arial"/>
        </w:rPr>
        <w:t>The modification may be signed in counterparts, meaning each signatory can sign a separate document as long as all signatures are acquired with a comprehensive copy of the modification distributed to all parties.</w:t>
      </w:r>
    </w:p>
    <w:p w14:paraId="3E46F812" w14:textId="77777777" w:rsidR="00151469" w:rsidRDefault="00151469" w:rsidP="00151469">
      <w:pPr>
        <w:pStyle w:val="BodyTextIndent2"/>
        <w:ind w:left="0"/>
        <w:rPr>
          <w:rFonts w:ascii="Arial" w:hAnsi="Arial" w:cs="Arial"/>
        </w:rPr>
      </w:pPr>
    </w:p>
    <w:p w14:paraId="43A78EB9" w14:textId="77777777" w:rsidR="00151469" w:rsidRPr="00614B0F" w:rsidRDefault="00151469" w:rsidP="00BF6C86">
      <w:pPr>
        <w:pStyle w:val="BodyTextIndent2"/>
        <w:numPr>
          <w:ilvl w:val="0"/>
          <w:numId w:val="27"/>
        </w:numPr>
        <w:rPr>
          <w:rFonts w:ascii="Arial" w:hAnsi="Arial" w:cs="Arial"/>
          <w:b/>
          <w:color w:val="4F81BD"/>
          <w:u w:val="single"/>
        </w:rPr>
      </w:pPr>
      <w:r w:rsidRPr="00614B0F">
        <w:rPr>
          <w:rFonts w:ascii="Arial" w:hAnsi="Arial" w:cs="Arial"/>
          <w:b/>
          <w:color w:val="4F81BD"/>
          <w:u w:val="single"/>
        </w:rPr>
        <w:t>Termination</w:t>
      </w:r>
    </w:p>
    <w:p w14:paraId="0E1B344A" w14:textId="77777777" w:rsidR="00151469" w:rsidRPr="00614B0F" w:rsidRDefault="00151469" w:rsidP="00151469">
      <w:pPr>
        <w:pStyle w:val="BodyTextIndent2"/>
        <w:rPr>
          <w:rFonts w:ascii="Arial" w:hAnsi="Arial" w:cs="Arial"/>
          <w:b/>
          <w:color w:val="4F81BD"/>
          <w:u w:val="single"/>
        </w:rPr>
      </w:pPr>
    </w:p>
    <w:p w14:paraId="44B1AFA2" w14:textId="77777777" w:rsidR="00151469" w:rsidRDefault="00151469" w:rsidP="00151469">
      <w:pPr>
        <w:pStyle w:val="BodyTextIndent2"/>
        <w:ind w:left="0"/>
        <w:rPr>
          <w:rFonts w:ascii="Arial" w:hAnsi="Arial" w:cs="Arial"/>
        </w:rPr>
      </w:pPr>
      <w:r>
        <w:rPr>
          <w:rFonts w:ascii="Arial" w:hAnsi="Arial" w:cs="Arial"/>
        </w:rPr>
        <w:t xml:space="preserve">This MOU will remain in effect until the end date specified in the </w:t>
      </w:r>
      <w:r w:rsidRPr="00A31450">
        <w:rPr>
          <w:rFonts w:ascii="Arial" w:hAnsi="Arial" w:cs="Arial"/>
          <w:u w:val="single"/>
        </w:rPr>
        <w:t>Effective Period</w:t>
      </w:r>
      <w:r>
        <w:rPr>
          <w:rFonts w:ascii="Arial" w:hAnsi="Arial" w:cs="Arial"/>
        </w:rPr>
        <w:t xml:space="preserve"> section below, unless:</w:t>
      </w:r>
    </w:p>
    <w:p w14:paraId="6FABAEE5" w14:textId="77777777" w:rsidR="00151469" w:rsidRDefault="00151469" w:rsidP="00151469">
      <w:pPr>
        <w:pStyle w:val="BodyTextIndent2"/>
        <w:ind w:left="0"/>
        <w:rPr>
          <w:rFonts w:ascii="Arial" w:hAnsi="Arial" w:cs="Arial"/>
        </w:rPr>
      </w:pPr>
    </w:p>
    <w:p w14:paraId="28616740" w14:textId="77777777" w:rsidR="00151469" w:rsidRDefault="00151469" w:rsidP="00BF6C86">
      <w:pPr>
        <w:pStyle w:val="BodyTextIndent2"/>
        <w:numPr>
          <w:ilvl w:val="0"/>
          <w:numId w:val="28"/>
        </w:numPr>
        <w:rPr>
          <w:rFonts w:ascii="Arial" w:hAnsi="Arial" w:cs="Arial"/>
        </w:rPr>
      </w:pPr>
      <w:r>
        <w:rPr>
          <w:rFonts w:ascii="Arial" w:hAnsi="Arial" w:cs="Arial"/>
        </w:rPr>
        <w:t>All parties mutually agree to terminate this MOU prior to the end date.</w:t>
      </w:r>
    </w:p>
    <w:p w14:paraId="3BC2D6FF" w14:textId="77777777" w:rsidR="00151469" w:rsidRDefault="00151469" w:rsidP="00BF6C86">
      <w:pPr>
        <w:pStyle w:val="BodyTextIndent2"/>
        <w:numPr>
          <w:ilvl w:val="0"/>
          <w:numId w:val="28"/>
        </w:numPr>
        <w:rPr>
          <w:rFonts w:ascii="Arial" w:hAnsi="Arial" w:cs="Arial"/>
        </w:rPr>
      </w:pPr>
      <w:r>
        <w:rPr>
          <w:rFonts w:ascii="Arial" w:hAnsi="Arial" w:cs="Arial"/>
        </w:rPr>
        <w:t xml:space="preserve">Federal oversight agencies charged with the administration of WIOA are unable to appropriate funds or if funds are not otherwise made available for continued performance for any fiscal period of this MOU succeeding the first fiscal period.  Any party unable to perform pursuant to this MOU due to lack of funding shall notify the other Parties as soon as the party has knowledge that funds may be unavailable for the continuation of activities under this MOU.  </w:t>
      </w:r>
    </w:p>
    <w:p w14:paraId="3CBEB8D2" w14:textId="77777777" w:rsidR="00151469" w:rsidRDefault="00151469" w:rsidP="00BF6C86">
      <w:pPr>
        <w:pStyle w:val="BodyTextIndent2"/>
        <w:numPr>
          <w:ilvl w:val="0"/>
          <w:numId w:val="28"/>
        </w:numPr>
        <w:rPr>
          <w:rFonts w:ascii="Arial" w:hAnsi="Arial" w:cs="Arial"/>
        </w:rPr>
      </w:pPr>
      <w:r>
        <w:rPr>
          <w:rFonts w:ascii="Arial" w:hAnsi="Arial" w:cs="Arial"/>
        </w:rPr>
        <w:t xml:space="preserve">WIOA is repealed or </w:t>
      </w:r>
      <w:proofErr w:type="spellStart"/>
      <w:r>
        <w:rPr>
          <w:rFonts w:ascii="Arial" w:hAnsi="Arial" w:cs="Arial"/>
        </w:rPr>
        <w:t>superceded</w:t>
      </w:r>
      <w:proofErr w:type="spellEnd"/>
      <w:r>
        <w:rPr>
          <w:rFonts w:ascii="Arial" w:hAnsi="Arial" w:cs="Arial"/>
        </w:rPr>
        <w:t xml:space="preserve"> by subsequent federal law.</w:t>
      </w:r>
    </w:p>
    <w:p w14:paraId="7BC5355D" w14:textId="77777777" w:rsidR="00151469" w:rsidRDefault="00151469" w:rsidP="00BF6C86">
      <w:pPr>
        <w:pStyle w:val="BodyTextIndent2"/>
        <w:numPr>
          <w:ilvl w:val="0"/>
          <w:numId w:val="28"/>
        </w:numPr>
        <w:rPr>
          <w:rFonts w:ascii="Arial" w:hAnsi="Arial" w:cs="Arial"/>
        </w:rPr>
      </w:pPr>
      <w:r>
        <w:rPr>
          <w:rFonts w:ascii="Arial" w:hAnsi="Arial" w:cs="Arial"/>
        </w:rPr>
        <w:t>Local area designation is changed under WIOA.</w:t>
      </w:r>
    </w:p>
    <w:p w14:paraId="579D3243" w14:textId="77777777" w:rsidR="00151469" w:rsidRDefault="00151469" w:rsidP="00BF6C86">
      <w:pPr>
        <w:pStyle w:val="BodyTextIndent2"/>
        <w:numPr>
          <w:ilvl w:val="0"/>
          <w:numId w:val="28"/>
        </w:numPr>
        <w:rPr>
          <w:rFonts w:ascii="Arial" w:hAnsi="Arial" w:cs="Arial"/>
        </w:rPr>
      </w:pPr>
      <w:r>
        <w:rPr>
          <w:rFonts w:ascii="Arial" w:hAnsi="Arial" w:cs="Arial"/>
        </w:rPr>
        <w:t>A party breaches any provision of this MOU and such breach is not cured after receiving written notice from the Local WDB Chair (or designee) specifying such breach in reasonable detail.  In such event, the non-breaching party(</w:t>
      </w:r>
      <w:proofErr w:type="spellStart"/>
      <w:r>
        <w:rPr>
          <w:rFonts w:ascii="Arial" w:hAnsi="Arial" w:cs="Arial"/>
        </w:rPr>
        <w:t>ies</w:t>
      </w:r>
      <w:proofErr w:type="spellEnd"/>
      <w:r>
        <w:rPr>
          <w:rFonts w:ascii="Arial" w:hAnsi="Arial" w:cs="Arial"/>
        </w:rPr>
        <w:t>) shall have the right to terminate this MOU by giving written notice thereof to the party in breach, upon which termination will go into effect.</w:t>
      </w:r>
    </w:p>
    <w:p w14:paraId="449E0962" w14:textId="77777777" w:rsidR="00151469" w:rsidRDefault="00151469" w:rsidP="00151469">
      <w:pPr>
        <w:pStyle w:val="BodyTextIndent2"/>
        <w:rPr>
          <w:rFonts w:ascii="Arial" w:hAnsi="Arial" w:cs="Arial"/>
        </w:rPr>
      </w:pPr>
    </w:p>
    <w:p w14:paraId="7DDAD4A8" w14:textId="77777777" w:rsidR="00151469" w:rsidRDefault="00151469" w:rsidP="00151469">
      <w:pPr>
        <w:pStyle w:val="BodyTextIndent2"/>
        <w:ind w:left="0"/>
        <w:rPr>
          <w:rFonts w:ascii="Arial" w:hAnsi="Arial" w:cs="Arial"/>
        </w:rPr>
      </w:pPr>
      <w:r>
        <w:rPr>
          <w:rFonts w:ascii="Arial" w:hAnsi="Arial" w:cs="Arial"/>
        </w:rPr>
        <w:t xml:space="preserve">In the event of termination, the parties to this MOU must convene after the breach of the MOU to discuss the formation of a successor MOU.  At that time, allocated costs must be addressed.  </w:t>
      </w:r>
    </w:p>
    <w:p w14:paraId="4F1D2BFD" w14:textId="77777777" w:rsidR="00151469" w:rsidRDefault="00151469" w:rsidP="00151469">
      <w:pPr>
        <w:pStyle w:val="BodyTextIndent2"/>
        <w:ind w:left="0"/>
        <w:rPr>
          <w:rFonts w:ascii="Arial" w:hAnsi="Arial" w:cs="Arial"/>
        </w:rPr>
      </w:pPr>
    </w:p>
    <w:p w14:paraId="2D2D6599" w14:textId="77777777" w:rsidR="00151469" w:rsidRDefault="00151469" w:rsidP="00151469">
      <w:pPr>
        <w:pStyle w:val="BodyTextIndent2"/>
        <w:ind w:left="0"/>
        <w:rPr>
          <w:rFonts w:ascii="Arial" w:hAnsi="Arial" w:cs="Arial"/>
        </w:rPr>
      </w:pPr>
      <w:r>
        <w:rPr>
          <w:rFonts w:ascii="Arial" w:hAnsi="Arial" w:cs="Arial"/>
        </w:rPr>
        <w:t xml:space="preserve">Any party may request to terminate its inclusion in this MOU by following the modification by following the modification process identified in the </w:t>
      </w:r>
      <w:r w:rsidRPr="007B6BFD">
        <w:rPr>
          <w:rFonts w:ascii="Arial" w:hAnsi="Arial" w:cs="Arial"/>
          <w:u w:val="single"/>
        </w:rPr>
        <w:t>Modification Process</w:t>
      </w:r>
      <w:r w:rsidR="00145DF2">
        <w:rPr>
          <w:rFonts w:ascii="Arial" w:hAnsi="Arial" w:cs="Arial"/>
        </w:rPr>
        <w:t xml:space="preserve"> section of this MOU.  </w:t>
      </w:r>
      <w:r>
        <w:rPr>
          <w:rFonts w:ascii="Arial" w:hAnsi="Arial" w:cs="Arial"/>
        </w:rPr>
        <w:t xml:space="preserve">All Parties agree that this MOU shall be reviewed not less than once every 3-year period to ensure appropriate funding and delivery of services.  </w:t>
      </w:r>
    </w:p>
    <w:p w14:paraId="419F6C82" w14:textId="77777777" w:rsidR="00151469" w:rsidRDefault="00151469" w:rsidP="00151469">
      <w:pPr>
        <w:pStyle w:val="BodyTextIndent2"/>
        <w:ind w:left="0"/>
        <w:rPr>
          <w:rFonts w:ascii="Arial" w:hAnsi="Arial" w:cs="Arial"/>
        </w:rPr>
      </w:pPr>
    </w:p>
    <w:p w14:paraId="1C128D79" w14:textId="77777777" w:rsidR="00151469" w:rsidRPr="009F39C4" w:rsidRDefault="00151469" w:rsidP="00BF6C86">
      <w:pPr>
        <w:pStyle w:val="BodyTextIndent2"/>
        <w:numPr>
          <w:ilvl w:val="0"/>
          <w:numId w:val="27"/>
        </w:numPr>
        <w:rPr>
          <w:rFonts w:ascii="Arial" w:hAnsi="Arial" w:cs="Arial"/>
          <w:b/>
          <w:color w:val="365F91"/>
          <w:u w:val="single"/>
        </w:rPr>
      </w:pPr>
      <w:r w:rsidRPr="009F39C4">
        <w:rPr>
          <w:rFonts w:ascii="Arial" w:hAnsi="Arial" w:cs="Arial"/>
          <w:b/>
          <w:color w:val="365F91"/>
          <w:u w:val="single"/>
        </w:rPr>
        <w:t>Effective Period</w:t>
      </w:r>
    </w:p>
    <w:p w14:paraId="0ECA110F" w14:textId="77777777" w:rsidR="00151469" w:rsidRPr="00A31450" w:rsidRDefault="00151469" w:rsidP="00151469">
      <w:pPr>
        <w:pStyle w:val="BodyTextIndent2"/>
        <w:ind w:left="0"/>
        <w:rPr>
          <w:rFonts w:ascii="Arial" w:hAnsi="Arial" w:cs="Arial"/>
        </w:rPr>
      </w:pPr>
    </w:p>
    <w:p w14:paraId="78FD2577" w14:textId="77777777" w:rsidR="00151469" w:rsidRDefault="00151469" w:rsidP="00151469">
      <w:pPr>
        <w:pStyle w:val="BodyTextIndent2"/>
        <w:ind w:left="0"/>
        <w:rPr>
          <w:rFonts w:ascii="Arial" w:hAnsi="Arial" w:cs="Arial"/>
        </w:rPr>
      </w:pPr>
      <w:r w:rsidRPr="007B6BFD">
        <w:rPr>
          <w:rFonts w:ascii="Arial" w:hAnsi="Arial" w:cs="Arial"/>
        </w:rPr>
        <w:t xml:space="preserve">This MOU is entered into on </w:t>
      </w:r>
      <w:r w:rsidRPr="00EB0646">
        <w:rPr>
          <w:rFonts w:ascii="Arial" w:hAnsi="Arial" w:cs="Arial"/>
        </w:rPr>
        <w:t xml:space="preserve">July 1, </w:t>
      </w:r>
      <w:r w:rsidR="00EA47A8" w:rsidRPr="00EB0646">
        <w:rPr>
          <w:rFonts w:ascii="Arial" w:hAnsi="Arial" w:cs="Arial"/>
        </w:rPr>
        <w:t>202</w:t>
      </w:r>
      <w:r w:rsidR="001B4CEB" w:rsidRPr="00EB0646">
        <w:rPr>
          <w:rFonts w:ascii="Arial" w:hAnsi="Arial" w:cs="Arial"/>
        </w:rPr>
        <w:t>3</w:t>
      </w:r>
      <w:r w:rsidR="00EA47A8" w:rsidRPr="00EB0646">
        <w:rPr>
          <w:rFonts w:ascii="Arial" w:hAnsi="Arial" w:cs="Arial"/>
        </w:rPr>
        <w:t xml:space="preserve"> </w:t>
      </w:r>
      <w:r>
        <w:rPr>
          <w:rFonts w:ascii="Arial" w:hAnsi="Arial" w:cs="Arial"/>
        </w:rPr>
        <w:t xml:space="preserve">and will remain in effect until </w:t>
      </w:r>
      <w:r w:rsidRPr="00EB0646">
        <w:rPr>
          <w:rFonts w:ascii="Arial" w:hAnsi="Arial" w:cs="Arial"/>
        </w:rPr>
        <w:t xml:space="preserve">June 30, </w:t>
      </w:r>
      <w:r w:rsidR="00EA47A8" w:rsidRPr="00EB0646">
        <w:rPr>
          <w:rFonts w:ascii="Arial" w:hAnsi="Arial" w:cs="Arial"/>
        </w:rPr>
        <w:t>202</w:t>
      </w:r>
      <w:r w:rsidR="001B4CEB" w:rsidRPr="00EB0646">
        <w:rPr>
          <w:rFonts w:ascii="Arial" w:hAnsi="Arial" w:cs="Arial"/>
        </w:rPr>
        <w:t>7</w:t>
      </w:r>
      <w:r w:rsidRPr="00EB0646">
        <w:rPr>
          <w:rFonts w:ascii="Arial" w:hAnsi="Arial" w:cs="Arial"/>
        </w:rPr>
        <w:t xml:space="preserve">, </w:t>
      </w:r>
      <w:r>
        <w:rPr>
          <w:rFonts w:ascii="Arial" w:hAnsi="Arial" w:cs="Arial"/>
        </w:rPr>
        <w:t xml:space="preserve">unless any of the reasons in the </w:t>
      </w:r>
      <w:r w:rsidRPr="007B6BFD">
        <w:rPr>
          <w:rFonts w:ascii="Arial" w:hAnsi="Arial" w:cs="Arial"/>
          <w:u w:val="single"/>
        </w:rPr>
        <w:t>Termination</w:t>
      </w:r>
      <w:r>
        <w:rPr>
          <w:rFonts w:ascii="Arial" w:hAnsi="Arial" w:cs="Arial"/>
        </w:rPr>
        <w:t xml:space="preserve"> section of this MOU apply. </w:t>
      </w:r>
      <w:r w:rsidRPr="007B6BFD">
        <w:rPr>
          <w:rFonts w:ascii="Arial" w:hAnsi="Arial" w:cs="Arial"/>
        </w:rPr>
        <w:t xml:space="preserve"> </w:t>
      </w:r>
    </w:p>
    <w:p w14:paraId="22934F34" w14:textId="77777777" w:rsidR="00151469" w:rsidRDefault="00151469" w:rsidP="00151469">
      <w:pPr>
        <w:pStyle w:val="BodyTextIndent2"/>
        <w:ind w:left="0"/>
        <w:rPr>
          <w:rFonts w:ascii="Arial" w:hAnsi="Arial" w:cs="Arial"/>
        </w:rPr>
      </w:pPr>
    </w:p>
    <w:p w14:paraId="085232DE" w14:textId="77777777" w:rsidR="00151469" w:rsidRPr="00614B0F" w:rsidRDefault="00151469" w:rsidP="00151469">
      <w:pPr>
        <w:pStyle w:val="BodyTextIndent2"/>
        <w:ind w:left="0"/>
        <w:rPr>
          <w:rFonts w:ascii="Arial" w:hAnsi="Arial" w:cs="Arial"/>
          <w:b/>
          <w:color w:val="1F497D"/>
        </w:rPr>
      </w:pPr>
      <w:r w:rsidRPr="00614B0F">
        <w:rPr>
          <w:rFonts w:ascii="Arial" w:hAnsi="Arial" w:cs="Arial"/>
          <w:b/>
          <w:color w:val="1F497D"/>
        </w:rPr>
        <w:t>One-Stop Operating Budget</w:t>
      </w:r>
    </w:p>
    <w:p w14:paraId="5476323C" w14:textId="77777777" w:rsidR="00151469" w:rsidRPr="007B6BFD" w:rsidRDefault="00F91B0E" w:rsidP="00151469">
      <w:pPr>
        <w:pStyle w:val="BodyTextIndent2"/>
        <w:ind w:left="0" w:firstLine="720"/>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31B54196" wp14:editId="11A1E0B3">
                <wp:simplePos x="0" y="0"/>
                <wp:positionH relativeFrom="column">
                  <wp:posOffset>30480</wp:posOffset>
                </wp:positionH>
                <wp:positionV relativeFrom="paragraph">
                  <wp:posOffset>30480</wp:posOffset>
                </wp:positionV>
                <wp:extent cx="6256020" cy="45720"/>
                <wp:effectExtent l="11430" t="11430" r="9525" b="9525"/>
                <wp:wrapNone/>
                <wp:docPr id="471"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020" cy="4572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102DC9" id="AutoShape 385" o:spid="_x0000_s1026" type="#_x0000_t32" style="position:absolute;margin-left:2.4pt;margin-top:2.4pt;width:492.6pt;height:3.6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" strokecolor="#1f497d" strokeweight="1.5pt"/>
            </w:pict>
          </mc:Fallback>
        </mc:AlternateContent>
      </w:r>
    </w:p>
    <w:p w14:paraId="5571FB7E" w14:textId="564DCB9D" w:rsidR="00151469" w:rsidRDefault="00151469" w:rsidP="00151469">
      <w:pPr>
        <w:pStyle w:val="BodyTextIndent2"/>
        <w:ind w:left="0"/>
        <w:rPr>
          <w:rFonts w:ascii="Arial" w:hAnsi="Arial" w:cs="Arial"/>
        </w:rPr>
      </w:pPr>
      <w:r w:rsidRPr="00222034">
        <w:rPr>
          <w:rFonts w:ascii="Arial" w:hAnsi="Arial" w:cs="Arial"/>
        </w:rPr>
        <w:t>This MOU establishes a financial plan, including terms and conditions, to fund the services and operating costs of the PA CareerLink</w:t>
      </w:r>
      <w:r w:rsidRPr="00222034">
        <w:rPr>
          <w:rFonts w:ascii="Arial" w:hAnsi="Arial" w:cs="Arial"/>
          <w:sz w:val="16"/>
          <w:szCs w:val="16"/>
        </w:rPr>
        <w:t xml:space="preserve">® </w:t>
      </w:r>
      <w:r w:rsidRPr="00222034">
        <w:rPr>
          <w:rFonts w:ascii="Arial" w:hAnsi="Arial" w:cs="Arial"/>
        </w:rPr>
        <w:t xml:space="preserve">Lackawanna County American </w:t>
      </w:r>
      <w:r w:rsidR="004A47E0">
        <w:rPr>
          <w:rFonts w:ascii="Arial" w:hAnsi="Arial" w:cs="Arial"/>
          <w:noProof/>
        </w:rPr>
        <w:lastRenderedPageBreak/>
        <w:drawing>
          <wp:anchor distT="0" distB="0" distL="114300" distR="114300" simplePos="0" relativeHeight="251663872" behindDoc="0" locked="0" layoutInCell="1" allowOverlap="1" wp14:anchorId="0A35F844" wp14:editId="100E56DF">
            <wp:simplePos x="0" y="0"/>
            <wp:positionH relativeFrom="column">
              <wp:posOffset>5932805</wp:posOffset>
            </wp:positionH>
            <wp:positionV relativeFrom="paragraph">
              <wp:posOffset>-467995</wp:posOffset>
            </wp:positionV>
            <wp:extent cx="647700" cy="652145"/>
            <wp:effectExtent l="0" t="0" r="0" b="0"/>
            <wp:wrapNone/>
            <wp:docPr id="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034">
        <w:rPr>
          <w:rFonts w:ascii="Arial" w:hAnsi="Arial" w:cs="Arial"/>
        </w:rPr>
        <w:t>Job Center network.</w:t>
      </w:r>
      <w:r>
        <w:rPr>
          <w:rFonts w:ascii="Arial" w:hAnsi="Arial" w:cs="Arial"/>
        </w:rPr>
        <w:t xml:space="preserve">  The Parties to this MOU agree that joint funding is a necessary foundation for an integrated delivery system.  The goal of the operating budget is to develop a funding mechanism that:</w:t>
      </w:r>
    </w:p>
    <w:p w14:paraId="10C9E67F" w14:textId="524904E6" w:rsidR="00151469" w:rsidRDefault="00151469" w:rsidP="00BF6C86">
      <w:pPr>
        <w:pStyle w:val="BodyTextIndent2"/>
        <w:numPr>
          <w:ilvl w:val="0"/>
          <w:numId w:val="29"/>
        </w:numPr>
        <w:rPr>
          <w:rFonts w:ascii="Arial" w:hAnsi="Arial" w:cs="Arial"/>
        </w:rPr>
      </w:pPr>
      <w:r>
        <w:rPr>
          <w:rFonts w:ascii="Arial" w:hAnsi="Arial" w:cs="Arial"/>
        </w:rPr>
        <w:t>Establishes and maintains the Local workforce delivery system at a level that meets the needs of job seekers and businesses in the Local area;</w:t>
      </w:r>
    </w:p>
    <w:p w14:paraId="2C9C41D2" w14:textId="77777777" w:rsidR="00151469" w:rsidRDefault="00151469" w:rsidP="00BF6C86">
      <w:pPr>
        <w:pStyle w:val="BodyTextIndent2"/>
        <w:numPr>
          <w:ilvl w:val="0"/>
          <w:numId w:val="29"/>
        </w:numPr>
        <w:rPr>
          <w:rFonts w:ascii="Arial" w:hAnsi="Arial" w:cs="Arial"/>
        </w:rPr>
      </w:pPr>
      <w:r>
        <w:rPr>
          <w:rFonts w:ascii="Arial" w:hAnsi="Arial" w:cs="Arial"/>
        </w:rPr>
        <w:t>Reduces duplication and maximizes program impact through the sharing of services, resources, and technologies among Partners (thereby improving each program’s effectiveness);</w:t>
      </w:r>
    </w:p>
    <w:p w14:paraId="0195EB29" w14:textId="77777777" w:rsidR="00151469" w:rsidRDefault="00151469" w:rsidP="00BF6C86">
      <w:pPr>
        <w:pStyle w:val="BodyTextIndent2"/>
        <w:numPr>
          <w:ilvl w:val="0"/>
          <w:numId w:val="29"/>
        </w:numPr>
        <w:rPr>
          <w:rFonts w:ascii="Arial" w:hAnsi="Arial" w:cs="Arial"/>
        </w:rPr>
      </w:pPr>
      <w:r>
        <w:rPr>
          <w:rFonts w:ascii="Arial" w:hAnsi="Arial" w:cs="Arial"/>
        </w:rPr>
        <w:t>Reduces overhead costs for any one partner by streamlining and sharing financial, procurement, and facility costs; and</w:t>
      </w:r>
    </w:p>
    <w:p w14:paraId="6F6B3D83" w14:textId="77777777" w:rsidR="00151469" w:rsidRDefault="00151469" w:rsidP="00BF6C86">
      <w:pPr>
        <w:pStyle w:val="BodyTextIndent2"/>
        <w:numPr>
          <w:ilvl w:val="0"/>
          <w:numId w:val="29"/>
        </w:numPr>
        <w:rPr>
          <w:rFonts w:ascii="Arial" w:hAnsi="Arial" w:cs="Arial"/>
        </w:rPr>
      </w:pPr>
      <w:r>
        <w:rPr>
          <w:rFonts w:ascii="Arial" w:hAnsi="Arial" w:cs="Arial"/>
        </w:rPr>
        <w:t>Ensures that costs are appropriately shared by American Job Center network Partners by determining contributions based on the proportionate use of the applicable One-Stop center and relative benefits received, and requiring that all funds are spent solely for allowable purposes in a manner consistent with the applicable authorizing statutes and all other applicable legal requirements, including the Uniform Guidance.</w:t>
      </w:r>
    </w:p>
    <w:p w14:paraId="0023BE96" w14:textId="77777777" w:rsidR="00151469" w:rsidRDefault="00151469" w:rsidP="00151469">
      <w:pPr>
        <w:pStyle w:val="BodyTextIndent2"/>
        <w:rPr>
          <w:rFonts w:ascii="Arial" w:hAnsi="Arial" w:cs="Arial"/>
        </w:rPr>
      </w:pPr>
    </w:p>
    <w:p w14:paraId="76532009" w14:textId="77777777" w:rsidR="00151469" w:rsidRDefault="00151469" w:rsidP="00151469">
      <w:pPr>
        <w:pStyle w:val="BodyTextIndent2"/>
        <w:ind w:left="0"/>
        <w:rPr>
          <w:rFonts w:ascii="Arial" w:hAnsi="Arial" w:cs="Arial"/>
        </w:rPr>
      </w:pPr>
      <w:r>
        <w:rPr>
          <w:rFonts w:ascii="Arial" w:hAnsi="Arial" w:cs="Arial"/>
        </w:rPr>
        <w:t xml:space="preserve">The Partners consider this one-stop </w:t>
      </w:r>
      <w:r w:rsidR="005A69F9">
        <w:rPr>
          <w:rFonts w:ascii="Arial" w:hAnsi="Arial" w:cs="Arial"/>
        </w:rPr>
        <w:t>Operating B</w:t>
      </w:r>
      <w:r>
        <w:rPr>
          <w:rFonts w:ascii="Arial" w:hAnsi="Arial" w:cs="Arial"/>
        </w:rPr>
        <w:t>udget</w:t>
      </w:r>
      <w:r w:rsidR="005A69F9">
        <w:rPr>
          <w:rFonts w:ascii="Arial" w:hAnsi="Arial" w:cs="Arial"/>
        </w:rPr>
        <w:t xml:space="preserve"> </w:t>
      </w:r>
      <w:r>
        <w:rPr>
          <w:rFonts w:ascii="Arial" w:hAnsi="Arial" w:cs="Arial"/>
        </w:rPr>
        <w:t>as the master budget that is necessary to maintain the PA CareerLink</w:t>
      </w:r>
      <w:r w:rsidRPr="0024005D">
        <w:rPr>
          <w:rFonts w:ascii="Arial" w:hAnsi="Arial" w:cs="Arial"/>
          <w:sz w:val="16"/>
          <w:szCs w:val="16"/>
        </w:rPr>
        <w:t>®</w:t>
      </w:r>
      <w:r>
        <w:rPr>
          <w:rFonts w:ascii="Arial" w:hAnsi="Arial" w:cs="Arial"/>
        </w:rPr>
        <w:t xml:space="preserve"> Lackawanna County as a high-standard American Job Center network site.  All costs are included in the MOU, allocated according to partners’ proportionate use and relative benefits received, and reconciled on a quarterly basis against actual costs incurred and adjusted accordingly.  The one-stop operating budget is transparent and negotiated among Partners on an equitable basis to ensure costs are shared appropriately.  All partners will negotiate in good faith and seek to establish outcomes that are reasonable and fair.</w:t>
      </w:r>
    </w:p>
    <w:p w14:paraId="6E00E52A" w14:textId="77777777" w:rsidR="00151469" w:rsidRDefault="00151469" w:rsidP="00151469">
      <w:pPr>
        <w:pStyle w:val="BodyTextIndent2"/>
        <w:ind w:left="0"/>
        <w:rPr>
          <w:rFonts w:ascii="Arial" w:hAnsi="Arial" w:cs="Arial"/>
        </w:rPr>
      </w:pPr>
    </w:p>
    <w:p w14:paraId="33647A10" w14:textId="77777777" w:rsidR="00151469" w:rsidRDefault="00151469" w:rsidP="00151469">
      <w:pPr>
        <w:pStyle w:val="BodyTextIndent2"/>
        <w:ind w:left="0"/>
        <w:rPr>
          <w:rFonts w:ascii="Arial" w:hAnsi="Arial" w:cs="Arial"/>
        </w:rPr>
      </w:pPr>
      <w:r>
        <w:rPr>
          <w:rFonts w:ascii="Arial" w:hAnsi="Arial" w:cs="Arial"/>
        </w:rPr>
        <w:t xml:space="preserve">In addition, the Lackawanna County WDB has prepared an Infrastructure Cost Schedule that delineates a “proportionate use to relatives benefits” outline defining costs affiliated with both partner as well as affiliate responsibilities within the one-stop system.  </w:t>
      </w:r>
    </w:p>
    <w:p w14:paraId="30AB90C1" w14:textId="77777777" w:rsidR="00145DF2" w:rsidRDefault="00145DF2" w:rsidP="00151469">
      <w:pPr>
        <w:pStyle w:val="BodyTextIndent2"/>
        <w:ind w:left="0"/>
        <w:rPr>
          <w:rFonts w:ascii="Arial" w:hAnsi="Arial" w:cs="Arial"/>
        </w:rPr>
      </w:pPr>
    </w:p>
    <w:p w14:paraId="40DD06E4" w14:textId="77777777" w:rsidR="00151469" w:rsidRPr="009F39C4" w:rsidRDefault="00151469" w:rsidP="00BF6C86">
      <w:pPr>
        <w:pStyle w:val="BodyTextIndent"/>
        <w:numPr>
          <w:ilvl w:val="0"/>
          <w:numId w:val="27"/>
        </w:numPr>
        <w:rPr>
          <w:rFonts w:ascii="Arial" w:hAnsi="Arial" w:cs="Arial"/>
          <w:color w:val="365F91"/>
        </w:rPr>
      </w:pPr>
      <w:r w:rsidRPr="009F39C4">
        <w:rPr>
          <w:rFonts w:ascii="Arial" w:hAnsi="Arial" w:cs="Arial"/>
          <w:b/>
          <w:color w:val="365F91"/>
          <w:u w:val="single"/>
        </w:rPr>
        <w:t>Earned Income</w:t>
      </w:r>
    </w:p>
    <w:p w14:paraId="7A5E3D4E" w14:textId="77777777" w:rsidR="00151469" w:rsidRDefault="00151469" w:rsidP="00151469">
      <w:pPr>
        <w:pStyle w:val="BodyTextIndent"/>
        <w:ind w:left="720" w:firstLine="0"/>
        <w:rPr>
          <w:b/>
          <w:u w:val="single"/>
        </w:rPr>
      </w:pPr>
    </w:p>
    <w:p w14:paraId="0C62C96F" w14:textId="77777777" w:rsidR="00151469" w:rsidRPr="00222034" w:rsidRDefault="00151469" w:rsidP="00151469">
      <w:pPr>
        <w:pStyle w:val="BodyTextIndent"/>
        <w:ind w:left="0" w:right="-180" w:firstLine="0"/>
        <w:rPr>
          <w:rFonts w:ascii="Arial" w:hAnsi="Arial" w:cs="Arial"/>
        </w:rPr>
      </w:pPr>
      <w:r w:rsidRPr="00997C8B">
        <w:rPr>
          <w:rFonts w:ascii="Arial" w:hAnsi="Arial" w:cs="Arial"/>
        </w:rPr>
        <w:t>Any/all income earned as a result of shared a</w:t>
      </w:r>
      <w:r>
        <w:rPr>
          <w:rFonts w:ascii="Arial" w:hAnsi="Arial" w:cs="Arial"/>
        </w:rPr>
        <w:t>ctivities such as, but not nece</w:t>
      </w:r>
      <w:r w:rsidRPr="00997C8B">
        <w:rPr>
          <w:rFonts w:ascii="Arial" w:hAnsi="Arial" w:cs="Arial"/>
        </w:rPr>
        <w:t>ssarily limited to, employer space rentals, business partnerships, educational institutions space rentals, etc. will be distributed to all partners either through direct reimbursement at the conclusion of any given Program Year or for overall improvement of the PA CareerLink</w:t>
      </w:r>
      <w:r w:rsidRPr="00997C8B">
        <w:rPr>
          <w:rFonts w:ascii="Arial" w:hAnsi="Arial" w:cs="Arial"/>
          <w:sz w:val="16"/>
          <w:szCs w:val="16"/>
        </w:rPr>
        <w:t xml:space="preserve">® </w:t>
      </w:r>
      <w:r w:rsidRPr="00997C8B">
        <w:rPr>
          <w:rFonts w:ascii="Arial" w:hAnsi="Arial" w:cs="Arial"/>
        </w:rPr>
        <w:t>physical site with direct bene</w:t>
      </w:r>
      <w:r>
        <w:rPr>
          <w:rFonts w:ascii="Arial" w:hAnsi="Arial" w:cs="Arial"/>
        </w:rPr>
        <w:t xml:space="preserve">fits to all partner entities.  </w:t>
      </w:r>
      <w:r w:rsidRPr="00997C8B">
        <w:rPr>
          <w:rFonts w:ascii="Arial" w:hAnsi="Arial" w:cs="Arial"/>
        </w:rPr>
        <w:t>If distributable,</w:t>
      </w:r>
      <w:r w:rsidRPr="00997C8B">
        <w:rPr>
          <w:rFonts w:ascii="Arial" w:hAnsi="Arial" w:cs="Arial"/>
          <w:sz w:val="16"/>
          <w:szCs w:val="16"/>
        </w:rPr>
        <w:t xml:space="preserve"> </w:t>
      </w:r>
      <w:r w:rsidRPr="00997C8B">
        <w:rPr>
          <w:rFonts w:ascii="Arial" w:hAnsi="Arial" w:cs="Arial"/>
        </w:rPr>
        <w:t xml:space="preserve">the program income will be allocated in the same proportion as the shared costs.  </w:t>
      </w:r>
      <w:r w:rsidRPr="00222034">
        <w:rPr>
          <w:rFonts w:ascii="Arial" w:hAnsi="Arial" w:cs="Arial"/>
        </w:rPr>
        <w:t xml:space="preserve">Any earned income will be reported on the </w:t>
      </w:r>
      <w:r w:rsidR="005A69F9">
        <w:rPr>
          <w:rFonts w:ascii="Arial" w:hAnsi="Arial" w:cs="Arial"/>
        </w:rPr>
        <w:t>Operating Budget</w:t>
      </w:r>
      <w:r w:rsidRPr="00222034">
        <w:rPr>
          <w:rFonts w:ascii="Arial" w:hAnsi="Arial" w:cs="Arial"/>
        </w:rPr>
        <w:t>.</w:t>
      </w:r>
    </w:p>
    <w:p w14:paraId="44D6509C" w14:textId="77777777" w:rsidR="00151469" w:rsidRPr="00E84869" w:rsidRDefault="00151469" w:rsidP="00151469">
      <w:pPr>
        <w:pStyle w:val="BodyTextIndent"/>
        <w:ind w:left="720" w:right="-180" w:firstLine="0"/>
        <w:rPr>
          <w:color w:val="FF0000"/>
        </w:rPr>
      </w:pPr>
    </w:p>
    <w:p w14:paraId="6CDF4DBB" w14:textId="77777777" w:rsidR="00151469" w:rsidRDefault="00151469" w:rsidP="00151469">
      <w:pPr>
        <w:pStyle w:val="BodyTextIndent"/>
      </w:pPr>
    </w:p>
    <w:p w14:paraId="4DB5EFB3" w14:textId="77777777" w:rsidR="00151469" w:rsidRPr="0050140F" w:rsidRDefault="00F91B0E" w:rsidP="00151469">
      <w:pPr>
        <w:pStyle w:val="BodyTextIndent"/>
        <w:ind w:hanging="1080"/>
        <w:rPr>
          <w:rFonts w:ascii="Arial" w:hAnsi="Arial" w:cs="Arial"/>
          <w:b/>
          <w:color w:val="365F91"/>
        </w:rPr>
      </w:pPr>
      <w:r>
        <w:rPr>
          <w:noProof/>
        </w:rPr>
        <mc:AlternateContent>
          <mc:Choice Requires="wps">
            <w:drawing>
              <wp:anchor distT="0" distB="0" distL="114300" distR="114300" simplePos="0" relativeHeight="251664896" behindDoc="0" locked="0" layoutInCell="1" allowOverlap="1" wp14:anchorId="3BC2CD3F" wp14:editId="3B48C42D">
                <wp:simplePos x="0" y="0"/>
                <wp:positionH relativeFrom="column">
                  <wp:posOffset>-7620</wp:posOffset>
                </wp:positionH>
                <wp:positionV relativeFrom="paragraph">
                  <wp:posOffset>175260</wp:posOffset>
                </wp:positionV>
                <wp:extent cx="6256020" cy="45720"/>
                <wp:effectExtent l="11430" t="13335" r="9525" b="17145"/>
                <wp:wrapNone/>
                <wp:docPr id="47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020" cy="4572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27DAF2" id="AutoShape 389" o:spid="_x0000_s1026" type="#_x0000_t32" style="position:absolute;margin-left:-.6pt;margin-top:13.8pt;width:492.6pt;height:3.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" strokecolor="#1f497d" strokeweight="1.5pt"/>
            </w:pict>
          </mc:Fallback>
        </mc:AlternateContent>
      </w:r>
      <w:r w:rsidR="00151469" w:rsidRPr="0050140F">
        <w:rPr>
          <w:rFonts w:ascii="Arial" w:hAnsi="Arial" w:cs="Arial"/>
          <w:b/>
          <w:color w:val="365F91"/>
        </w:rPr>
        <w:t>Authority and Signatures</w:t>
      </w:r>
    </w:p>
    <w:p w14:paraId="57B98E1A" w14:textId="77777777" w:rsidR="00151469" w:rsidRDefault="00151469" w:rsidP="00151469"/>
    <w:p w14:paraId="048D60C1" w14:textId="77777777" w:rsidR="00151469" w:rsidRDefault="00151469" w:rsidP="00151469">
      <w:pPr>
        <w:rPr>
          <w:rFonts w:ascii="Arial" w:hAnsi="Arial" w:cs="Arial"/>
        </w:rPr>
      </w:pPr>
      <w:r w:rsidRPr="00A82D54">
        <w:rPr>
          <w:rFonts w:ascii="Arial" w:hAnsi="Arial" w:cs="Arial"/>
        </w:rPr>
        <w:t>The individuals signing below have the authority to commit the parties they represent to the terms of this MOU/RSAB and they do so by affixation of their signatures:</w:t>
      </w:r>
    </w:p>
    <w:p w14:paraId="3EC56F68" w14:textId="77777777" w:rsidR="00151469" w:rsidRDefault="00151469" w:rsidP="00151469">
      <w:pPr>
        <w:rPr>
          <w:rFonts w:ascii="Arial" w:hAnsi="Arial" w:cs="Arial"/>
        </w:rPr>
      </w:pPr>
    </w:p>
    <w:p w14:paraId="374FB176" w14:textId="77777777" w:rsidR="00EB0646" w:rsidRDefault="00EB0646" w:rsidP="00151469">
      <w:pPr>
        <w:rPr>
          <w:rFonts w:ascii="Arial" w:hAnsi="Arial" w:cs="Arial"/>
        </w:rPr>
      </w:pPr>
    </w:p>
    <w:p w14:paraId="0757DD0E" w14:textId="3D45720A" w:rsidR="00EB0646" w:rsidRDefault="004A47E0" w:rsidP="00151469">
      <w:pPr>
        <w:rPr>
          <w:rFonts w:ascii="Arial" w:hAnsi="Arial" w:cs="Arial"/>
        </w:rPr>
      </w:pPr>
      <w:r>
        <w:rPr>
          <w:rFonts w:ascii="Arial" w:hAnsi="Arial" w:cs="Arial"/>
          <w:noProof/>
        </w:rPr>
        <w:lastRenderedPageBreak/>
        <w:drawing>
          <wp:anchor distT="0" distB="0" distL="114300" distR="114300" simplePos="0" relativeHeight="251694592" behindDoc="0" locked="0" layoutInCell="1" allowOverlap="1" wp14:anchorId="719AC777" wp14:editId="4B154B22">
            <wp:simplePos x="0" y="0"/>
            <wp:positionH relativeFrom="column">
              <wp:posOffset>5996940</wp:posOffset>
            </wp:positionH>
            <wp:positionV relativeFrom="paragraph">
              <wp:posOffset>-520700</wp:posOffset>
            </wp:positionV>
            <wp:extent cx="647700" cy="652145"/>
            <wp:effectExtent l="0" t="0" r="0" b="0"/>
            <wp:wrapNone/>
            <wp:docPr id="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805C0" w14:textId="77777777" w:rsidR="00EB0646" w:rsidRDefault="00EB0646" w:rsidP="00151469">
      <w:pPr>
        <w:rPr>
          <w:rFonts w:ascii="Arial" w:hAnsi="Arial" w:cs="Arial"/>
        </w:rPr>
      </w:pPr>
    </w:p>
    <w:p w14:paraId="24918246" w14:textId="77777777" w:rsidR="00EB0646" w:rsidRDefault="00EB0646" w:rsidP="00151469">
      <w:pPr>
        <w:rPr>
          <w:rFonts w:ascii="Arial" w:hAnsi="Arial" w:cs="Arial"/>
        </w:rPr>
      </w:pPr>
    </w:p>
    <w:p w14:paraId="7D3F8401" w14:textId="64F244C7" w:rsidR="00151469" w:rsidRDefault="00EA47A8" w:rsidP="00151469">
      <w:pPr>
        <w:rPr>
          <w:rFonts w:ascii="Arial" w:hAnsi="Arial" w:cs="Arial"/>
        </w:rPr>
      </w:pPr>
      <w:r>
        <w:rPr>
          <w:rFonts w:ascii="Arial" w:hAnsi="Arial" w:cs="Arial"/>
        </w:rPr>
        <w:t>Chief Elected Official</w:t>
      </w:r>
    </w:p>
    <w:p w14:paraId="08B80CA2" w14:textId="77777777" w:rsidR="00151469" w:rsidRDefault="00B52F40" w:rsidP="001514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B4CEB">
        <w:rPr>
          <w:rFonts w:ascii="Arial" w:hAnsi="Arial" w:cs="Arial"/>
        </w:rPr>
        <w:t>Jerry Notarianni</w:t>
      </w:r>
    </w:p>
    <w:p w14:paraId="17C9567B" w14:textId="77777777" w:rsidR="00151469" w:rsidRDefault="00151469" w:rsidP="001514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Lackawanna County BOC</w:t>
      </w:r>
      <w:r w:rsidR="00B52F40">
        <w:rPr>
          <w:rFonts w:ascii="Arial" w:hAnsi="Arial" w:cs="Arial"/>
        </w:rPr>
        <w:t>/</w:t>
      </w:r>
    </w:p>
    <w:p w14:paraId="220765EE" w14:textId="77777777" w:rsidR="00B52F40"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59A3F86" wp14:editId="3983DBA2">
                <wp:simplePos x="0" y="0"/>
                <wp:positionH relativeFrom="column">
                  <wp:posOffset>-7620</wp:posOffset>
                </wp:positionH>
                <wp:positionV relativeFrom="paragraph">
                  <wp:posOffset>145415</wp:posOffset>
                </wp:positionV>
                <wp:extent cx="1965960" cy="0"/>
                <wp:effectExtent l="11430" t="12065" r="13335" b="6985"/>
                <wp:wrapNone/>
                <wp:docPr id="469"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68CF4A" id="AutoShape 390" o:spid="_x0000_s1026" type="#_x0000_t32" style="position:absolute;margin-left:-.6pt;margin-top:11.45pt;width:154.8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"/>
            </w:pict>
          </mc:Fallback>
        </mc:AlternateContent>
      </w:r>
      <w:r>
        <w:rPr>
          <w:rFonts w:ascii="Arial" w:hAnsi="Arial" w:cs="Arial"/>
          <w:noProof/>
        </w:rPr>
        <mc:AlternateContent>
          <mc:Choice Requires="wps">
            <w:drawing>
              <wp:anchor distT="0" distB="0" distL="114300" distR="114300" simplePos="0" relativeHeight="251667968" behindDoc="0" locked="0" layoutInCell="1" allowOverlap="1" wp14:anchorId="128DBBAF" wp14:editId="6265D647">
                <wp:simplePos x="0" y="0"/>
                <wp:positionH relativeFrom="column">
                  <wp:posOffset>5189220</wp:posOffset>
                </wp:positionH>
                <wp:positionV relativeFrom="paragraph">
                  <wp:posOffset>145415</wp:posOffset>
                </wp:positionV>
                <wp:extent cx="1097280" cy="0"/>
                <wp:effectExtent l="7620" t="12065" r="9525" b="6985"/>
                <wp:wrapNone/>
                <wp:docPr id="468"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2EE5D5" id="AutoShape 392" o:spid="_x0000_s1026" type="#_x0000_t32" style="position:absolute;margin-left:408.6pt;margin-top:11.45pt;width:86.4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"/>
            </w:pict>
          </mc:Fallback>
        </mc:AlternateContent>
      </w:r>
      <w:r w:rsidR="00B52F40">
        <w:rPr>
          <w:rFonts w:ascii="Arial" w:hAnsi="Arial" w:cs="Arial"/>
        </w:rPr>
        <w:tab/>
      </w:r>
      <w:r w:rsidR="00B52F40">
        <w:rPr>
          <w:rFonts w:ascii="Arial" w:hAnsi="Arial" w:cs="Arial"/>
        </w:rPr>
        <w:tab/>
      </w:r>
      <w:r w:rsidR="00B52F40">
        <w:rPr>
          <w:rFonts w:ascii="Arial" w:hAnsi="Arial" w:cs="Arial"/>
        </w:rPr>
        <w:tab/>
      </w:r>
      <w:r w:rsidR="00B52F40">
        <w:rPr>
          <w:rFonts w:ascii="Arial" w:hAnsi="Arial" w:cs="Arial"/>
        </w:rPr>
        <w:tab/>
      </w:r>
      <w:r w:rsidR="00B52F40">
        <w:rPr>
          <w:rFonts w:ascii="Arial" w:hAnsi="Arial" w:cs="Arial"/>
        </w:rPr>
        <w:tab/>
        <w:t>WDB Fiscal Agent</w:t>
      </w:r>
    </w:p>
    <w:p w14:paraId="10DE2C9D" w14:textId="77777777" w:rsidR="00151469" w:rsidRDefault="00F91B0E" w:rsidP="00151469">
      <w:pPr>
        <w:ind w:firstLine="720"/>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77DA5A59" wp14:editId="0EC91281">
                <wp:simplePos x="0" y="0"/>
                <wp:positionH relativeFrom="column">
                  <wp:posOffset>2278380</wp:posOffset>
                </wp:positionH>
                <wp:positionV relativeFrom="paragraph">
                  <wp:posOffset>8255</wp:posOffset>
                </wp:positionV>
                <wp:extent cx="2583180" cy="635"/>
                <wp:effectExtent l="11430" t="8255" r="5715" b="10160"/>
                <wp:wrapNone/>
                <wp:docPr id="467"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3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DF7B5B" id="AutoShape 391" o:spid="_x0000_s1026" type="#_x0000_t32" style="position:absolute;margin-left:179.4pt;margin-top:.65pt;width:203.4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"/>
            </w:pict>
          </mc:Fallback>
        </mc:AlternateContent>
      </w:r>
      <w:r w:rsidR="00151469">
        <w:rPr>
          <w:rFonts w:ascii="Arial" w:hAnsi="Arial" w:cs="Arial"/>
          <w:sz w:val="20"/>
          <w:szCs w:val="20"/>
        </w:rPr>
        <w:t xml:space="preserve">  </w:t>
      </w:r>
      <w:r w:rsidR="00151469" w:rsidRPr="00A82D54">
        <w:rPr>
          <w:rFonts w:ascii="Arial" w:hAnsi="Arial" w:cs="Arial"/>
          <w:sz w:val="20"/>
          <w:szCs w:val="20"/>
        </w:rPr>
        <w:t xml:space="preserve">Signature </w:t>
      </w:r>
      <w:r w:rsidR="00151469">
        <w:rPr>
          <w:rFonts w:ascii="Arial" w:hAnsi="Arial" w:cs="Arial"/>
          <w:sz w:val="20"/>
          <w:szCs w:val="20"/>
        </w:rPr>
        <w:t xml:space="preserve">                                                        Title, Entity                                   </w:t>
      </w:r>
      <w:r w:rsidR="00151469">
        <w:rPr>
          <w:rFonts w:ascii="Arial" w:hAnsi="Arial" w:cs="Arial"/>
          <w:sz w:val="20"/>
          <w:szCs w:val="20"/>
        </w:rPr>
        <w:tab/>
      </w:r>
      <w:r w:rsidR="00151469">
        <w:rPr>
          <w:rFonts w:ascii="Arial" w:hAnsi="Arial" w:cs="Arial"/>
          <w:sz w:val="20"/>
          <w:szCs w:val="20"/>
        </w:rPr>
        <w:tab/>
      </w:r>
      <w:r w:rsidR="00151469" w:rsidRPr="00A82D54">
        <w:rPr>
          <w:rFonts w:ascii="Arial" w:hAnsi="Arial" w:cs="Arial"/>
          <w:sz w:val="20"/>
          <w:szCs w:val="20"/>
        </w:rPr>
        <w:t>Date</w:t>
      </w:r>
    </w:p>
    <w:p w14:paraId="36622BA6" w14:textId="77777777" w:rsidR="00151469" w:rsidRPr="00A82D54" w:rsidRDefault="00151469" w:rsidP="00151469">
      <w:pPr>
        <w:ind w:firstLine="720"/>
        <w:rPr>
          <w:rFonts w:ascii="Arial" w:hAnsi="Arial" w:cs="Arial"/>
          <w:sz w:val="20"/>
          <w:szCs w:val="20"/>
        </w:rPr>
      </w:pPr>
      <w:r w:rsidRPr="00A82D54">
        <w:rPr>
          <w:rFonts w:ascii="Arial" w:hAnsi="Arial" w:cs="Arial"/>
          <w:sz w:val="20"/>
          <w:szCs w:val="20"/>
        </w:rPr>
        <w:t xml:space="preserve">                                                                                                         </w:t>
      </w:r>
    </w:p>
    <w:p w14:paraId="6F314403" w14:textId="77777777" w:rsidR="00B52F40" w:rsidRDefault="00B52F40" w:rsidP="00151469">
      <w:pPr>
        <w:rPr>
          <w:rFonts w:ascii="Arial" w:hAnsi="Arial" w:cs="Arial"/>
        </w:rPr>
      </w:pPr>
    </w:p>
    <w:p w14:paraId="500B1695" w14:textId="77777777" w:rsidR="00151469" w:rsidRDefault="00151469" w:rsidP="00151469">
      <w:pPr>
        <w:rPr>
          <w:rFonts w:ascii="Arial" w:hAnsi="Arial" w:cs="Arial"/>
        </w:rPr>
      </w:pPr>
      <w:r>
        <w:rPr>
          <w:rFonts w:ascii="Arial" w:hAnsi="Arial" w:cs="Arial"/>
        </w:rPr>
        <w:t>Lackawanna County</w:t>
      </w:r>
    </w:p>
    <w:p w14:paraId="546E36C2" w14:textId="77777777" w:rsidR="00151469" w:rsidRDefault="00151469" w:rsidP="00151469">
      <w:pPr>
        <w:rPr>
          <w:rFonts w:ascii="Arial" w:hAnsi="Arial" w:cs="Arial"/>
        </w:rPr>
      </w:pPr>
      <w:r>
        <w:rPr>
          <w:rFonts w:ascii="Arial" w:hAnsi="Arial" w:cs="Arial"/>
        </w:rPr>
        <w:t>Workforce Development</w:t>
      </w:r>
    </w:p>
    <w:p w14:paraId="23378825" w14:textId="77777777" w:rsidR="00151469" w:rsidRDefault="00151469" w:rsidP="00151469">
      <w:pPr>
        <w:rPr>
          <w:rFonts w:ascii="Arial" w:hAnsi="Arial" w:cs="Arial"/>
        </w:rPr>
      </w:pPr>
      <w:r>
        <w:rPr>
          <w:rFonts w:ascii="Arial" w:hAnsi="Arial" w:cs="Arial"/>
        </w:rPr>
        <w:t>Board (WDB)</w:t>
      </w:r>
    </w:p>
    <w:p w14:paraId="246EBADA" w14:textId="77777777" w:rsidR="00151469" w:rsidRDefault="00B52F40" w:rsidP="001514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2200">
        <w:rPr>
          <w:rFonts w:ascii="Arial" w:hAnsi="Arial" w:cs="Arial"/>
        </w:rPr>
        <w:t>Thomas Donohue</w:t>
      </w:r>
    </w:p>
    <w:p w14:paraId="4702F4A4" w14:textId="77777777" w:rsidR="0015146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52D7903D" wp14:editId="32C568E6">
                <wp:simplePos x="0" y="0"/>
                <wp:positionH relativeFrom="column">
                  <wp:posOffset>-68580</wp:posOffset>
                </wp:positionH>
                <wp:positionV relativeFrom="paragraph">
                  <wp:posOffset>160655</wp:posOffset>
                </wp:positionV>
                <wp:extent cx="1965960" cy="0"/>
                <wp:effectExtent l="7620" t="8255" r="7620" b="10795"/>
                <wp:wrapNone/>
                <wp:docPr id="466"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6CA80" id="AutoShape 393" o:spid="_x0000_s1026" type="#_x0000_t32" style="position:absolute;margin-left:-5.4pt;margin-top:12.65pt;width:154.8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"/>
            </w:pict>
          </mc:Fallback>
        </mc:AlternateContent>
      </w:r>
      <w:r>
        <w:rPr>
          <w:rFonts w:ascii="Arial" w:hAnsi="Arial" w:cs="Arial"/>
          <w:noProof/>
        </w:rPr>
        <mc:AlternateContent>
          <mc:Choice Requires="wps">
            <w:drawing>
              <wp:anchor distT="0" distB="0" distL="114300" distR="114300" simplePos="0" relativeHeight="251671040" behindDoc="0" locked="0" layoutInCell="1" allowOverlap="1" wp14:anchorId="5A56193E" wp14:editId="3413499F">
                <wp:simplePos x="0" y="0"/>
                <wp:positionH relativeFrom="column">
                  <wp:posOffset>5189220</wp:posOffset>
                </wp:positionH>
                <wp:positionV relativeFrom="paragraph">
                  <wp:posOffset>160655</wp:posOffset>
                </wp:positionV>
                <wp:extent cx="1097280" cy="0"/>
                <wp:effectExtent l="7620" t="8255" r="9525" b="10795"/>
                <wp:wrapNone/>
                <wp:docPr id="465"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D690D6" id="AutoShape 395" o:spid="_x0000_s1026" type="#_x0000_t32" style="position:absolute;margin-left:408.6pt;margin-top:12.65pt;width:86.4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"/>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14:anchorId="62FC3A64" wp14:editId="0159022C">
                <wp:simplePos x="0" y="0"/>
                <wp:positionH relativeFrom="column">
                  <wp:posOffset>2324100</wp:posOffset>
                </wp:positionH>
                <wp:positionV relativeFrom="paragraph">
                  <wp:posOffset>160655</wp:posOffset>
                </wp:positionV>
                <wp:extent cx="2583180" cy="635"/>
                <wp:effectExtent l="9525" t="8255" r="7620" b="10160"/>
                <wp:wrapNone/>
                <wp:docPr id="464"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3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ED5D4A" id="AutoShape 394" o:spid="_x0000_s1026" type="#_x0000_t32" style="position:absolute;margin-left:183pt;margin-top:12.65pt;width:203.4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"/>
            </w:pict>
          </mc:Fallback>
        </mc:AlternateConten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t>Chairman, Lackawanna County WDB</w:t>
      </w:r>
    </w:p>
    <w:p w14:paraId="5770214D" w14:textId="77777777" w:rsidR="00151469" w:rsidRDefault="00151469" w:rsidP="00151469">
      <w:pPr>
        <w:ind w:firstLine="720"/>
        <w:rPr>
          <w:rFonts w:ascii="Arial" w:hAnsi="Arial" w:cs="Arial"/>
        </w:rPr>
      </w:pPr>
      <w:r>
        <w:rPr>
          <w:rFonts w:ascii="Arial" w:hAnsi="Arial" w:cs="Arial"/>
          <w:sz w:val="20"/>
          <w:szCs w:val="20"/>
        </w:rPr>
        <w:t xml:space="preserve">  </w:t>
      </w:r>
      <w:r w:rsidRPr="00A82D54">
        <w:rPr>
          <w:rFonts w:ascii="Arial" w:hAnsi="Arial" w:cs="Arial"/>
          <w:sz w:val="20"/>
          <w:szCs w:val="20"/>
        </w:rPr>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Entity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82D54">
        <w:rPr>
          <w:rFonts w:ascii="Arial" w:hAnsi="Arial" w:cs="Arial"/>
          <w:sz w:val="20"/>
          <w:szCs w:val="20"/>
        </w:rPr>
        <w:t>Date</w:t>
      </w:r>
    </w:p>
    <w:p w14:paraId="03BA6C21" w14:textId="77777777" w:rsidR="00151469" w:rsidRDefault="00151469" w:rsidP="00151469">
      <w:pPr>
        <w:ind w:firstLine="720"/>
        <w:rPr>
          <w:rFonts w:ascii="Arial" w:hAnsi="Arial" w:cs="Arial"/>
        </w:rPr>
      </w:pPr>
    </w:p>
    <w:p w14:paraId="21D2E9B5" w14:textId="77777777" w:rsidR="00151469" w:rsidRPr="00B52F40" w:rsidRDefault="00151469" w:rsidP="00151469">
      <w:pPr>
        <w:rPr>
          <w:rFonts w:ascii="Arial" w:hAnsi="Arial" w:cs="Arial"/>
          <w:sz w:val="20"/>
          <w:szCs w:val="20"/>
        </w:rPr>
      </w:pPr>
      <w:r>
        <w:rPr>
          <w:rFonts w:ascii="Arial" w:hAnsi="Arial" w:cs="Arial"/>
        </w:rPr>
        <w:t xml:space="preserve">PA </w:t>
      </w:r>
      <w:proofErr w:type="spellStart"/>
      <w:r>
        <w:rPr>
          <w:rFonts w:ascii="Arial" w:hAnsi="Arial" w:cs="Arial"/>
        </w:rPr>
        <w:t>Careerlink</w:t>
      </w:r>
      <w:proofErr w:type="spellEnd"/>
      <w:r w:rsidRPr="007A29B6">
        <w:rPr>
          <w:rFonts w:ascii="Arial" w:hAnsi="Arial" w:cs="Arial"/>
          <w:sz w:val="18"/>
          <w:szCs w:val="18"/>
        </w:rPr>
        <w:t>®</w:t>
      </w:r>
      <w:r>
        <w:rPr>
          <w:rFonts w:ascii="Arial" w:hAnsi="Arial" w:cs="Arial"/>
        </w:rPr>
        <w:t xml:space="preserve"> Lackawanna</w:t>
      </w:r>
      <w:r w:rsidR="00B52F40">
        <w:rPr>
          <w:rFonts w:ascii="Arial" w:hAnsi="Arial" w:cs="Arial"/>
          <w:sz w:val="20"/>
          <w:szCs w:val="20"/>
        </w:rPr>
        <w:t xml:space="preserve"> </w:t>
      </w:r>
      <w:r>
        <w:rPr>
          <w:rFonts w:ascii="Arial" w:hAnsi="Arial" w:cs="Arial"/>
        </w:rPr>
        <w:t>County</w:t>
      </w:r>
    </w:p>
    <w:p w14:paraId="335C95AD" w14:textId="77777777" w:rsidR="00151469" w:rsidRDefault="00B52F40" w:rsidP="001514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Larry Melf, EDSI</w:t>
      </w:r>
    </w:p>
    <w:p w14:paraId="01E6EE49" w14:textId="77777777" w:rsidR="0015146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14:anchorId="4EB4FE6B" wp14:editId="10911DB3">
                <wp:simplePos x="0" y="0"/>
                <wp:positionH relativeFrom="column">
                  <wp:posOffset>2324100</wp:posOffset>
                </wp:positionH>
                <wp:positionV relativeFrom="paragraph">
                  <wp:posOffset>160655</wp:posOffset>
                </wp:positionV>
                <wp:extent cx="2659380" cy="0"/>
                <wp:effectExtent l="9525" t="8255" r="7620" b="10795"/>
                <wp:wrapNone/>
                <wp:docPr id="463"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30C18B" id="AutoShape 401" o:spid="_x0000_s1026" type="#_x0000_t32" style="position:absolute;margin-left:183pt;margin-top:12.65pt;width:209.4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"/>
            </w:pict>
          </mc:Fallback>
        </mc:AlternateContent>
      </w:r>
      <w:r>
        <w:rPr>
          <w:rFonts w:ascii="Arial" w:hAnsi="Arial" w:cs="Arial"/>
          <w:noProof/>
        </w:rPr>
        <mc:AlternateContent>
          <mc:Choice Requires="wps">
            <w:drawing>
              <wp:anchor distT="0" distB="0" distL="114300" distR="114300" simplePos="0" relativeHeight="251673088" behindDoc="0" locked="0" layoutInCell="1" allowOverlap="1" wp14:anchorId="2A2D1E44" wp14:editId="1FEEE00F">
                <wp:simplePos x="0" y="0"/>
                <wp:positionH relativeFrom="column">
                  <wp:posOffset>-68580</wp:posOffset>
                </wp:positionH>
                <wp:positionV relativeFrom="paragraph">
                  <wp:posOffset>160655</wp:posOffset>
                </wp:positionV>
                <wp:extent cx="1965960" cy="0"/>
                <wp:effectExtent l="7620" t="8255" r="7620" b="10795"/>
                <wp:wrapNone/>
                <wp:docPr id="462"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2782E6" id="AutoShape 400" o:spid="_x0000_s1026" type="#_x0000_t32" style="position:absolute;margin-left:-5.4pt;margin-top:12.65pt;width:154.8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"/>
            </w:pict>
          </mc:Fallback>
        </mc:AlternateContent>
      </w:r>
      <w:r>
        <w:rPr>
          <w:rFonts w:ascii="Arial" w:hAnsi="Arial" w:cs="Arial"/>
          <w:noProof/>
        </w:rPr>
        <mc:AlternateContent>
          <mc:Choice Requires="wps">
            <w:drawing>
              <wp:anchor distT="0" distB="0" distL="114300" distR="114300" simplePos="0" relativeHeight="251675136" behindDoc="0" locked="0" layoutInCell="1" allowOverlap="1" wp14:anchorId="2A16729F" wp14:editId="3A380911">
                <wp:simplePos x="0" y="0"/>
                <wp:positionH relativeFrom="column">
                  <wp:posOffset>5189220</wp:posOffset>
                </wp:positionH>
                <wp:positionV relativeFrom="paragraph">
                  <wp:posOffset>160655</wp:posOffset>
                </wp:positionV>
                <wp:extent cx="1097280" cy="0"/>
                <wp:effectExtent l="7620" t="8255" r="9525" b="10795"/>
                <wp:wrapNone/>
                <wp:docPr id="46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417765" id="AutoShape 402" o:spid="_x0000_s1026" type="#_x0000_t32" style="position:absolute;margin-left:408.6pt;margin-top:12.65pt;width:86.4pt;height: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"/>
            </w:pict>
          </mc:Fallback>
        </mc:AlternateConten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t>Signatory, Consortium of Operators</w:t>
      </w:r>
    </w:p>
    <w:p w14:paraId="1350113B" w14:textId="77777777" w:rsidR="00151469" w:rsidRPr="00E37EA6" w:rsidRDefault="00151469" w:rsidP="00151469">
      <w:pPr>
        <w:ind w:firstLine="720"/>
        <w:rPr>
          <w:rFonts w:ascii="Arial" w:hAnsi="Arial" w:cs="Arial"/>
          <w:sz w:val="20"/>
          <w:szCs w:val="20"/>
        </w:rPr>
      </w:pPr>
      <w:r>
        <w:rPr>
          <w:rFonts w:ascii="Arial" w:hAnsi="Arial" w:cs="Arial"/>
          <w:sz w:val="20"/>
          <w:szCs w:val="20"/>
        </w:rPr>
        <w:t xml:space="preserve">  </w:t>
      </w:r>
      <w:r w:rsidRPr="00A82D54">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Entity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82D54">
        <w:rPr>
          <w:rFonts w:ascii="Arial" w:hAnsi="Arial" w:cs="Arial"/>
          <w:sz w:val="20"/>
          <w:szCs w:val="20"/>
        </w:rPr>
        <w:t>Date</w:t>
      </w:r>
    </w:p>
    <w:p w14:paraId="01B1CC72" w14:textId="77777777" w:rsidR="00151469" w:rsidRDefault="00B52F40" w:rsidP="001514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6F21">
        <w:rPr>
          <w:rFonts w:ascii="Arial" w:hAnsi="Arial" w:cs="Arial"/>
        </w:rPr>
        <w:t>Melinda Arcuri</w:t>
      </w:r>
    </w:p>
    <w:p w14:paraId="1CFCEAE3" w14:textId="77777777" w:rsidR="0015146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88448" behindDoc="0" locked="0" layoutInCell="1" allowOverlap="1" wp14:anchorId="12C099B6" wp14:editId="01D58801">
                <wp:simplePos x="0" y="0"/>
                <wp:positionH relativeFrom="column">
                  <wp:posOffset>2324100</wp:posOffset>
                </wp:positionH>
                <wp:positionV relativeFrom="paragraph">
                  <wp:posOffset>160655</wp:posOffset>
                </wp:positionV>
                <wp:extent cx="2659380" cy="0"/>
                <wp:effectExtent l="9525" t="8255" r="7620" b="10795"/>
                <wp:wrapNone/>
                <wp:docPr id="460"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8F4361" id="AutoShape 419" o:spid="_x0000_s1026" type="#_x0000_t32" style="position:absolute;margin-left:183pt;margin-top:12.65pt;width:209.4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"/>
            </w:pict>
          </mc:Fallback>
        </mc:AlternateContent>
      </w:r>
      <w:r>
        <w:rPr>
          <w:rFonts w:ascii="Arial" w:hAnsi="Arial" w:cs="Arial"/>
          <w:noProof/>
        </w:rPr>
        <mc:AlternateContent>
          <mc:Choice Requires="wps">
            <w:drawing>
              <wp:anchor distT="0" distB="0" distL="114300" distR="114300" simplePos="0" relativeHeight="251687424" behindDoc="0" locked="0" layoutInCell="1" allowOverlap="1" wp14:anchorId="77CF3A45" wp14:editId="63FB53D7">
                <wp:simplePos x="0" y="0"/>
                <wp:positionH relativeFrom="column">
                  <wp:posOffset>-68580</wp:posOffset>
                </wp:positionH>
                <wp:positionV relativeFrom="paragraph">
                  <wp:posOffset>160655</wp:posOffset>
                </wp:positionV>
                <wp:extent cx="1965960" cy="0"/>
                <wp:effectExtent l="7620" t="8255" r="7620" b="10795"/>
                <wp:wrapNone/>
                <wp:docPr id="459"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04E066" id="AutoShape 418" o:spid="_x0000_s1026" type="#_x0000_t32" style="position:absolute;margin-left:-5.4pt;margin-top:12.65pt;width:154.8pt;height:0;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"/>
            </w:pict>
          </mc:Fallback>
        </mc:AlternateContent>
      </w:r>
      <w:r>
        <w:rPr>
          <w:rFonts w:ascii="Arial" w:hAnsi="Arial" w:cs="Arial"/>
          <w:noProof/>
        </w:rPr>
        <mc:AlternateContent>
          <mc:Choice Requires="wps">
            <w:drawing>
              <wp:anchor distT="0" distB="0" distL="114300" distR="114300" simplePos="0" relativeHeight="251689472" behindDoc="0" locked="0" layoutInCell="1" allowOverlap="1" wp14:anchorId="3BCC49BB" wp14:editId="2735509E">
                <wp:simplePos x="0" y="0"/>
                <wp:positionH relativeFrom="column">
                  <wp:posOffset>5189220</wp:posOffset>
                </wp:positionH>
                <wp:positionV relativeFrom="paragraph">
                  <wp:posOffset>160655</wp:posOffset>
                </wp:positionV>
                <wp:extent cx="1097280" cy="0"/>
                <wp:effectExtent l="7620" t="8255" r="9525" b="10795"/>
                <wp:wrapNone/>
                <wp:docPr id="458"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920D5B" id="AutoShape 420" o:spid="_x0000_s1026" type="#_x0000_t32" style="position:absolute;margin-left:408.6pt;margin-top:12.65pt;width:86.4pt;height: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"/>
            </w:pict>
          </mc:Fallback>
        </mc:AlternateConten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t>Signatory, Consortium of Operators</w:t>
      </w:r>
    </w:p>
    <w:p w14:paraId="2DCBC628" w14:textId="77777777" w:rsidR="00151469" w:rsidRPr="00E37EA6" w:rsidRDefault="00151469" w:rsidP="00151469">
      <w:pPr>
        <w:ind w:firstLine="720"/>
        <w:rPr>
          <w:rFonts w:ascii="Arial" w:hAnsi="Arial" w:cs="Arial"/>
          <w:sz w:val="20"/>
          <w:szCs w:val="20"/>
        </w:rPr>
      </w:pPr>
      <w:r>
        <w:rPr>
          <w:rFonts w:ascii="Arial" w:hAnsi="Arial" w:cs="Arial"/>
          <w:sz w:val="20"/>
          <w:szCs w:val="20"/>
        </w:rPr>
        <w:t xml:space="preserve">  </w:t>
      </w:r>
      <w:r w:rsidRPr="00A82D54">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Entity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82D54">
        <w:rPr>
          <w:rFonts w:ascii="Arial" w:hAnsi="Arial" w:cs="Arial"/>
          <w:sz w:val="20"/>
          <w:szCs w:val="20"/>
        </w:rPr>
        <w:t>Date</w:t>
      </w:r>
    </w:p>
    <w:p w14:paraId="7D7DC624" w14:textId="77777777" w:rsidR="00151469" w:rsidRDefault="00B52F40" w:rsidP="001514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A547E">
        <w:rPr>
          <w:rFonts w:ascii="Arial" w:hAnsi="Arial" w:cs="Arial"/>
        </w:rPr>
        <w:t>Karen Masters</w:t>
      </w:r>
    </w:p>
    <w:p w14:paraId="5D275C92" w14:textId="77777777" w:rsidR="0015146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91520" behindDoc="0" locked="0" layoutInCell="1" allowOverlap="1" wp14:anchorId="43629464" wp14:editId="37E395BF">
                <wp:simplePos x="0" y="0"/>
                <wp:positionH relativeFrom="column">
                  <wp:posOffset>2324100</wp:posOffset>
                </wp:positionH>
                <wp:positionV relativeFrom="paragraph">
                  <wp:posOffset>160655</wp:posOffset>
                </wp:positionV>
                <wp:extent cx="2659380" cy="0"/>
                <wp:effectExtent l="9525" t="8255" r="7620" b="10795"/>
                <wp:wrapNone/>
                <wp:docPr id="457"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6B8A14" id="AutoShape 422" o:spid="_x0000_s1026" type="#_x0000_t32" style="position:absolute;margin-left:183pt;margin-top:12.65pt;width:209.4pt;height:0;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"/>
            </w:pict>
          </mc:Fallback>
        </mc:AlternateContent>
      </w:r>
      <w:r>
        <w:rPr>
          <w:rFonts w:ascii="Arial" w:hAnsi="Arial" w:cs="Arial"/>
          <w:noProof/>
        </w:rPr>
        <mc:AlternateContent>
          <mc:Choice Requires="wps">
            <w:drawing>
              <wp:anchor distT="0" distB="0" distL="114300" distR="114300" simplePos="0" relativeHeight="251690496" behindDoc="0" locked="0" layoutInCell="1" allowOverlap="1" wp14:anchorId="30F49CED" wp14:editId="3334F016">
                <wp:simplePos x="0" y="0"/>
                <wp:positionH relativeFrom="column">
                  <wp:posOffset>-68580</wp:posOffset>
                </wp:positionH>
                <wp:positionV relativeFrom="paragraph">
                  <wp:posOffset>160655</wp:posOffset>
                </wp:positionV>
                <wp:extent cx="1965960" cy="0"/>
                <wp:effectExtent l="7620" t="8255" r="7620" b="10795"/>
                <wp:wrapNone/>
                <wp:docPr id="456"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0FD704" id="AutoShape 421" o:spid="_x0000_s1026" type="#_x0000_t32" style="position:absolute;margin-left:-5.4pt;margin-top:12.65pt;width:154.8pt;height: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"/>
            </w:pict>
          </mc:Fallback>
        </mc:AlternateContent>
      </w:r>
      <w:r>
        <w:rPr>
          <w:rFonts w:ascii="Arial" w:hAnsi="Arial" w:cs="Arial"/>
          <w:noProof/>
        </w:rPr>
        <mc:AlternateContent>
          <mc:Choice Requires="wps">
            <w:drawing>
              <wp:anchor distT="0" distB="0" distL="114300" distR="114300" simplePos="0" relativeHeight="251692544" behindDoc="0" locked="0" layoutInCell="1" allowOverlap="1" wp14:anchorId="10EB5A7B" wp14:editId="2FFAD609">
                <wp:simplePos x="0" y="0"/>
                <wp:positionH relativeFrom="column">
                  <wp:posOffset>5189220</wp:posOffset>
                </wp:positionH>
                <wp:positionV relativeFrom="paragraph">
                  <wp:posOffset>160655</wp:posOffset>
                </wp:positionV>
                <wp:extent cx="1097280" cy="0"/>
                <wp:effectExtent l="7620" t="8255" r="9525" b="10795"/>
                <wp:wrapNone/>
                <wp:docPr id="455"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9463F9" id="AutoShape 423" o:spid="_x0000_s1026" type="#_x0000_t32" style="position:absolute;margin-left:408.6pt;margin-top:12.65pt;width:86.4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"/>
            </w:pict>
          </mc:Fallback>
        </mc:AlternateConten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t>Signatory, Consortium of Operators</w:t>
      </w:r>
    </w:p>
    <w:p w14:paraId="4A1732DE" w14:textId="77777777" w:rsidR="00151469" w:rsidRPr="007C292F" w:rsidRDefault="00151469" w:rsidP="00151469">
      <w:pPr>
        <w:ind w:firstLine="720"/>
        <w:rPr>
          <w:rFonts w:ascii="Arial" w:hAnsi="Arial" w:cs="Arial"/>
          <w:sz w:val="20"/>
          <w:szCs w:val="20"/>
        </w:rPr>
      </w:pPr>
      <w:r>
        <w:rPr>
          <w:rFonts w:ascii="Arial" w:hAnsi="Arial" w:cs="Arial"/>
          <w:sz w:val="20"/>
          <w:szCs w:val="20"/>
        </w:rPr>
        <w:t xml:space="preserve">  </w:t>
      </w:r>
      <w:r w:rsidRPr="00A82D54">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Entity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82D54">
        <w:rPr>
          <w:rFonts w:ascii="Arial" w:hAnsi="Arial" w:cs="Arial"/>
          <w:sz w:val="20"/>
          <w:szCs w:val="20"/>
        </w:rPr>
        <w:t>Date</w:t>
      </w:r>
    </w:p>
    <w:p w14:paraId="770742B7" w14:textId="77777777" w:rsidR="00151469" w:rsidRDefault="00151469" w:rsidP="00151469">
      <w:pPr>
        <w:rPr>
          <w:rFonts w:ascii="Arial" w:hAnsi="Arial" w:cs="Arial"/>
        </w:rPr>
      </w:pPr>
    </w:p>
    <w:p w14:paraId="6C975F0A" w14:textId="77777777" w:rsidR="00151469" w:rsidRDefault="00151469" w:rsidP="00151469">
      <w:pPr>
        <w:rPr>
          <w:rFonts w:ascii="Arial" w:hAnsi="Arial" w:cs="Arial"/>
        </w:rPr>
      </w:pPr>
      <w:r>
        <w:rPr>
          <w:rFonts w:ascii="Arial" w:hAnsi="Arial" w:cs="Arial"/>
        </w:rPr>
        <w:t>Parties to the MOU/IFA:</w:t>
      </w:r>
    </w:p>
    <w:p w14:paraId="0625E684" w14:textId="77777777" w:rsidR="00151469" w:rsidRDefault="00151469" w:rsidP="00151469">
      <w:pPr>
        <w:rPr>
          <w:rFonts w:ascii="Arial" w:hAnsi="Arial" w:cs="Arial"/>
        </w:rPr>
      </w:pPr>
    </w:p>
    <w:p w14:paraId="77090E5F" w14:textId="77777777" w:rsidR="00151469" w:rsidRDefault="00151469" w:rsidP="00151469">
      <w:pPr>
        <w:rPr>
          <w:rFonts w:ascii="Arial" w:hAnsi="Arial" w:cs="Arial"/>
        </w:rPr>
      </w:pPr>
      <w:r>
        <w:rPr>
          <w:rFonts w:ascii="Arial" w:hAnsi="Arial" w:cs="Arial"/>
        </w:rPr>
        <w:t xml:space="preserve">In agreement with this MOU/IFA and attached </w:t>
      </w:r>
      <w:r w:rsidR="00EB0646">
        <w:rPr>
          <w:rFonts w:ascii="Arial" w:hAnsi="Arial" w:cs="Arial"/>
        </w:rPr>
        <w:t>Operating Budget</w:t>
      </w:r>
      <w:r>
        <w:rPr>
          <w:rFonts w:ascii="Arial" w:hAnsi="Arial" w:cs="Arial"/>
        </w:rPr>
        <w:t>, the following parties have affixed their signatures in consent through completion of the MOU/IFA Partner Authorization Form, as attached:</w:t>
      </w:r>
    </w:p>
    <w:p w14:paraId="31794A19" w14:textId="77777777" w:rsidR="00151469" w:rsidRDefault="00151469" w:rsidP="00151469">
      <w:pPr>
        <w:rPr>
          <w:rFonts w:ascii="Arial" w:hAnsi="Arial" w:cs="Arial"/>
        </w:rPr>
      </w:pPr>
    </w:p>
    <w:p w14:paraId="151C7707" w14:textId="39C352DA" w:rsidR="00151469" w:rsidRDefault="00F91B0E" w:rsidP="00151469">
      <w:pPr>
        <w:ind w:right="-1260"/>
        <w:rPr>
          <w:rFonts w:ascii="Arial" w:hAnsi="Arial" w:cs="Arial"/>
        </w:rPr>
      </w:pPr>
      <w:r>
        <w:rPr>
          <w:rFonts w:ascii="Arial" w:hAnsi="Arial" w:cs="Arial"/>
          <w:noProof/>
          <w:sz w:val="20"/>
          <w:szCs w:val="20"/>
        </w:rPr>
        <mc:AlternateContent>
          <mc:Choice Requires="wps">
            <w:drawing>
              <wp:anchor distT="0" distB="0" distL="114300" distR="114300" simplePos="0" relativeHeight="251693568" behindDoc="0" locked="0" layoutInCell="1" allowOverlap="1" wp14:anchorId="44F1D755" wp14:editId="0CDEBD56">
                <wp:simplePos x="0" y="0"/>
                <wp:positionH relativeFrom="column">
                  <wp:posOffset>243840</wp:posOffset>
                </wp:positionH>
                <wp:positionV relativeFrom="paragraph">
                  <wp:posOffset>172720</wp:posOffset>
                </wp:positionV>
                <wp:extent cx="556260" cy="0"/>
                <wp:effectExtent l="5715" t="10795" r="9525" b="8255"/>
                <wp:wrapNone/>
                <wp:docPr id="454"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7664A6" id="AutoShape 424" o:spid="_x0000_s1026" type="#_x0000_t32" style="position:absolute;margin-left:19.2pt;margin-top:13.6pt;width:43.8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"/>
            </w:pict>
          </mc:Fallback>
        </mc:AlternateContent>
      </w:r>
      <w:r w:rsidR="00151469">
        <w:rPr>
          <w:rFonts w:ascii="Arial" w:hAnsi="Arial" w:cs="Arial"/>
        </w:rPr>
        <w:tab/>
      </w:r>
      <w:r w:rsidR="004A47E0">
        <w:rPr>
          <w:rFonts w:ascii="Arial" w:hAnsi="Arial" w:cs="Arial"/>
        </w:rPr>
        <w:t>X</w:t>
      </w:r>
      <w:r w:rsidR="00151469">
        <w:rPr>
          <w:rFonts w:ascii="Arial" w:hAnsi="Arial" w:cs="Arial"/>
        </w:rPr>
        <w:tab/>
        <w:t>WDB Executive Director WIOA Title I, Adult/Dislocated Worker/Youth/EARN</w:t>
      </w:r>
    </w:p>
    <w:p w14:paraId="000F0823" w14:textId="77777777" w:rsidR="00151469" w:rsidRDefault="00151469" w:rsidP="00151469">
      <w:pPr>
        <w:ind w:right="-1260"/>
        <w:rPr>
          <w:rFonts w:ascii="Arial" w:hAnsi="Arial" w:cs="Arial"/>
        </w:rPr>
      </w:pPr>
      <w:r>
        <w:rPr>
          <w:rFonts w:ascii="Arial" w:hAnsi="Arial" w:cs="Arial"/>
        </w:rPr>
        <w:tab/>
      </w:r>
      <w:r>
        <w:rPr>
          <w:rFonts w:ascii="Arial" w:hAnsi="Arial" w:cs="Arial"/>
        </w:rPr>
        <w:tab/>
        <w:t>Services</w:t>
      </w:r>
    </w:p>
    <w:p w14:paraId="5BB7C9DB" w14:textId="77777777" w:rsidR="00151469" w:rsidRPr="00947882" w:rsidRDefault="00151469" w:rsidP="00151469">
      <w:pPr>
        <w:ind w:right="-1260"/>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4C7B7AB" w14:textId="154E4CA4" w:rsidR="00151469" w:rsidRPr="00225B7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14:anchorId="58123D78" wp14:editId="4ECD0B65">
                <wp:simplePos x="0" y="0"/>
                <wp:positionH relativeFrom="column">
                  <wp:posOffset>228600</wp:posOffset>
                </wp:positionH>
                <wp:positionV relativeFrom="paragraph">
                  <wp:posOffset>160020</wp:posOffset>
                </wp:positionV>
                <wp:extent cx="541020" cy="635"/>
                <wp:effectExtent l="9525" t="7620" r="11430" b="10795"/>
                <wp:wrapNone/>
                <wp:docPr id="451"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690D66" id="AutoShape 399" o:spid="_x0000_s1026" type="#_x0000_t32" style="position:absolute;margin-left:18pt;margin-top:12.6pt;width:42.6pt;height:.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"/>
            </w:pict>
          </mc:Fallback>
        </mc:AlternateContent>
      </w:r>
      <w:r w:rsidR="00151469">
        <w:rPr>
          <w:rFonts w:ascii="Arial" w:hAnsi="Arial" w:cs="Arial"/>
        </w:rPr>
        <w:tab/>
      </w:r>
      <w:r w:rsidR="004A47E0">
        <w:rPr>
          <w:rFonts w:ascii="Arial" w:hAnsi="Arial" w:cs="Arial"/>
        </w:rPr>
        <w:t>X</w:t>
      </w:r>
      <w:r w:rsidR="00151469">
        <w:rPr>
          <w:rFonts w:ascii="Arial" w:hAnsi="Arial" w:cs="Arial"/>
        </w:rPr>
        <w:tab/>
      </w:r>
      <w:r w:rsidR="00617656">
        <w:rPr>
          <w:rFonts w:ascii="Arial" w:hAnsi="Arial" w:cs="Arial"/>
        </w:rPr>
        <w:t xml:space="preserve">Regional </w:t>
      </w:r>
      <w:r w:rsidR="00151469">
        <w:rPr>
          <w:rFonts w:ascii="Arial" w:hAnsi="Arial" w:cs="Arial"/>
        </w:rPr>
        <w:t xml:space="preserve">Director, Bureau of Workforce Programs &amp; Operations </w:t>
      </w:r>
      <w:r w:rsidR="00151469" w:rsidRPr="003C7A3C">
        <w:rPr>
          <w:rFonts w:ascii="Arial" w:hAnsi="Arial" w:cs="Arial"/>
          <w:sz w:val="18"/>
          <w:szCs w:val="18"/>
        </w:rPr>
        <w:t xml:space="preserve">(Wagner </w:t>
      </w:r>
      <w:r w:rsidR="00617656">
        <w:rPr>
          <w:rFonts w:ascii="Arial" w:hAnsi="Arial" w:cs="Arial"/>
          <w:sz w:val="18"/>
          <w:szCs w:val="18"/>
        </w:rPr>
        <w:tab/>
      </w:r>
      <w:r w:rsidR="00617656">
        <w:rPr>
          <w:rFonts w:ascii="Arial" w:hAnsi="Arial" w:cs="Arial"/>
          <w:sz w:val="18"/>
          <w:szCs w:val="18"/>
        </w:rPr>
        <w:tab/>
      </w:r>
      <w:r w:rsidR="00151469" w:rsidRPr="003C7A3C">
        <w:rPr>
          <w:rFonts w:ascii="Arial" w:hAnsi="Arial" w:cs="Arial"/>
          <w:sz w:val="18"/>
          <w:szCs w:val="18"/>
        </w:rPr>
        <w:t>Peyser; Rapid Response</w:t>
      </w:r>
      <w:r w:rsidR="00151469">
        <w:rPr>
          <w:rFonts w:ascii="Arial" w:hAnsi="Arial" w:cs="Arial"/>
          <w:sz w:val="18"/>
          <w:szCs w:val="18"/>
        </w:rPr>
        <w:t>,</w:t>
      </w:r>
      <w:r w:rsidR="00151469">
        <w:rPr>
          <w:rFonts w:ascii="Arial" w:hAnsi="Arial" w:cs="Arial"/>
          <w:sz w:val="20"/>
          <w:szCs w:val="20"/>
        </w:rPr>
        <w:t xml:space="preserve"> </w:t>
      </w:r>
      <w:r w:rsidR="00151469" w:rsidRPr="00524823">
        <w:rPr>
          <w:rFonts w:ascii="Arial" w:hAnsi="Arial" w:cs="Arial"/>
          <w:sz w:val="18"/>
          <w:szCs w:val="18"/>
        </w:rPr>
        <w:t>TAA/Trade; Veterans</w:t>
      </w:r>
      <w:r w:rsidR="00151469">
        <w:rPr>
          <w:rFonts w:ascii="Arial" w:hAnsi="Arial" w:cs="Arial"/>
          <w:sz w:val="20"/>
          <w:szCs w:val="20"/>
        </w:rPr>
        <w:t>)</w:t>
      </w:r>
    </w:p>
    <w:p w14:paraId="6CDDEBD1" w14:textId="77777777" w:rsidR="00151469" w:rsidRDefault="00151469" w:rsidP="0015146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ACA2D2" w14:textId="77DEE214" w:rsidR="00151469" w:rsidRDefault="00F91B0E" w:rsidP="00151469">
      <w:pPr>
        <w:rPr>
          <w:rFonts w:ascii="Arial" w:hAnsi="Arial" w:cs="Arial"/>
          <w:sz w:val="20"/>
          <w:szCs w:val="20"/>
        </w:rPr>
      </w:pPr>
      <w:r>
        <w:rPr>
          <w:rFonts w:ascii="Arial" w:hAnsi="Arial" w:cs="Arial"/>
          <w:noProof/>
        </w:rPr>
        <mc:AlternateContent>
          <mc:Choice Requires="wps">
            <w:drawing>
              <wp:anchor distT="0" distB="0" distL="114300" distR="114300" simplePos="0" relativeHeight="251676160" behindDoc="0" locked="0" layoutInCell="1" allowOverlap="1" wp14:anchorId="2B3B03A0" wp14:editId="1206D41D">
                <wp:simplePos x="0" y="0"/>
                <wp:positionH relativeFrom="column">
                  <wp:posOffset>243840</wp:posOffset>
                </wp:positionH>
                <wp:positionV relativeFrom="paragraph">
                  <wp:posOffset>161925</wp:posOffset>
                </wp:positionV>
                <wp:extent cx="541020" cy="0"/>
                <wp:effectExtent l="5715" t="9525" r="5715" b="9525"/>
                <wp:wrapNone/>
                <wp:docPr id="450"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79D198" id="AutoShape 403" o:spid="_x0000_s1026" type="#_x0000_t32" style="position:absolute;margin-left:19.2pt;margin-top:12.75pt;width:42.6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"/>
            </w:pict>
          </mc:Fallback>
        </mc:AlternateContent>
      </w:r>
      <w:r w:rsidR="00151469">
        <w:rPr>
          <w:rFonts w:ascii="Arial" w:hAnsi="Arial" w:cs="Arial"/>
          <w:sz w:val="20"/>
          <w:szCs w:val="20"/>
        </w:rPr>
        <w:t xml:space="preserve"> </w:t>
      </w:r>
      <w:r w:rsidR="00151469">
        <w:rPr>
          <w:rFonts w:ascii="Arial" w:hAnsi="Arial" w:cs="Arial"/>
          <w:sz w:val="20"/>
          <w:szCs w:val="20"/>
        </w:rPr>
        <w:tab/>
      </w:r>
      <w:r w:rsidR="004A47E0" w:rsidRPr="004A47E0">
        <w:rPr>
          <w:rFonts w:ascii="Arial" w:hAnsi="Arial" w:cs="Arial"/>
        </w:rPr>
        <w:t>X</w:t>
      </w:r>
      <w:r w:rsidR="00151469">
        <w:rPr>
          <w:rFonts w:ascii="Arial" w:hAnsi="Arial" w:cs="Arial"/>
          <w:sz w:val="20"/>
          <w:szCs w:val="20"/>
        </w:rPr>
        <w:tab/>
      </w:r>
      <w:r w:rsidR="00151469" w:rsidRPr="004951E9">
        <w:rPr>
          <w:rFonts w:ascii="Arial" w:hAnsi="Arial" w:cs="Arial"/>
        </w:rPr>
        <w:t>Regional Director, Office of Vocational</w:t>
      </w:r>
      <w:r w:rsidR="00151469" w:rsidRPr="004951E9">
        <w:rPr>
          <w:rFonts w:ascii="Arial" w:hAnsi="Arial" w:cs="Arial"/>
          <w:sz w:val="20"/>
          <w:szCs w:val="20"/>
        </w:rPr>
        <w:t xml:space="preserve"> </w:t>
      </w:r>
      <w:r w:rsidR="00151469" w:rsidRPr="004951E9">
        <w:rPr>
          <w:rFonts w:ascii="Arial" w:hAnsi="Arial" w:cs="Arial"/>
        </w:rPr>
        <w:t>Rehabilitation</w: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p>
    <w:p w14:paraId="31EF095D" w14:textId="3C940371" w:rsidR="00151469" w:rsidRPr="00225B7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77184" behindDoc="0" locked="0" layoutInCell="1" allowOverlap="1" wp14:anchorId="2B041ED9" wp14:editId="58203B27">
                <wp:simplePos x="0" y="0"/>
                <wp:positionH relativeFrom="column">
                  <wp:posOffset>243840</wp:posOffset>
                </wp:positionH>
                <wp:positionV relativeFrom="paragraph">
                  <wp:posOffset>160020</wp:posOffset>
                </wp:positionV>
                <wp:extent cx="556260" cy="635"/>
                <wp:effectExtent l="5715" t="7620" r="9525" b="10795"/>
                <wp:wrapNone/>
                <wp:docPr id="3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432C54" id="AutoShape 404" o:spid="_x0000_s1026" type="#_x0000_t32" style="position:absolute;margin-left:19.2pt;margin-top:12.6pt;width:43.8pt;height:.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"/>
            </w:pict>
          </mc:Fallback>
        </mc:AlternateContent>
      </w:r>
      <w:r w:rsidR="00151469">
        <w:rPr>
          <w:rFonts w:ascii="Arial" w:hAnsi="Arial" w:cs="Arial"/>
        </w:rPr>
        <w:tab/>
      </w:r>
      <w:r w:rsidR="004A47E0">
        <w:rPr>
          <w:rFonts w:ascii="Arial" w:hAnsi="Arial" w:cs="Arial"/>
        </w:rPr>
        <w:t>X</w:t>
      </w:r>
      <w:r w:rsidR="00151469">
        <w:rPr>
          <w:rFonts w:ascii="Arial" w:hAnsi="Arial" w:cs="Arial"/>
        </w:rPr>
        <w:tab/>
        <w:t>Representative, WIOA Title II, Adult &amp;Literacy</w:t>
      </w:r>
      <w:r w:rsidR="0012710B">
        <w:rPr>
          <w:rFonts w:ascii="Arial" w:hAnsi="Arial" w:cs="Arial"/>
        </w:rPr>
        <w:t xml:space="preserve"> </w:t>
      </w:r>
      <w:r w:rsidR="0012710B" w:rsidRPr="0012710B">
        <w:rPr>
          <w:rFonts w:ascii="Arial" w:hAnsi="Arial" w:cs="Arial"/>
          <w:sz w:val="16"/>
          <w:szCs w:val="16"/>
        </w:rPr>
        <w:t>(Marywood University)</w: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t xml:space="preserve">    </w:t>
      </w:r>
      <w:r w:rsidR="00151469">
        <w:rPr>
          <w:rFonts w:ascii="Arial" w:hAnsi="Arial" w:cs="Arial"/>
        </w:rPr>
        <w:tab/>
        <w:t xml:space="preserve">    </w:t>
      </w:r>
    </w:p>
    <w:p w14:paraId="3A46FBAB" w14:textId="20A1E4F7" w:rsidR="00151469" w:rsidRPr="00225B7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678A3C94" wp14:editId="3D42EBCF">
                <wp:simplePos x="0" y="0"/>
                <wp:positionH relativeFrom="column">
                  <wp:posOffset>243840</wp:posOffset>
                </wp:positionH>
                <wp:positionV relativeFrom="paragraph">
                  <wp:posOffset>159385</wp:posOffset>
                </wp:positionV>
                <wp:extent cx="541020" cy="635"/>
                <wp:effectExtent l="5715" t="6985" r="5715" b="11430"/>
                <wp:wrapNone/>
                <wp:docPr id="30"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8E056C" id="AutoShape 405" o:spid="_x0000_s1026" type="#_x0000_t32" style="position:absolute;margin-left:19.2pt;margin-top:12.55pt;width:42.6pt;height:.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"/>
            </w:pict>
          </mc:Fallback>
        </mc:AlternateContent>
      </w:r>
      <w:r w:rsidR="00151469">
        <w:rPr>
          <w:rFonts w:ascii="Arial" w:hAnsi="Arial" w:cs="Arial"/>
        </w:rPr>
        <w:tab/>
      </w:r>
      <w:r w:rsidR="004A47E0">
        <w:rPr>
          <w:rFonts w:ascii="Arial" w:hAnsi="Arial" w:cs="Arial"/>
        </w:rPr>
        <w:t>X</w:t>
      </w:r>
      <w:r w:rsidR="00151469">
        <w:rPr>
          <w:rFonts w:ascii="Arial" w:hAnsi="Arial" w:cs="Arial"/>
        </w:rPr>
        <w:tab/>
        <w:t xml:space="preserve">Representative, Career and Technical Education </w:t>
      </w:r>
      <w:r w:rsidR="00151469" w:rsidRPr="00F81D21">
        <w:rPr>
          <w:rFonts w:ascii="Arial" w:hAnsi="Arial" w:cs="Arial"/>
          <w:sz w:val="18"/>
          <w:szCs w:val="18"/>
        </w:rPr>
        <w:t>(Lackawanna College)</w:t>
      </w:r>
      <w:r w:rsidR="00151469" w:rsidRPr="00F81D21">
        <w:rPr>
          <w:rFonts w:ascii="Arial" w:hAnsi="Arial" w:cs="Arial"/>
          <w:sz w:val="18"/>
          <w:szCs w:val="18"/>
        </w:rPr>
        <w:tab/>
      </w:r>
      <w:r w:rsidR="00151469">
        <w:rPr>
          <w:rFonts w:ascii="Arial" w:hAnsi="Arial" w:cs="Arial"/>
        </w:rPr>
        <w:tab/>
      </w:r>
      <w:r w:rsidR="00151469">
        <w:rPr>
          <w:rFonts w:ascii="Arial" w:hAnsi="Arial" w:cs="Arial"/>
        </w:rPr>
        <w:tab/>
      </w:r>
      <w:r w:rsidR="00617656">
        <w:rPr>
          <w:rFonts w:ascii="Arial" w:hAnsi="Arial" w:cs="Arial"/>
        </w:rPr>
        <w:tab/>
      </w:r>
      <w:r w:rsidR="00151469">
        <w:rPr>
          <w:rFonts w:ascii="Arial" w:hAnsi="Arial" w:cs="Arial"/>
        </w:rPr>
        <w:tab/>
        <w:t xml:space="preserve">    </w: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p>
    <w:p w14:paraId="5031A284" w14:textId="7DD99C96" w:rsidR="00151469" w:rsidRPr="00225B7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79232" behindDoc="0" locked="0" layoutInCell="1" allowOverlap="1" wp14:anchorId="4B5D2935" wp14:editId="5002BB42">
                <wp:simplePos x="0" y="0"/>
                <wp:positionH relativeFrom="column">
                  <wp:posOffset>205740</wp:posOffset>
                </wp:positionH>
                <wp:positionV relativeFrom="paragraph">
                  <wp:posOffset>161290</wp:posOffset>
                </wp:positionV>
                <wp:extent cx="556260" cy="635"/>
                <wp:effectExtent l="5715" t="8890" r="9525" b="9525"/>
                <wp:wrapNone/>
                <wp:docPr id="29"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4F7C90" id="AutoShape 407" o:spid="_x0000_s1026" type="#_x0000_t32" style="position:absolute;margin-left:16.2pt;margin-top:12.7pt;width:43.8pt;height:.0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"/>
            </w:pict>
          </mc:Fallback>
        </mc:AlternateContent>
      </w:r>
      <w:r w:rsidR="00151469">
        <w:rPr>
          <w:rFonts w:ascii="Arial" w:hAnsi="Arial" w:cs="Arial"/>
          <w:sz w:val="20"/>
          <w:szCs w:val="20"/>
        </w:rPr>
        <w:tab/>
      </w:r>
      <w:r w:rsidR="004A47E0" w:rsidRPr="004A47E0">
        <w:rPr>
          <w:rFonts w:ascii="Arial" w:hAnsi="Arial" w:cs="Arial"/>
        </w:rPr>
        <w:t>X</w:t>
      </w:r>
      <w:r w:rsidR="00151469">
        <w:rPr>
          <w:rFonts w:ascii="Arial" w:hAnsi="Arial" w:cs="Arial"/>
          <w:sz w:val="20"/>
          <w:szCs w:val="20"/>
        </w:rPr>
        <w:tab/>
      </w:r>
      <w:r w:rsidR="00151469">
        <w:rPr>
          <w:rFonts w:ascii="Arial" w:hAnsi="Arial" w:cs="Arial"/>
        </w:rPr>
        <w:t xml:space="preserve">Representative, TANF, Title IV, Social Security Act </w:t>
      </w:r>
      <w:r w:rsidR="00151469" w:rsidRPr="009442CD">
        <w:rPr>
          <w:rFonts w:ascii="Arial" w:hAnsi="Arial" w:cs="Arial"/>
          <w:sz w:val="18"/>
          <w:szCs w:val="18"/>
        </w:rPr>
        <w:t>(D</w:t>
      </w:r>
      <w:r w:rsidR="0012710B">
        <w:rPr>
          <w:rFonts w:ascii="Arial" w:hAnsi="Arial" w:cs="Arial"/>
          <w:sz w:val="18"/>
          <w:szCs w:val="18"/>
        </w:rPr>
        <w:t>HS</w:t>
      </w:r>
      <w:r w:rsidR="00151469" w:rsidRPr="009442CD">
        <w:rPr>
          <w:rFonts w:ascii="Arial" w:hAnsi="Arial" w:cs="Arial"/>
          <w:sz w:val="18"/>
          <w:szCs w:val="18"/>
        </w:rPr>
        <w:t>)</w:t>
      </w:r>
      <w:r w:rsidR="00151469" w:rsidRPr="009442CD">
        <w:rPr>
          <w:rFonts w:ascii="Arial" w:hAnsi="Arial" w:cs="Arial"/>
          <w:sz w:val="18"/>
          <w:szCs w:val="18"/>
        </w:rPr>
        <w:tab/>
      </w:r>
      <w:r w:rsidR="00151469">
        <w:rPr>
          <w:rFonts w:ascii="Arial" w:hAnsi="Arial" w:cs="Arial"/>
        </w:rPr>
        <w:tab/>
        <w:t xml:space="preserve">   </w:t>
      </w:r>
      <w:r w:rsidR="00151469">
        <w:rPr>
          <w:rFonts w:ascii="Arial" w:hAnsi="Arial" w:cs="Arial"/>
        </w:rPr>
        <w:tab/>
      </w:r>
      <w:r w:rsidR="00151469">
        <w:rPr>
          <w:rFonts w:ascii="Arial" w:hAnsi="Arial" w:cs="Arial"/>
        </w:rPr>
        <w:tab/>
        <w:t xml:space="preserve">    </w:t>
      </w:r>
    </w:p>
    <w:p w14:paraId="1B34822A" w14:textId="7565BA7C" w:rsidR="00151469" w:rsidRPr="00947882" w:rsidRDefault="00F91B0E" w:rsidP="00151469">
      <w:pPr>
        <w:ind w:right="-1440"/>
        <w:rPr>
          <w:rFonts w:ascii="Arial" w:hAnsi="Arial" w:cs="Arial"/>
          <w:sz w:val="20"/>
          <w:szCs w:val="20"/>
        </w:rPr>
      </w:pPr>
      <w:r>
        <w:rPr>
          <w:rFonts w:ascii="Arial" w:hAnsi="Arial" w:cs="Arial"/>
          <w:noProof/>
        </w:rPr>
        <mc:AlternateContent>
          <mc:Choice Requires="wps">
            <w:drawing>
              <wp:anchor distT="0" distB="0" distL="114300" distR="114300" simplePos="0" relativeHeight="251680256" behindDoc="0" locked="0" layoutInCell="1" allowOverlap="1" wp14:anchorId="13D6A720" wp14:editId="2CD6296E">
                <wp:simplePos x="0" y="0"/>
                <wp:positionH relativeFrom="column">
                  <wp:posOffset>205740</wp:posOffset>
                </wp:positionH>
                <wp:positionV relativeFrom="paragraph">
                  <wp:posOffset>160655</wp:posOffset>
                </wp:positionV>
                <wp:extent cx="541020" cy="0"/>
                <wp:effectExtent l="5715" t="8255" r="5715" b="10795"/>
                <wp:wrapNone/>
                <wp:docPr id="2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F04AE9" id="AutoShape 408" o:spid="_x0000_s1026" type="#_x0000_t32" style="position:absolute;margin-left:16.2pt;margin-top:12.65pt;width:42.6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"/>
            </w:pict>
          </mc:Fallback>
        </mc:AlternateContent>
      </w:r>
      <w:r w:rsidR="00151469">
        <w:rPr>
          <w:rFonts w:ascii="Arial" w:hAnsi="Arial" w:cs="Arial"/>
        </w:rPr>
        <w:tab/>
      </w:r>
      <w:r w:rsidR="004A47E0">
        <w:rPr>
          <w:rFonts w:ascii="Arial" w:hAnsi="Arial" w:cs="Arial"/>
        </w:rPr>
        <w:t>X</w:t>
      </w:r>
      <w:r w:rsidR="00151469">
        <w:rPr>
          <w:rFonts w:ascii="Arial" w:hAnsi="Arial" w:cs="Arial"/>
        </w:rPr>
        <w:tab/>
        <w:t xml:space="preserve">Representative, Senior Community Services Employment Program </w:t>
      </w:r>
      <w:r w:rsidR="00151469" w:rsidRPr="00F17E39">
        <w:rPr>
          <w:rFonts w:ascii="Arial" w:hAnsi="Arial" w:cs="Arial"/>
          <w:sz w:val="18"/>
          <w:szCs w:val="18"/>
        </w:rPr>
        <w:t>(</w:t>
      </w:r>
      <w:proofErr w:type="spellStart"/>
      <w:r w:rsidR="00151469" w:rsidRPr="00F17E39">
        <w:rPr>
          <w:rFonts w:ascii="Arial" w:hAnsi="Arial" w:cs="Arial"/>
          <w:sz w:val="18"/>
          <w:szCs w:val="18"/>
        </w:rPr>
        <w:t>Pathstone</w:t>
      </w:r>
      <w:proofErr w:type="spellEnd"/>
      <w:r w:rsidR="00151469" w:rsidRPr="00F17E39">
        <w:rPr>
          <w:rFonts w:ascii="Arial" w:hAnsi="Arial" w:cs="Arial"/>
          <w:sz w:val="18"/>
          <w:szCs w:val="18"/>
        </w:rPr>
        <w:t>)</w:t>
      </w:r>
      <w:r w:rsidR="00151469">
        <w:rPr>
          <w:rFonts w:ascii="Arial" w:hAnsi="Arial" w:cs="Arial"/>
        </w:rPr>
        <w:t xml:space="preserve">                           </w:t>
      </w:r>
    </w:p>
    <w:p w14:paraId="4872416D" w14:textId="08907732" w:rsidR="00151469" w:rsidRPr="00B26AC2" w:rsidRDefault="004A47E0" w:rsidP="00151469">
      <w:pPr>
        <w:rPr>
          <w:rFonts w:ascii="Arial" w:hAnsi="Arial" w:cs="Arial"/>
        </w:rPr>
      </w:pPr>
      <w:r>
        <w:rPr>
          <w:rFonts w:ascii="Arial" w:hAnsi="Arial" w:cs="Arial"/>
          <w:noProof/>
        </w:rPr>
        <w:lastRenderedPageBreak/>
        <w:drawing>
          <wp:anchor distT="0" distB="0" distL="114300" distR="114300" simplePos="0" relativeHeight="251695616" behindDoc="0" locked="0" layoutInCell="1" allowOverlap="1" wp14:anchorId="54FF8C48" wp14:editId="19530E20">
            <wp:simplePos x="0" y="0"/>
            <wp:positionH relativeFrom="rightMargin">
              <wp:posOffset>247650</wp:posOffset>
            </wp:positionH>
            <wp:positionV relativeFrom="paragraph">
              <wp:posOffset>-548005</wp:posOffset>
            </wp:positionV>
            <wp:extent cx="647700" cy="652145"/>
            <wp:effectExtent l="0" t="0" r="0" b="0"/>
            <wp:wrapNone/>
            <wp:docPr id="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sz w:val="20"/>
          <w:szCs w:val="20"/>
        </w:rPr>
        <w:tab/>
      </w:r>
      <w:r w:rsidR="00151469">
        <w:rPr>
          <w:rFonts w:ascii="Arial" w:hAnsi="Arial" w:cs="Arial"/>
          <w:sz w:val="20"/>
          <w:szCs w:val="20"/>
        </w:rPr>
        <w:tab/>
      </w:r>
      <w:r w:rsidR="00151469">
        <w:rPr>
          <w:rFonts w:ascii="Arial" w:hAnsi="Arial" w:cs="Arial"/>
          <w:sz w:val="20"/>
          <w:szCs w:val="20"/>
        </w:rPr>
        <w:tab/>
      </w:r>
      <w:r w:rsidR="00151469">
        <w:rPr>
          <w:rFonts w:ascii="Arial" w:hAnsi="Arial" w:cs="Arial"/>
          <w:sz w:val="20"/>
          <w:szCs w:val="20"/>
        </w:rPr>
        <w:tab/>
      </w:r>
    </w:p>
    <w:p w14:paraId="6244C6F7" w14:textId="5AB0303D" w:rsidR="004951E9" w:rsidRDefault="00F91B0E" w:rsidP="0012710B">
      <w:pPr>
        <w:ind w:right="-396"/>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2F001A48" wp14:editId="31FD1446">
                <wp:simplePos x="0" y="0"/>
                <wp:positionH relativeFrom="column">
                  <wp:posOffset>182880</wp:posOffset>
                </wp:positionH>
                <wp:positionV relativeFrom="paragraph">
                  <wp:posOffset>161290</wp:posOffset>
                </wp:positionV>
                <wp:extent cx="556260" cy="635"/>
                <wp:effectExtent l="11430" t="8890" r="13335" b="9525"/>
                <wp:wrapNone/>
                <wp:docPr id="2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674C04" id="AutoShape 409" o:spid="_x0000_s1026" type="#_x0000_t32" style="position:absolute;margin-left:14.4pt;margin-top:12.7pt;width:43.8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"/>
            </w:pict>
          </mc:Fallback>
        </mc:AlternateContent>
      </w:r>
      <w:r w:rsidR="00151469">
        <w:rPr>
          <w:rFonts w:ascii="Arial" w:hAnsi="Arial" w:cs="Arial"/>
        </w:rPr>
        <w:tab/>
      </w:r>
      <w:r w:rsidR="004A47E0">
        <w:rPr>
          <w:rFonts w:ascii="Arial" w:hAnsi="Arial" w:cs="Arial"/>
        </w:rPr>
        <w:t>X</w:t>
      </w:r>
      <w:r w:rsidR="00151469">
        <w:rPr>
          <w:rFonts w:ascii="Arial" w:hAnsi="Arial" w:cs="Arial"/>
        </w:rPr>
        <w:tab/>
      </w:r>
      <w:r w:rsidR="00601164">
        <w:rPr>
          <w:rFonts w:ascii="Arial" w:hAnsi="Arial" w:cs="Arial"/>
        </w:rPr>
        <w:t xml:space="preserve">Local CAA </w:t>
      </w:r>
      <w:proofErr w:type="gramStart"/>
      <w:r w:rsidR="00601164">
        <w:rPr>
          <w:rFonts w:ascii="Arial" w:hAnsi="Arial" w:cs="Arial"/>
        </w:rPr>
        <w:t xml:space="preserve">- </w:t>
      </w:r>
      <w:r w:rsidR="00151469">
        <w:rPr>
          <w:rFonts w:ascii="Arial" w:hAnsi="Arial" w:cs="Arial"/>
        </w:rPr>
        <w:t xml:space="preserve"> PA</w:t>
      </w:r>
      <w:proofErr w:type="gramEnd"/>
      <w:r w:rsidR="00151469">
        <w:rPr>
          <w:rFonts w:ascii="Arial" w:hAnsi="Arial" w:cs="Arial"/>
        </w:rPr>
        <w:t xml:space="preserve"> De</w:t>
      </w:r>
      <w:r w:rsidR="00601164">
        <w:rPr>
          <w:rFonts w:ascii="Arial" w:hAnsi="Arial" w:cs="Arial"/>
        </w:rPr>
        <w:t xml:space="preserve">pt. of Community &amp; Economic </w:t>
      </w:r>
      <w:r w:rsidR="00151469">
        <w:rPr>
          <w:rFonts w:ascii="Arial" w:hAnsi="Arial" w:cs="Arial"/>
        </w:rPr>
        <w:t>Development</w:t>
      </w:r>
      <w:r w:rsidR="0012710B">
        <w:rPr>
          <w:rFonts w:ascii="Arial" w:hAnsi="Arial" w:cs="Arial"/>
        </w:rPr>
        <w:t xml:space="preserve"> </w:t>
      </w:r>
      <w:r w:rsidR="0012710B" w:rsidRPr="0012710B">
        <w:rPr>
          <w:rFonts w:ascii="Arial" w:hAnsi="Arial" w:cs="Arial"/>
          <w:sz w:val="16"/>
          <w:szCs w:val="16"/>
        </w:rPr>
        <w:t>(</w:t>
      </w:r>
      <w:r w:rsidR="001B4CEB">
        <w:rPr>
          <w:rFonts w:ascii="Arial" w:hAnsi="Arial" w:cs="Arial"/>
          <w:sz w:val="16"/>
          <w:szCs w:val="16"/>
        </w:rPr>
        <w:t>Ace of NEPA</w:t>
      </w:r>
      <w:r w:rsidR="0012710B" w:rsidRPr="0012710B">
        <w:rPr>
          <w:rFonts w:ascii="Arial" w:hAnsi="Arial" w:cs="Arial"/>
          <w:sz w:val="16"/>
          <w:szCs w:val="16"/>
        </w:rPr>
        <w:t>)</w:t>
      </w:r>
      <w:r w:rsidR="00151469">
        <w:rPr>
          <w:rFonts w:ascii="Arial" w:hAnsi="Arial" w:cs="Arial"/>
        </w:rPr>
        <w:tab/>
      </w:r>
    </w:p>
    <w:p w14:paraId="0391DFCE" w14:textId="77777777" w:rsidR="004951E9" w:rsidRDefault="004951E9" w:rsidP="0012710B">
      <w:pPr>
        <w:ind w:right="-396"/>
        <w:rPr>
          <w:rFonts w:ascii="Arial" w:hAnsi="Arial" w:cs="Arial"/>
        </w:rPr>
      </w:pPr>
    </w:p>
    <w:p w14:paraId="0E438ECC" w14:textId="4A570CBC" w:rsidR="00151469" w:rsidRPr="00B26AC2" w:rsidRDefault="00151469" w:rsidP="0012710B">
      <w:pPr>
        <w:ind w:right="-396"/>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0C9DAFC" w14:textId="669D348A" w:rsidR="00151469" w:rsidRPr="008C0BAE" w:rsidRDefault="00F91B0E" w:rsidP="0077455A">
      <w:pPr>
        <w:ind w:right="-936"/>
        <w:rPr>
          <w:rFonts w:ascii="Arial" w:hAnsi="Arial" w:cs="Arial"/>
          <w:sz w:val="18"/>
          <w:szCs w:val="18"/>
        </w:rPr>
      </w:pPr>
      <w:r>
        <w:rPr>
          <w:rFonts w:ascii="Arial" w:hAnsi="Arial" w:cs="Arial"/>
          <w:noProof/>
        </w:rPr>
        <mc:AlternateContent>
          <mc:Choice Requires="wps">
            <w:drawing>
              <wp:anchor distT="0" distB="0" distL="114300" distR="114300" simplePos="0" relativeHeight="251682304" behindDoc="0" locked="0" layoutInCell="1" allowOverlap="1" wp14:anchorId="529FACEB" wp14:editId="52B98365">
                <wp:simplePos x="0" y="0"/>
                <wp:positionH relativeFrom="column">
                  <wp:posOffset>205740</wp:posOffset>
                </wp:positionH>
                <wp:positionV relativeFrom="paragraph">
                  <wp:posOffset>160655</wp:posOffset>
                </wp:positionV>
                <wp:extent cx="556260" cy="635"/>
                <wp:effectExtent l="5715" t="8255" r="9525" b="10160"/>
                <wp:wrapNone/>
                <wp:docPr id="26"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7410C8" id="_x0000_t32" coordsize="21600,21600" o:spt="32" o:oned="t" path="m,l21600,21600e" filled="f">
                <v:path arrowok="t" fillok="f" o:connecttype="none"/>
                <o:lock v:ext="edit" shapetype="t"/>
              </v:shapetype>
              <v:shape id="AutoShape 410" o:spid="_x0000_s1026" type="#_x0000_t32" style="position:absolute;margin-left:16.2pt;margin-top:12.65pt;width:43.8pt;height:.0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"/>
            </w:pict>
          </mc:Fallback>
        </mc:AlternateContent>
      </w:r>
      <w:r w:rsidR="00B45FF4">
        <w:rPr>
          <w:rFonts w:ascii="Arial" w:hAnsi="Arial" w:cs="Arial"/>
        </w:rPr>
        <w:t xml:space="preserve">        </w:t>
      </w:r>
      <w:r w:rsidR="0077455A">
        <w:rPr>
          <w:rFonts w:ascii="Arial" w:hAnsi="Arial" w:cs="Arial"/>
        </w:rPr>
        <w:tab/>
      </w:r>
      <w:r w:rsidR="00BA70E3">
        <w:rPr>
          <w:rFonts w:ascii="Arial" w:hAnsi="Arial" w:cs="Arial"/>
        </w:rPr>
        <w:t>X</w:t>
      </w:r>
      <w:r w:rsidR="00151469">
        <w:rPr>
          <w:rFonts w:ascii="Arial" w:hAnsi="Arial" w:cs="Arial"/>
        </w:rPr>
        <w:tab/>
      </w:r>
      <w:r w:rsidR="0077455A" w:rsidRPr="004951E9">
        <w:rPr>
          <w:rFonts w:ascii="Arial" w:hAnsi="Arial" w:cs="Arial"/>
        </w:rPr>
        <w:t>Unemployment Insurance (UI) Under PA Unemployment Compensation Law</w:t>
      </w:r>
    </w:p>
    <w:p w14:paraId="6AE2DC32" w14:textId="0E140213" w:rsidR="00151469" w:rsidRPr="00947882"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83328" behindDoc="0" locked="0" layoutInCell="1" allowOverlap="1" wp14:anchorId="31F2933B" wp14:editId="42071A98">
                <wp:simplePos x="0" y="0"/>
                <wp:positionH relativeFrom="column">
                  <wp:posOffset>182880</wp:posOffset>
                </wp:positionH>
                <wp:positionV relativeFrom="paragraph">
                  <wp:posOffset>350520</wp:posOffset>
                </wp:positionV>
                <wp:extent cx="556260" cy="635"/>
                <wp:effectExtent l="11430" t="7620" r="13335" b="10795"/>
                <wp:wrapNone/>
                <wp:docPr id="25"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178926" id="AutoShape 411" o:spid="_x0000_s1026" type="#_x0000_t32" style="position:absolute;margin-left:14.4pt;margin-top:27.6pt;width:43.8pt;height:.0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"/>
            </w:pict>
          </mc:Fallback>
        </mc:AlternateContent>
      </w:r>
      <w:r w:rsidR="00151469">
        <w:rPr>
          <w:rFonts w:ascii="Arial" w:hAnsi="Arial" w:cs="Arial"/>
        </w:rPr>
        <w:tab/>
      </w:r>
      <w:r w:rsidR="00151469">
        <w:rPr>
          <w:rFonts w:ascii="Arial" w:hAnsi="Arial" w:cs="Arial"/>
        </w:rPr>
        <w:tab/>
      </w:r>
      <w:r w:rsidR="00617656">
        <w:rPr>
          <w:rFonts w:ascii="Arial" w:hAnsi="Arial" w:cs="Arial"/>
        </w:rPr>
        <w:tab/>
      </w:r>
      <w:r w:rsidR="00617656">
        <w:rPr>
          <w:rFonts w:ascii="Arial" w:hAnsi="Arial" w:cs="Arial"/>
        </w:rPr>
        <w:tab/>
      </w:r>
      <w:r w:rsidR="00617656">
        <w:rPr>
          <w:rFonts w:ascii="Arial" w:hAnsi="Arial" w:cs="Arial"/>
        </w:rPr>
        <w:tab/>
      </w:r>
      <w:r w:rsidR="00617656">
        <w:rPr>
          <w:rFonts w:ascii="Arial" w:hAnsi="Arial" w:cs="Arial"/>
        </w:rPr>
        <w:tab/>
      </w:r>
      <w:r w:rsidR="00617656">
        <w:rPr>
          <w:rFonts w:ascii="Arial" w:hAnsi="Arial" w:cs="Arial"/>
        </w:rPr>
        <w:tab/>
        <w:t xml:space="preserve">   </w:t>
      </w:r>
      <w:r w:rsidR="00617656">
        <w:rPr>
          <w:rFonts w:ascii="Arial" w:hAnsi="Arial" w:cs="Arial"/>
        </w:rPr>
        <w:tab/>
      </w:r>
      <w:r w:rsidR="00617656">
        <w:rPr>
          <w:rFonts w:ascii="Arial" w:hAnsi="Arial" w:cs="Arial"/>
        </w:rPr>
        <w:tab/>
        <w:t xml:space="preserve">   </w:t>
      </w:r>
      <w:r w:rsidR="00617656">
        <w:rPr>
          <w:rFonts w:ascii="Arial" w:hAnsi="Arial" w:cs="Arial"/>
        </w:rPr>
        <w:tab/>
      </w:r>
      <w:r w:rsidR="00617656">
        <w:rPr>
          <w:rFonts w:ascii="Arial" w:hAnsi="Arial" w:cs="Arial"/>
        </w:rPr>
        <w:tab/>
      </w:r>
      <w:r w:rsidR="00617656">
        <w:rPr>
          <w:rFonts w:ascii="Arial" w:hAnsi="Arial" w:cs="Arial"/>
        </w:rPr>
        <w:tab/>
      </w:r>
      <w:r w:rsidR="00B45FF4">
        <w:rPr>
          <w:rFonts w:ascii="Arial" w:hAnsi="Arial" w:cs="Arial"/>
        </w:rPr>
        <w:tab/>
      </w:r>
      <w:r w:rsidR="004A47E0">
        <w:rPr>
          <w:rFonts w:ascii="Arial" w:hAnsi="Arial" w:cs="Arial"/>
        </w:rPr>
        <w:t>X</w:t>
      </w:r>
      <w:r w:rsidR="00617656">
        <w:rPr>
          <w:rFonts w:ascii="Arial" w:hAnsi="Arial" w:cs="Arial"/>
        </w:rPr>
        <w:tab/>
      </w:r>
      <w:r w:rsidR="00151469">
        <w:rPr>
          <w:rFonts w:ascii="Arial" w:hAnsi="Arial" w:cs="Arial"/>
        </w:rPr>
        <w:t>Representative, Migrant and Seasonal Farmworkers</w:t>
      </w:r>
      <w:r w:rsidR="008C0BAE">
        <w:rPr>
          <w:rFonts w:ascii="Arial" w:hAnsi="Arial" w:cs="Arial"/>
        </w:rPr>
        <w:t xml:space="preserve"> </w:t>
      </w:r>
      <w:r w:rsidR="008C0BAE" w:rsidRPr="008C0BAE">
        <w:rPr>
          <w:rFonts w:ascii="Arial" w:hAnsi="Arial" w:cs="Arial"/>
          <w:sz w:val="18"/>
          <w:szCs w:val="18"/>
        </w:rPr>
        <w:t>(</w:t>
      </w:r>
      <w:proofErr w:type="spellStart"/>
      <w:r w:rsidR="008C0BAE" w:rsidRPr="008C0BAE">
        <w:rPr>
          <w:rFonts w:ascii="Arial" w:hAnsi="Arial" w:cs="Arial"/>
          <w:sz w:val="18"/>
          <w:szCs w:val="18"/>
        </w:rPr>
        <w:t>Pathstone</w:t>
      </w:r>
      <w:proofErr w:type="spellEnd"/>
      <w:r w:rsidR="008C0BAE" w:rsidRPr="008C0BAE">
        <w:rPr>
          <w:rFonts w:ascii="Arial" w:hAnsi="Arial" w:cs="Arial"/>
          <w:sz w:val="18"/>
          <w:szCs w:val="18"/>
        </w:rPr>
        <w:t>)</w:t>
      </w:r>
      <w:r w:rsidR="00151469">
        <w:rPr>
          <w:rFonts w:ascii="Arial" w:hAnsi="Arial" w:cs="Arial"/>
        </w:rPr>
        <w:tab/>
        <w:t xml:space="preserve">   </w:t>
      </w:r>
      <w:r w:rsidR="00151469">
        <w:rPr>
          <w:rFonts w:ascii="Arial" w:hAnsi="Arial" w:cs="Arial"/>
        </w:rPr>
        <w:tab/>
      </w:r>
      <w:r w:rsidR="00151469">
        <w:rPr>
          <w:rFonts w:ascii="Arial" w:hAnsi="Arial" w:cs="Arial"/>
        </w:rPr>
        <w:tab/>
        <w:t xml:space="preserve">   </w:t>
      </w:r>
      <w:r w:rsidR="00151469">
        <w:rPr>
          <w:rFonts w:ascii="Arial" w:hAnsi="Arial" w:cs="Arial"/>
        </w:rPr>
        <w:tab/>
      </w:r>
      <w:r w:rsidR="00151469">
        <w:rPr>
          <w:rFonts w:ascii="Arial" w:hAnsi="Arial" w:cs="Arial"/>
        </w:rPr>
        <w:tab/>
      </w:r>
      <w:r w:rsidR="00151469">
        <w:rPr>
          <w:rFonts w:ascii="Arial" w:hAnsi="Arial" w:cs="Arial"/>
        </w:rPr>
        <w:tab/>
        <w:t xml:space="preserve">   </w: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p>
    <w:p w14:paraId="1C266486" w14:textId="30A05E6E" w:rsidR="00151469" w:rsidRPr="00947882" w:rsidRDefault="00151469" w:rsidP="00151469">
      <w:pPr>
        <w:rPr>
          <w:rFonts w:ascii="Arial" w:hAnsi="Arial" w:cs="Arial"/>
        </w:rPr>
      </w:pPr>
      <w:r>
        <w:rPr>
          <w:rFonts w:ascii="Arial" w:hAnsi="Arial" w:cs="Arial"/>
        </w:rPr>
        <w:tab/>
      </w:r>
      <w:r w:rsidR="004A47E0">
        <w:rPr>
          <w:rFonts w:ascii="Arial" w:hAnsi="Arial" w:cs="Arial"/>
        </w:rPr>
        <w:t>X</w:t>
      </w:r>
      <w:r>
        <w:rPr>
          <w:rFonts w:ascii="Arial" w:hAnsi="Arial" w:cs="Arial"/>
        </w:rPr>
        <w:tab/>
      </w:r>
      <w:r w:rsidR="00F91B0E">
        <w:rPr>
          <w:rFonts w:ascii="Arial" w:hAnsi="Arial" w:cs="Arial"/>
          <w:noProof/>
        </w:rPr>
        <mc:AlternateContent>
          <mc:Choice Requires="wps">
            <w:drawing>
              <wp:anchor distT="0" distB="0" distL="114300" distR="114300" simplePos="0" relativeHeight="251684352" behindDoc="0" locked="0" layoutInCell="1" allowOverlap="1" wp14:anchorId="25942318" wp14:editId="3F131C72">
                <wp:simplePos x="0" y="0"/>
                <wp:positionH relativeFrom="column">
                  <wp:posOffset>182880</wp:posOffset>
                </wp:positionH>
                <wp:positionV relativeFrom="paragraph">
                  <wp:posOffset>160655</wp:posOffset>
                </wp:positionV>
                <wp:extent cx="556260" cy="0"/>
                <wp:effectExtent l="11430" t="8255" r="13335" b="10795"/>
                <wp:wrapNone/>
                <wp:docPr id="24"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49E081" id="AutoShape 412" o:spid="_x0000_s1026" type="#_x0000_t32" style="position:absolute;margin-left:14.4pt;margin-top:12.65pt;width:43.8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"/>
            </w:pict>
          </mc:Fallback>
        </mc:AlternateContent>
      </w:r>
      <w:r>
        <w:rPr>
          <w:rFonts w:ascii="Arial" w:hAnsi="Arial" w:cs="Arial"/>
        </w:rPr>
        <w:t xml:space="preserve">President, </w:t>
      </w:r>
      <w:proofErr w:type="spellStart"/>
      <w:r>
        <w:rPr>
          <w:rFonts w:ascii="Arial" w:hAnsi="Arial" w:cs="Arial"/>
        </w:rPr>
        <w:t>TransAmerican</w:t>
      </w:r>
      <w:proofErr w:type="spellEnd"/>
      <w:r>
        <w:rPr>
          <w:rFonts w:ascii="Arial" w:hAnsi="Arial" w:cs="Arial"/>
        </w:rPr>
        <w:t xml:space="preserve"> Technical Institute</w:t>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7EB33FD" w14:textId="13537F66" w:rsidR="00151469" w:rsidRPr="00947882"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5B371B40" wp14:editId="6C1D5E48">
                <wp:simplePos x="0" y="0"/>
                <wp:positionH relativeFrom="column">
                  <wp:posOffset>205740</wp:posOffset>
                </wp:positionH>
                <wp:positionV relativeFrom="paragraph">
                  <wp:posOffset>161290</wp:posOffset>
                </wp:positionV>
                <wp:extent cx="541020" cy="635"/>
                <wp:effectExtent l="5715" t="8890" r="5715" b="9525"/>
                <wp:wrapNone/>
                <wp:docPr id="2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F63282" id="AutoShape 413" o:spid="_x0000_s1026" type="#_x0000_t32" style="position:absolute;margin-left:16.2pt;margin-top:12.7pt;width:42.6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"/>
            </w:pict>
          </mc:Fallback>
        </mc:AlternateContent>
      </w:r>
      <w:r w:rsidR="00151469">
        <w:rPr>
          <w:rFonts w:ascii="Arial" w:hAnsi="Arial" w:cs="Arial"/>
        </w:rPr>
        <w:tab/>
      </w:r>
      <w:r w:rsidR="004A47E0">
        <w:rPr>
          <w:rFonts w:ascii="Arial" w:hAnsi="Arial" w:cs="Arial"/>
        </w:rPr>
        <w:t>X</w:t>
      </w:r>
      <w:r w:rsidR="00151469">
        <w:rPr>
          <w:rFonts w:ascii="Arial" w:hAnsi="Arial" w:cs="Arial"/>
        </w:rPr>
        <w:tab/>
        <w:t>CEO, Smith &amp; Solomon Tractor Trailer Driving</w:t>
      </w:r>
      <w:r w:rsidR="00151469">
        <w:rPr>
          <w:rFonts w:ascii="Arial" w:hAnsi="Arial" w:cs="Arial"/>
        </w:rPr>
        <w:tab/>
      </w:r>
      <w:r w:rsidR="00151469">
        <w:rPr>
          <w:rFonts w:ascii="Arial" w:hAnsi="Arial" w:cs="Arial"/>
        </w:rPr>
        <w:tab/>
        <w:t xml:space="preserve">   </w:t>
      </w:r>
      <w:r w:rsidR="00151469">
        <w:rPr>
          <w:rFonts w:ascii="Arial" w:hAnsi="Arial" w:cs="Arial"/>
        </w:rPr>
        <w:tab/>
      </w:r>
      <w:r w:rsidR="00151469">
        <w:rPr>
          <w:rFonts w:ascii="Arial" w:hAnsi="Arial" w:cs="Arial"/>
        </w:rPr>
        <w:tab/>
        <w:t xml:space="preserve">    </w:t>
      </w:r>
      <w:r w:rsidR="00151469">
        <w:rPr>
          <w:rFonts w:ascii="Arial" w:hAnsi="Arial" w:cs="Arial"/>
        </w:rPr>
        <w:tab/>
        <w:t xml:space="preserve">   </w: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p>
    <w:p w14:paraId="65361313" w14:textId="054B32F1" w:rsidR="00151469" w:rsidRDefault="00F91B0E" w:rsidP="0015146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DB6EFE9" wp14:editId="2E1E8BF2">
                <wp:simplePos x="0" y="0"/>
                <wp:positionH relativeFrom="column">
                  <wp:posOffset>205740</wp:posOffset>
                </wp:positionH>
                <wp:positionV relativeFrom="paragraph">
                  <wp:posOffset>161290</wp:posOffset>
                </wp:positionV>
                <wp:extent cx="541020" cy="635"/>
                <wp:effectExtent l="5715" t="8890" r="5715" b="9525"/>
                <wp:wrapNone/>
                <wp:docPr id="22"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5DCE5A" id="AutoShape 414" o:spid="_x0000_s1026" type="#_x0000_t32" style="position:absolute;margin-left:16.2pt;margin-top:12.7pt;width:42.6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"/>
            </w:pict>
          </mc:Fallback>
        </mc:AlternateContent>
      </w:r>
      <w:r w:rsidR="00151469">
        <w:rPr>
          <w:rFonts w:ascii="Arial" w:hAnsi="Arial" w:cs="Arial"/>
        </w:rPr>
        <w:tab/>
      </w:r>
      <w:r w:rsidR="004A47E0">
        <w:rPr>
          <w:rFonts w:ascii="Arial" w:hAnsi="Arial" w:cs="Arial"/>
        </w:rPr>
        <w:t>X</w:t>
      </w:r>
      <w:r w:rsidR="00151469">
        <w:rPr>
          <w:rFonts w:ascii="Arial" w:hAnsi="Arial" w:cs="Arial"/>
        </w:rPr>
        <w:tab/>
      </w:r>
      <w:r w:rsidR="00601164" w:rsidRPr="004D597F">
        <w:rPr>
          <w:rFonts w:ascii="Arial" w:hAnsi="Arial" w:cs="Arial"/>
        </w:rPr>
        <w:t xml:space="preserve">Representative, </w:t>
      </w:r>
      <w:r w:rsidR="00601164">
        <w:rPr>
          <w:rFonts w:ascii="Arial" w:hAnsi="Arial" w:cs="Arial"/>
        </w:rPr>
        <w:t>Fortis Institu</w:t>
      </w:r>
      <w:r w:rsidR="00151469">
        <w:rPr>
          <w:rFonts w:ascii="Arial" w:hAnsi="Arial" w:cs="Arial"/>
        </w:rPr>
        <w:t xml:space="preserve">te </w:t>
      </w:r>
    </w:p>
    <w:p w14:paraId="6686B982" w14:textId="77777777" w:rsidR="004C0ABC" w:rsidRDefault="004C0ABC" w:rsidP="00A14CEA">
      <w:pPr>
        <w:rPr>
          <w:rFonts w:ascii="Arial" w:hAnsi="Arial" w:cs="Arial"/>
        </w:rPr>
      </w:pPr>
      <w:r>
        <w:rPr>
          <w:rFonts w:ascii="Arial" w:hAnsi="Arial" w:cs="Arial"/>
        </w:rPr>
        <w:tab/>
      </w:r>
      <w:r>
        <w:rPr>
          <w:rFonts w:ascii="Arial" w:hAnsi="Arial" w:cs="Arial"/>
        </w:rPr>
        <w:tab/>
      </w:r>
    </w:p>
    <w:p w14:paraId="5987A8DC" w14:textId="77777777" w:rsidR="00151469" w:rsidRDefault="00151469" w:rsidP="00151469">
      <w:pPr>
        <w:rPr>
          <w:rFonts w:ascii="Arial" w:hAnsi="Arial" w:cs="Arial"/>
        </w:rPr>
      </w:pPr>
      <w:r>
        <w:rPr>
          <w:rFonts w:ascii="Arial" w:hAnsi="Arial" w:cs="Arial"/>
        </w:rPr>
        <w:tab/>
      </w:r>
    </w:p>
    <w:p w14:paraId="4465EAB2" w14:textId="77777777" w:rsidR="00151469" w:rsidRDefault="00151469" w:rsidP="00151469">
      <w:pPr>
        <w:jc w:val="center"/>
        <w:rPr>
          <w:rFonts w:ascii="Arial" w:hAnsi="Arial" w:cs="Arial"/>
          <w:b/>
          <w:sz w:val="28"/>
          <w:szCs w:val="28"/>
        </w:rPr>
      </w:pPr>
      <w:r w:rsidRPr="00354272">
        <w:rPr>
          <w:rFonts w:ascii="Arial" w:hAnsi="Arial" w:cs="Arial"/>
          <w:b/>
          <w:sz w:val="28"/>
          <w:szCs w:val="28"/>
        </w:rPr>
        <w:t>INFRASTRUCTURE FUNDING AGREEMENT (IFA)</w:t>
      </w:r>
    </w:p>
    <w:p w14:paraId="14E98249" w14:textId="77777777" w:rsidR="00151469" w:rsidRDefault="00151469" w:rsidP="00151469">
      <w:pPr>
        <w:jc w:val="center"/>
        <w:rPr>
          <w:rFonts w:ascii="Arial" w:hAnsi="Arial" w:cs="Arial"/>
          <w:b/>
          <w:sz w:val="28"/>
          <w:szCs w:val="28"/>
        </w:rPr>
      </w:pPr>
    </w:p>
    <w:p w14:paraId="5D37F945" w14:textId="77777777" w:rsidR="00151469" w:rsidRPr="00EB0646" w:rsidRDefault="00151469" w:rsidP="00151469">
      <w:pPr>
        <w:jc w:val="center"/>
        <w:rPr>
          <w:rFonts w:ascii="Arial" w:hAnsi="Arial" w:cs="Arial"/>
          <w:b/>
          <w:sz w:val="28"/>
          <w:szCs w:val="28"/>
        </w:rPr>
      </w:pPr>
      <w:r>
        <w:rPr>
          <w:rFonts w:ascii="Arial" w:hAnsi="Arial" w:cs="Arial"/>
          <w:b/>
          <w:sz w:val="28"/>
          <w:szCs w:val="28"/>
        </w:rPr>
        <w:t xml:space="preserve">Effective:   </w:t>
      </w:r>
      <w:r w:rsidRPr="00EB0646">
        <w:rPr>
          <w:rFonts w:ascii="Arial" w:hAnsi="Arial" w:cs="Arial"/>
          <w:b/>
          <w:sz w:val="28"/>
          <w:szCs w:val="28"/>
        </w:rPr>
        <w:t>7-1-</w:t>
      </w:r>
      <w:r w:rsidR="001B4CEB" w:rsidRPr="00EB0646">
        <w:rPr>
          <w:rFonts w:ascii="Arial" w:hAnsi="Arial" w:cs="Arial"/>
          <w:b/>
          <w:sz w:val="28"/>
          <w:szCs w:val="28"/>
        </w:rPr>
        <w:t>20</w:t>
      </w:r>
      <w:r w:rsidR="00601164" w:rsidRPr="00EB0646">
        <w:rPr>
          <w:rFonts w:ascii="Arial" w:hAnsi="Arial" w:cs="Arial"/>
          <w:b/>
          <w:sz w:val="28"/>
          <w:szCs w:val="28"/>
        </w:rPr>
        <w:t>2</w:t>
      </w:r>
      <w:r w:rsidR="001B4CEB" w:rsidRPr="00EB0646">
        <w:rPr>
          <w:rFonts w:ascii="Arial" w:hAnsi="Arial" w:cs="Arial"/>
          <w:b/>
          <w:sz w:val="28"/>
          <w:szCs w:val="28"/>
        </w:rPr>
        <w:t>3</w:t>
      </w:r>
      <w:r w:rsidRPr="00EB0646">
        <w:rPr>
          <w:rFonts w:ascii="Arial" w:hAnsi="Arial" w:cs="Arial"/>
          <w:b/>
          <w:sz w:val="28"/>
          <w:szCs w:val="28"/>
        </w:rPr>
        <w:t xml:space="preserve"> – 6-30-202</w:t>
      </w:r>
      <w:r w:rsidR="001B4CEB" w:rsidRPr="00EB0646">
        <w:rPr>
          <w:rFonts w:ascii="Arial" w:hAnsi="Arial" w:cs="Arial"/>
          <w:b/>
          <w:sz w:val="28"/>
          <w:szCs w:val="28"/>
        </w:rPr>
        <w:t>7</w:t>
      </w:r>
    </w:p>
    <w:p w14:paraId="4762A23C" w14:textId="77777777" w:rsidR="00151469" w:rsidRDefault="00151469" w:rsidP="00151469">
      <w:pPr>
        <w:jc w:val="center"/>
        <w:rPr>
          <w:rFonts w:ascii="Arial" w:hAnsi="Arial" w:cs="Arial"/>
          <w:b/>
          <w:sz w:val="28"/>
          <w:szCs w:val="28"/>
        </w:rPr>
      </w:pPr>
    </w:p>
    <w:p w14:paraId="2DF6AD4B" w14:textId="77777777" w:rsidR="00151469" w:rsidRDefault="00151469" w:rsidP="00151469">
      <w:pPr>
        <w:rPr>
          <w:rFonts w:ascii="Arial" w:hAnsi="Arial" w:cs="Arial"/>
        </w:rPr>
      </w:pPr>
      <w:r>
        <w:rPr>
          <w:rFonts w:ascii="Arial" w:hAnsi="Arial" w:cs="Arial"/>
        </w:rPr>
        <w:t xml:space="preserve">The Lackawanna County Workforce Development Area is a single-County area located in the northeast corner of the Commonwealth of Pennsylvania.  It is primarily urban in nature with pockets of rural landscape.   It is governed by a 3-member, elected, </w:t>
      </w:r>
      <w:r w:rsidR="00EA47A8">
        <w:rPr>
          <w:rFonts w:ascii="Arial" w:hAnsi="Arial" w:cs="Arial"/>
        </w:rPr>
        <w:t xml:space="preserve">Lackawanna County </w:t>
      </w:r>
      <w:r>
        <w:rPr>
          <w:rFonts w:ascii="Arial" w:hAnsi="Arial" w:cs="Arial"/>
        </w:rPr>
        <w:t xml:space="preserve">Board of Commissioners </w:t>
      </w:r>
      <w:r w:rsidR="00EA47A8">
        <w:rPr>
          <w:rFonts w:ascii="Arial" w:hAnsi="Arial" w:cs="Arial"/>
        </w:rPr>
        <w:t xml:space="preserve">(LC BOC) </w:t>
      </w:r>
      <w:r>
        <w:rPr>
          <w:rFonts w:ascii="Arial" w:hAnsi="Arial" w:cs="Arial"/>
        </w:rPr>
        <w:t>with 1 member serving as the Chair</w:t>
      </w:r>
      <w:r w:rsidR="00EA47A8">
        <w:rPr>
          <w:rFonts w:ascii="Arial" w:hAnsi="Arial" w:cs="Arial"/>
        </w:rPr>
        <w:t>.  The LC BOC assumes</w:t>
      </w:r>
      <w:r>
        <w:rPr>
          <w:rFonts w:ascii="Arial" w:hAnsi="Arial" w:cs="Arial"/>
        </w:rPr>
        <w:t xml:space="preserve"> responsibility for the appointment of members to the Lackawanna County Workforce Development Board.  </w:t>
      </w:r>
    </w:p>
    <w:p w14:paraId="6B62D363" w14:textId="77777777" w:rsidR="00151469" w:rsidRDefault="00151469" w:rsidP="00151469">
      <w:pPr>
        <w:rPr>
          <w:rFonts w:ascii="Arial" w:hAnsi="Arial" w:cs="Arial"/>
        </w:rPr>
      </w:pPr>
    </w:p>
    <w:p w14:paraId="49545F32" w14:textId="77777777" w:rsidR="00151469" w:rsidRPr="003174B3" w:rsidRDefault="00151469" w:rsidP="00151469">
      <w:pPr>
        <w:rPr>
          <w:rFonts w:ascii="Arial" w:hAnsi="Arial" w:cs="Arial"/>
          <w:i/>
        </w:rPr>
      </w:pPr>
      <w:r>
        <w:rPr>
          <w:rFonts w:ascii="Arial" w:hAnsi="Arial" w:cs="Arial"/>
        </w:rPr>
        <w:t xml:space="preserve">In a concerted effort to include all Workforce Innovation and Opportunity Act (WIOA) mandated partner entities and, recognizing, that all mandated partners, as well as other interested vendors, do not have budgets sufficient to warrant full partnership in the local One-Stop system of operation, the Lackawanna County Workforce Development Board has established a tiered structure to support a </w:t>
      </w:r>
      <w:r w:rsidRPr="0075349F">
        <w:rPr>
          <w:rFonts w:ascii="Arial" w:hAnsi="Arial" w:cs="Arial"/>
          <w:i/>
        </w:rPr>
        <w:t>“proportionate use…relative benefits”</w:t>
      </w:r>
      <w:r>
        <w:rPr>
          <w:rFonts w:ascii="Arial" w:hAnsi="Arial" w:cs="Arial"/>
        </w:rPr>
        <w:t xml:space="preserve"> philosophy. The myriad of partners and members involve support the goal of the Center:  </w:t>
      </w:r>
      <w:r w:rsidRPr="003174B3">
        <w:rPr>
          <w:rFonts w:ascii="Arial" w:hAnsi="Arial" w:cs="Arial"/>
          <w:i/>
        </w:rPr>
        <w:t>to provide all job seekers and workers with high-quality career, training and supportive services needed to obtain and maintain good jobs as well as address the needs of business and industry throughout the community.</w:t>
      </w:r>
    </w:p>
    <w:p w14:paraId="44D4E019" w14:textId="77777777" w:rsidR="00151469" w:rsidRDefault="00151469" w:rsidP="00151469">
      <w:pPr>
        <w:rPr>
          <w:rFonts w:ascii="Arial" w:hAnsi="Arial" w:cs="Arial"/>
        </w:rPr>
      </w:pPr>
    </w:p>
    <w:p w14:paraId="35A5FE3E" w14:textId="77777777" w:rsidR="00151469" w:rsidRDefault="00151469" w:rsidP="00151469">
      <w:pPr>
        <w:rPr>
          <w:rFonts w:ascii="Arial" w:hAnsi="Arial" w:cs="Arial"/>
        </w:rPr>
      </w:pPr>
      <w:r>
        <w:rPr>
          <w:rFonts w:ascii="Arial" w:hAnsi="Arial" w:cs="Arial"/>
        </w:rPr>
        <w:t xml:space="preserve">There is one comprehensive One-Stop Center located in downtown Scranton, PA (largest city) at 135 Franklin Avenue. To ensure the viability of the Center, primary and </w:t>
      </w:r>
      <w:r w:rsidR="005A69F9">
        <w:rPr>
          <w:rFonts w:ascii="Arial" w:hAnsi="Arial" w:cs="Arial"/>
        </w:rPr>
        <w:t xml:space="preserve">foremost is the development of </w:t>
      </w:r>
      <w:proofErr w:type="spellStart"/>
      <w:r w:rsidR="005A69F9">
        <w:rPr>
          <w:rFonts w:ascii="Arial" w:hAnsi="Arial" w:cs="Arial"/>
        </w:rPr>
        <w:t>n</w:t>
      </w:r>
      <w:proofErr w:type="spellEnd"/>
      <w:r w:rsidR="005A69F9">
        <w:rPr>
          <w:rFonts w:ascii="Arial" w:hAnsi="Arial" w:cs="Arial"/>
        </w:rPr>
        <w:t xml:space="preserve"> annual Operating Budget</w:t>
      </w:r>
      <w:r>
        <w:rPr>
          <w:rFonts w:ascii="Arial" w:hAnsi="Arial" w:cs="Arial"/>
        </w:rPr>
        <w:t xml:space="preserve">, as attached to this document, </w:t>
      </w:r>
      <w:r w:rsidR="005A69F9">
        <w:rPr>
          <w:rFonts w:ascii="Arial" w:hAnsi="Arial" w:cs="Arial"/>
        </w:rPr>
        <w:t>which</w:t>
      </w:r>
      <w:r>
        <w:rPr>
          <w:rFonts w:ascii="Arial" w:hAnsi="Arial" w:cs="Arial"/>
        </w:rPr>
        <w:t xml:space="preserve"> details operational costs for participation as a One-Stop partner (listed by entity and also explicitly detailed on pages 6 &amp; 7 of the MOU).  Based on historic costs within the local Center, the </w:t>
      </w:r>
      <w:r w:rsidR="00DA19EE">
        <w:rPr>
          <w:rFonts w:ascii="Arial" w:hAnsi="Arial" w:cs="Arial"/>
        </w:rPr>
        <w:t>Operating Budget</w:t>
      </w:r>
      <w:r>
        <w:rPr>
          <w:rFonts w:ascii="Arial" w:hAnsi="Arial" w:cs="Arial"/>
        </w:rPr>
        <w:t xml:space="preserve"> specifically defines all costs associated with operation of the Center both cumulatively as well as autonomously by mandated partner entities as well as supplemental organizations.  The </w:t>
      </w:r>
      <w:r w:rsidR="00DA19EE">
        <w:rPr>
          <w:rFonts w:ascii="Arial" w:hAnsi="Arial" w:cs="Arial"/>
        </w:rPr>
        <w:t>Operating Budget</w:t>
      </w:r>
      <w:r>
        <w:rPr>
          <w:rFonts w:ascii="Arial" w:hAnsi="Arial" w:cs="Arial"/>
        </w:rPr>
        <w:t xml:space="preserve"> supports, primarily, full-partner involvement with additional renters, as attained through outreach across the community.</w:t>
      </w:r>
    </w:p>
    <w:p w14:paraId="3C175E3A" w14:textId="4D59A836" w:rsidR="00151469" w:rsidRDefault="004A47E0" w:rsidP="00151469">
      <w:pPr>
        <w:rPr>
          <w:rFonts w:ascii="Arial" w:hAnsi="Arial" w:cs="Arial"/>
        </w:rPr>
      </w:pPr>
      <w:r>
        <w:rPr>
          <w:rFonts w:ascii="Arial" w:hAnsi="Arial" w:cs="Arial"/>
          <w:noProof/>
        </w:rPr>
        <w:lastRenderedPageBreak/>
        <w:drawing>
          <wp:anchor distT="0" distB="0" distL="114300" distR="114300" simplePos="0" relativeHeight="251704320" behindDoc="0" locked="0" layoutInCell="1" allowOverlap="1" wp14:anchorId="64EB95A2" wp14:editId="0613B0BB">
            <wp:simplePos x="0" y="0"/>
            <wp:positionH relativeFrom="column">
              <wp:posOffset>5966460</wp:posOffset>
            </wp:positionH>
            <wp:positionV relativeFrom="paragraph">
              <wp:posOffset>-598805</wp:posOffset>
            </wp:positionV>
            <wp:extent cx="647700" cy="652145"/>
            <wp:effectExtent l="0" t="0" r="0" b="0"/>
            <wp:wrapNone/>
            <wp:docPr id="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69868" w14:textId="0AD2A03B" w:rsidR="00151469" w:rsidRDefault="00151469" w:rsidP="00151469">
      <w:pPr>
        <w:rPr>
          <w:rFonts w:ascii="Arial" w:hAnsi="Arial" w:cs="Arial"/>
        </w:rPr>
      </w:pPr>
      <w:r>
        <w:rPr>
          <w:rFonts w:ascii="Arial" w:hAnsi="Arial" w:cs="Arial"/>
        </w:rPr>
        <w:t>The implementation of this structure affords the local Board the opportunity to engage as many community partners as possible to support both the local job seeker/career searcher as well as to promote expansion of economic development activities (business and industry growth) across the region.</w:t>
      </w:r>
      <w:r w:rsidR="003938CC">
        <w:rPr>
          <w:rFonts w:ascii="Arial" w:hAnsi="Arial" w:cs="Arial"/>
        </w:rPr>
        <w:t xml:space="preserve">   </w:t>
      </w:r>
      <w:r>
        <w:rPr>
          <w:rFonts w:ascii="Arial" w:hAnsi="Arial" w:cs="Arial"/>
        </w:rPr>
        <w:t xml:space="preserve">It promotes diversity among partners, acquisition of system talent, and comprehensive provision of services, all while allowing for access to resources (both financial as well as in-kind) that will serve to grow the local customer base.  WIOA mandated partners provide the base for systemic strength with non-mandated partners aiding in the universal growth. </w:t>
      </w:r>
      <w:r w:rsidRPr="00834DDB">
        <w:rPr>
          <w:rFonts w:ascii="Arial" w:hAnsi="Arial" w:cs="Arial"/>
        </w:rPr>
        <w:tab/>
      </w:r>
    </w:p>
    <w:p w14:paraId="3191B69B" w14:textId="77777777" w:rsidR="00151469" w:rsidRDefault="00151469" w:rsidP="00151469">
      <w:pPr>
        <w:rPr>
          <w:rFonts w:ascii="Arial" w:hAnsi="Arial" w:cs="Arial"/>
        </w:rPr>
      </w:pPr>
    </w:p>
    <w:p w14:paraId="3E173692" w14:textId="77777777" w:rsidR="00FE4ED9" w:rsidRDefault="00151469" w:rsidP="00151469">
      <w:pPr>
        <w:rPr>
          <w:rFonts w:ascii="Arial" w:hAnsi="Arial" w:cs="Arial"/>
          <w:color w:val="990099"/>
        </w:rPr>
      </w:pPr>
      <w:r w:rsidRPr="00FE4ED9">
        <w:rPr>
          <w:rFonts w:ascii="Arial" w:hAnsi="Arial" w:cs="Arial"/>
        </w:rPr>
        <w:t>The following diagram details this structure:</w:t>
      </w:r>
      <w:r w:rsidR="003938CC" w:rsidRPr="00FE4ED9">
        <w:rPr>
          <w:rFonts w:ascii="Arial" w:hAnsi="Arial" w:cs="Arial"/>
        </w:rPr>
        <w:t xml:space="preserve"> </w:t>
      </w:r>
      <w:r w:rsidR="003938CC">
        <w:rPr>
          <w:rFonts w:ascii="Arial" w:hAnsi="Arial" w:cs="Arial"/>
          <w:color w:val="990099"/>
        </w:rPr>
        <w:t xml:space="preserve"> </w:t>
      </w:r>
    </w:p>
    <w:p w14:paraId="1B9545D9" w14:textId="77777777" w:rsidR="00151469" w:rsidRDefault="00F91B0E" w:rsidP="00151469">
      <w:pPr>
        <w:rPr>
          <w:rFonts w:ascii="Arial" w:hAnsi="Arial" w:cs="Arial"/>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526AD1CC" wp14:editId="66FF501B">
                <wp:simplePos x="0" y="0"/>
                <wp:positionH relativeFrom="column">
                  <wp:posOffset>2964180</wp:posOffset>
                </wp:positionH>
                <wp:positionV relativeFrom="paragraph">
                  <wp:posOffset>140335</wp:posOffset>
                </wp:positionV>
                <wp:extent cx="220980" cy="1562100"/>
                <wp:effectExtent l="11430" t="6985" r="5715" b="12065"/>
                <wp:wrapNone/>
                <wp:docPr id="21"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562100"/>
                        </a:xfrm>
                        <a:prstGeom prst="leftBrace">
                          <a:avLst>
                            <a:gd name="adj1" fmla="val 589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E03E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9" o:spid="_x0000_s1026" type="#_x0000_t87" style="position:absolute;margin-left:233.4pt;margin-top:11.05pt;width:17.4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"/>
            </w:pict>
          </mc:Fallback>
        </mc:AlternateContent>
      </w:r>
    </w:p>
    <w:p w14:paraId="48A56242" w14:textId="77777777" w:rsidR="00151469" w:rsidRPr="00DB7198" w:rsidRDefault="00151469" w:rsidP="00151469">
      <w:pPr>
        <w:ind w:right="-11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153B">
        <w:rPr>
          <w:rFonts w:ascii="Arial" w:hAnsi="Arial" w:cs="Arial"/>
          <w:sz w:val="16"/>
          <w:szCs w:val="16"/>
        </w:rPr>
        <w:t>MOU partner with local Workforce Development Board</w:t>
      </w:r>
    </w:p>
    <w:p w14:paraId="0BB7624F" w14:textId="77777777" w:rsidR="00151469" w:rsidRPr="00E7153B" w:rsidRDefault="00151469" w:rsidP="00151469">
      <w:pPr>
        <w:rPr>
          <w:rFonts w:ascii="Arial" w:hAnsi="Arial" w:cs="Arial"/>
          <w:sz w:val="18"/>
          <w:szCs w:val="18"/>
        </w:rPr>
      </w:pPr>
      <w:r w:rsidRPr="00E7153B">
        <w:rPr>
          <w:rFonts w:ascii="Arial" w:hAnsi="Arial" w:cs="Arial"/>
          <w:sz w:val="16"/>
          <w:szCs w:val="16"/>
        </w:rPr>
        <w:tab/>
      </w:r>
      <w:r w:rsidRPr="00E7153B">
        <w:rPr>
          <w:rFonts w:ascii="Arial" w:hAnsi="Arial" w:cs="Arial"/>
          <w:sz w:val="16"/>
          <w:szCs w:val="16"/>
        </w:rPr>
        <w:tab/>
      </w:r>
      <w:r w:rsidRPr="00E7153B">
        <w:rPr>
          <w:rFonts w:ascii="Arial" w:hAnsi="Arial" w:cs="Arial"/>
          <w:sz w:val="16"/>
          <w:szCs w:val="16"/>
        </w:rPr>
        <w:tab/>
      </w:r>
      <w:r w:rsidRPr="00E7153B">
        <w:rPr>
          <w:rFonts w:ascii="Arial" w:hAnsi="Arial" w:cs="Arial"/>
          <w:sz w:val="16"/>
          <w:szCs w:val="16"/>
        </w:rPr>
        <w:tab/>
      </w:r>
      <w:r w:rsidRPr="00E7153B">
        <w:rPr>
          <w:rFonts w:ascii="Arial" w:hAnsi="Arial" w:cs="Arial"/>
          <w:sz w:val="16"/>
          <w:szCs w:val="16"/>
        </w:rPr>
        <w:tab/>
      </w:r>
      <w:r w:rsidRPr="00E7153B">
        <w:rPr>
          <w:rFonts w:ascii="Arial" w:hAnsi="Arial" w:cs="Arial"/>
          <w:sz w:val="16"/>
          <w:szCs w:val="16"/>
        </w:rPr>
        <w:tab/>
      </w:r>
      <w:r w:rsidRPr="00E7153B">
        <w:rPr>
          <w:rFonts w:ascii="Arial" w:hAnsi="Arial" w:cs="Arial"/>
          <w:sz w:val="16"/>
          <w:szCs w:val="16"/>
        </w:rPr>
        <w:tab/>
        <w:t>Governance, operations, &amp; service delivery capability</w:t>
      </w:r>
    </w:p>
    <w:p w14:paraId="15432C7F" w14:textId="77777777" w:rsidR="00151469" w:rsidRDefault="00F91B0E" w:rsidP="00151469">
      <w:pPr>
        <w:rPr>
          <w:rFonts w:ascii="Arial" w:hAnsi="Arial" w:cs="Arial"/>
          <w:sz w:val="18"/>
          <w:szCs w:val="18"/>
        </w:rPr>
      </w:pPr>
      <w:r>
        <w:rPr>
          <w:noProof/>
        </w:rPr>
        <mc:AlternateContent>
          <mc:Choice Requires="wps">
            <w:drawing>
              <wp:anchor distT="0" distB="0" distL="114300" distR="114300" simplePos="0" relativeHeight="251672576" behindDoc="0" locked="0" layoutInCell="1" allowOverlap="1" wp14:anchorId="6BB10335" wp14:editId="00D4FB93">
                <wp:simplePos x="0" y="0"/>
                <wp:positionH relativeFrom="column">
                  <wp:posOffset>1303020</wp:posOffset>
                </wp:positionH>
                <wp:positionV relativeFrom="paragraph">
                  <wp:posOffset>83820</wp:posOffset>
                </wp:positionV>
                <wp:extent cx="510540" cy="370205"/>
                <wp:effectExtent l="19050" t="19050" r="22860" b="29845"/>
                <wp:wrapNone/>
                <wp:docPr id="20"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70205"/>
                        </a:xfrm>
                        <a:prstGeom prst="notchedRightArrow">
                          <a:avLst/>
                        </a:prstGeom>
                        <a:solidFill>
                          <a:sysClr val="window" lastClr="FFFFFF"/>
                        </a:solidFill>
                        <a:ln w="254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A8DC8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0" o:spid="_x0000_s1026" type="#_x0000_t94" style="position:absolute;margin-left:102.6pt;margin-top:6.6pt;width:40.2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" adj="13769" fillcolor="window" strokecolor="windowText" strokeweight="2pt">
                <v:path arrowok="t"/>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5C3D880" wp14:editId="45554C6A">
                <wp:simplePos x="0" y="0"/>
                <wp:positionH relativeFrom="column">
                  <wp:posOffset>-68580</wp:posOffset>
                </wp:positionH>
                <wp:positionV relativeFrom="paragraph">
                  <wp:posOffset>41275</wp:posOffset>
                </wp:positionV>
                <wp:extent cx="1181100" cy="495300"/>
                <wp:effectExtent l="7620" t="12700" r="11430" b="6350"/>
                <wp:wrapNone/>
                <wp:docPr id="19"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95300"/>
                        </a:xfrm>
                        <a:prstGeom prst="rect">
                          <a:avLst/>
                        </a:prstGeom>
                        <a:solidFill>
                          <a:srgbClr val="92CDDC"/>
                        </a:solidFill>
                        <a:ln w="9525">
                          <a:solidFill>
                            <a:srgbClr val="000000"/>
                          </a:solidFill>
                          <a:miter lim="800000"/>
                          <a:headEnd/>
                          <a:tailEnd/>
                        </a:ln>
                      </wps:spPr>
                      <wps:txbx>
                        <w:txbxContent>
                          <w:p w14:paraId="7A73F8D5"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FULL</w:t>
                            </w:r>
                          </w:p>
                          <w:p w14:paraId="4E1DFB0A"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427" o:spid="_x0000_s1035" style="position:absolute;margin-left:-5.4pt;margin-top:3.25pt;width:93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" fillcolor="#92cddc">
                <v:textbox>
                  <w:txbxContent>
                    <w:p w:rsidR="001848D2" w:rsidRPr="005D74FD" w:rsidRDefault="001848D2" w:rsidP="00151469">
                      <w:pPr>
                        <w:jc w:val="center"/>
                        <w:rPr>
                          <w:rFonts w:ascii="Arial" w:hAnsi="Arial" w:cs="Arial"/>
                          <w:b/>
                          <w:sz w:val="20"/>
                          <w:szCs w:val="20"/>
                        </w:rPr>
                      </w:pPr>
                      <w:r w:rsidRPr="005D74FD">
                        <w:rPr>
                          <w:rFonts w:ascii="Arial" w:hAnsi="Arial" w:cs="Arial"/>
                          <w:b/>
                          <w:sz w:val="20"/>
                          <w:szCs w:val="20"/>
                        </w:rPr>
                        <w:t>FULL</w:t>
                      </w:r>
                    </w:p>
                    <w:p w:rsidR="001848D2" w:rsidRPr="005D74FD" w:rsidRDefault="001848D2" w:rsidP="00151469">
                      <w:pPr>
                        <w:jc w:val="center"/>
                        <w:rPr>
                          <w:rFonts w:ascii="Arial" w:hAnsi="Arial" w:cs="Arial"/>
                          <w:b/>
                          <w:sz w:val="20"/>
                          <w:szCs w:val="20"/>
                        </w:rPr>
                      </w:pPr>
                      <w:r w:rsidRPr="005D74FD">
                        <w:rPr>
                          <w:rFonts w:ascii="Arial" w:hAnsi="Arial" w:cs="Arial"/>
                          <w:b/>
                          <w:sz w:val="20"/>
                          <w:szCs w:val="20"/>
                        </w:rPr>
                        <w:t>PARTNER</w:t>
                      </w:r>
                    </w:p>
                  </w:txbxContent>
                </v:textbox>
              </v:rect>
            </w:pict>
          </mc:Fallback>
        </mc:AlternateContent>
      </w:r>
      <w:r w:rsidR="00151469">
        <w:rPr>
          <w:rFonts w:ascii="Arial" w:hAnsi="Arial" w:cs="Arial"/>
        </w:rPr>
        <w:tab/>
      </w:r>
      <w:r w:rsidR="00151469">
        <w:rPr>
          <w:rFonts w:ascii="Arial" w:hAnsi="Arial" w:cs="Arial"/>
        </w:rPr>
        <w:tab/>
      </w:r>
      <w:r w:rsidR="00151469">
        <w:rPr>
          <w:rFonts w:ascii="Arial" w:hAnsi="Arial" w:cs="Arial"/>
        </w:rPr>
        <w:tab/>
        <w:t xml:space="preserve">             </w:t>
      </w:r>
      <w:r w:rsidR="00151469" w:rsidRPr="00E7153B">
        <w:rPr>
          <w:rFonts w:ascii="Arial" w:hAnsi="Arial" w:cs="Arial"/>
          <w:sz w:val="18"/>
          <w:szCs w:val="18"/>
        </w:rPr>
        <w:t>$</w:t>
      </w:r>
      <w:r w:rsidR="00EB0646">
        <w:rPr>
          <w:rFonts w:ascii="Arial" w:hAnsi="Arial" w:cs="Arial"/>
          <w:sz w:val="18"/>
          <w:szCs w:val="18"/>
        </w:rPr>
        <w:t>5</w:t>
      </w:r>
      <w:r w:rsidR="00DA19EE">
        <w:rPr>
          <w:rFonts w:ascii="Arial" w:hAnsi="Arial" w:cs="Arial"/>
          <w:sz w:val="18"/>
          <w:szCs w:val="18"/>
        </w:rPr>
        <w:t>,000-$</w:t>
      </w:r>
      <w:r w:rsidR="00EB0646">
        <w:rPr>
          <w:rFonts w:ascii="Arial" w:hAnsi="Arial" w:cs="Arial"/>
          <w:sz w:val="18"/>
          <w:szCs w:val="18"/>
        </w:rPr>
        <w:t>6</w:t>
      </w:r>
      <w:r w:rsidR="00DA19EE">
        <w:rPr>
          <w:rFonts w:ascii="Arial" w:hAnsi="Arial" w:cs="Arial"/>
          <w:sz w:val="18"/>
          <w:szCs w:val="18"/>
        </w:rPr>
        <w:t>,000</w:t>
      </w:r>
      <w:r w:rsidR="00151469" w:rsidRPr="00E7153B">
        <w:rPr>
          <w:rFonts w:ascii="Arial" w:hAnsi="Arial" w:cs="Arial"/>
          <w:sz w:val="18"/>
          <w:szCs w:val="18"/>
        </w:rPr>
        <w:t>*/Year</w:t>
      </w:r>
      <w:r w:rsidR="00FE4ED9">
        <w:rPr>
          <w:rFonts w:ascii="Arial" w:hAnsi="Arial" w:cs="Arial"/>
          <w:sz w:val="18"/>
          <w:szCs w:val="18"/>
        </w:rPr>
        <w:tab/>
      </w:r>
      <w:r w:rsidR="00151469">
        <w:rPr>
          <w:rFonts w:ascii="Arial" w:hAnsi="Arial" w:cs="Arial"/>
          <w:sz w:val="18"/>
          <w:szCs w:val="18"/>
        </w:rPr>
        <w:t>FTE/PTE staff assigned on regular basis</w:t>
      </w:r>
    </w:p>
    <w:p w14:paraId="4D0EB5AA" w14:textId="77777777" w:rsidR="00151469" w:rsidRDefault="00151469" w:rsidP="00151469">
      <w:pPr>
        <w:rPr>
          <w:rFonts w:ascii="Arial" w:hAnsi="Arial" w:cs="Arial"/>
          <w:sz w:val="8"/>
          <w:szCs w:val="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7153B">
        <w:rPr>
          <w:rFonts w:ascii="Arial" w:hAnsi="Arial" w:cs="Arial"/>
          <w:sz w:val="16"/>
          <w:szCs w:val="16"/>
        </w:rPr>
        <w:t>(</w:t>
      </w:r>
      <w:r>
        <w:rPr>
          <w:rFonts w:ascii="Arial" w:hAnsi="Arial" w:cs="Arial"/>
          <w:sz w:val="12"/>
          <w:szCs w:val="12"/>
        </w:rPr>
        <w:t>Quarterly b</w:t>
      </w:r>
      <w:r w:rsidRPr="00A63236">
        <w:rPr>
          <w:rFonts w:ascii="Arial" w:hAnsi="Arial" w:cs="Arial"/>
          <w:sz w:val="12"/>
          <w:szCs w:val="12"/>
        </w:rPr>
        <w:t>illing</w:t>
      </w:r>
      <w:r>
        <w:rPr>
          <w:rFonts w:ascii="Arial" w:hAnsi="Arial" w:cs="Arial"/>
          <w:sz w:val="12"/>
          <w:szCs w:val="12"/>
        </w:rPr>
        <w:t xml:space="preserve"> based on actual</w:t>
      </w:r>
      <w:r>
        <w:rPr>
          <w:rFonts w:ascii="Arial" w:hAnsi="Arial" w:cs="Arial"/>
          <w:sz w:val="16"/>
          <w:szCs w:val="16"/>
        </w:rPr>
        <w:tab/>
        <w:t>Provision of efficient work stations &amp; private offices</w:t>
      </w:r>
    </w:p>
    <w:p w14:paraId="485C1712" w14:textId="77777777" w:rsidR="00151469" w:rsidRPr="00E7153B" w:rsidRDefault="00151469" w:rsidP="0015146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63236">
        <w:rPr>
          <w:rFonts w:ascii="Arial" w:hAnsi="Arial" w:cs="Arial"/>
          <w:sz w:val="12"/>
          <w:szCs w:val="12"/>
        </w:rPr>
        <w:t>costs which may fluctuate)</w:t>
      </w:r>
      <w:r>
        <w:rPr>
          <w:rFonts w:ascii="Arial" w:hAnsi="Arial" w:cs="Arial"/>
          <w:sz w:val="12"/>
          <w:szCs w:val="12"/>
        </w:rPr>
        <w:tab/>
      </w:r>
      <w:r w:rsidRPr="00A63236">
        <w:rPr>
          <w:rFonts w:ascii="Arial" w:hAnsi="Arial" w:cs="Arial"/>
          <w:sz w:val="16"/>
          <w:szCs w:val="16"/>
        </w:rPr>
        <w:t>Direct interaction with job seekers</w:t>
      </w:r>
    </w:p>
    <w:p w14:paraId="0FEDDEFD" w14:textId="77777777" w:rsidR="00151469" w:rsidRPr="00A63236" w:rsidRDefault="00151469" w:rsidP="00151469">
      <w:pPr>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3236">
        <w:rPr>
          <w:rFonts w:ascii="Arial" w:hAnsi="Arial" w:cs="Arial"/>
          <w:sz w:val="16"/>
          <w:szCs w:val="16"/>
        </w:rPr>
        <w:t>Direct link to training dollars</w:t>
      </w:r>
    </w:p>
    <w:p w14:paraId="33905465" w14:textId="77777777" w:rsidR="00151469" w:rsidRPr="00A63236" w:rsidRDefault="00151469" w:rsidP="0015146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Access to most current labor market information</w:t>
      </w:r>
    </w:p>
    <w:p w14:paraId="43028148" w14:textId="77777777" w:rsidR="00151469" w:rsidRPr="00A63236" w:rsidRDefault="00F91B0E" w:rsidP="00151469">
      <w:pPr>
        <w:rPr>
          <w:rFonts w:ascii="Arial" w:hAnsi="Arial" w:cs="Arial"/>
          <w:sz w:val="16"/>
          <w:szCs w:val="16"/>
        </w:rPr>
      </w:pPr>
      <w:r>
        <w:rPr>
          <w:rFonts w:ascii="Arial" w:hAnsi="Arial" w:cs="Arial"/>
          <w:noProof/>
        </w:rPr>
        <mc:AlternateContent>
          <mc:Choice Requires="wps">
            <w:drawing>
              <wp:anchor distT="0" distB="0" distL="114300" distR="114300" simplePos="0" relativeHeight="251662336" behindDoc="0" locked="0" layoutInCell="1" allowOverlap="1" wp14:anchorId="74616065" wp14:editId="56BBF422">
                <wp:simplePos x="0" y="0"/>
                <wp:positionH relativeFrom="column">
                  <wp:posOffset>-68580</wp:posOffset>
                </wp:positionH>
                <wp:positionV relativeFrom="paragraph">
                  <wp:posOffset>108585</wp:posOffset>
                </wp:positionV>
                <wp:extent cx="1181100" cy="472440"/>
                <wp:effectExtent l="7620" t="13335" r="11430" b="9525"/>
                <wp:wrapNone/>
                <wp:docPr id="1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72440"/>
                        </a:xfrm>
                        <a:prstGeom prst="rect">
                          <a:avLst/>
                        </a:prstGeom>
                        <a:solidFill>
                          <a:srgbClr val="FF33CC"/>
                        </a:solidFill>
                        <a:ln w="9525">
                          <a:solidFill>
                            <a:srgbClr val="000000"/>
                          </a:solidFill>
                          <a:miter lim="800000"/>
                          <a:headEnd/>
                          <a:tailEnd/>
                        </a:ln>
                      </wps:spPr>
                      <wps:txbx>
                        <w:txbxContent>
                          <w:p w14:paraId="4DDD1632" w14:textId="77777777" w:rsidR="001848D2" w:rsidRDefault="001848D2" w:rsidP="00151469">
                            <w:pPr>
                              <w:jc w:val="center"/>
                              <w:rPr>
                                <w:rFonts w:ascii="Arial" w:hAnsi="Arial" w:cs="Arial"/>
                                <w:b/>
                                <w:sz w:val="20"/>
                                <w:szCs w:val="20"/>
                              </w:rPr>
                            </w:pPr>
                            <w:r w:rsidRPr="005D74FD">
                              <w:rPr>
                                <w:rFonts w:ascii="Arial" w:hAnsi="Arial" w:cs="Arial"/>
                                <w:b/>
                                <w:sz w:val="20"/>
                                <w:szCs w:val="20"/>
                              </w:rPr>
                              <w:t>HALF</w:t>
                            </w:r>
                          </w:p>
                          <w:p w14:paraId="35A96849"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428" o:spid="_x0000_s1036" style="position:absolute;margin-left:-5.4pt;margin-top:8.55pt;width:93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" fillcolor="#f3c">
                <v:textbox>
                  <w:txbxContent>
                    <w:p w:rsidR="001848D2" w:rsidRDefault="001848D2" w:rsidP="00151469">
                      <w:pPr>
                        <w:jc w:val="center"/>
                        <w:rPr>
                          <w:rFonts w:ascii="Arial" w:hAnsi="Arial" w:cs="Arial"/>
                          <w:b/>
                          <w:sz w:val="20"/>
                          <w:szCs w:val="20"/>
                        </w:rPr>
                      </w:pPr>
                      <w:r w:rsidRPr="005D74FD">
                        <w:rPr>
                          <w:rFonts w:ascii="Arial" w:hAnsi="Arial" w:cs="Arial"/>
                          <w:b/>
                          <w:sz w:val="20"/>
                          <w:szCs w:val="20"/>
                        </w:rPr>
                        <w:t>HALF</w:t>
                      </w:r>
                    </w:p>
                    <w:p w:rsidR="001848D2" w:rsidRPr="005D74FD" w:rsidRDefault="001848D2" w:rsidP="00151469">
                      <w:pPr>
                        <w:jc w:val="center"/>
                        <w:rPr>
                          <w:rFonts w:ascii="Arial" w:hAnsi="Arial" w:cs="Arial"/>
                          <w:b/>
                          <w:sz w:val="20"/>
                          <w:szCs w:val="20"/>
                        </w:rPr>
                      </w:pPr>
                      <w:r w:rsidRPr="005D74FD">
                        <w:rPr>
                          <w:rFonts w:ascii="Arial" w:hAnsi="Arial" w:cs="Arial"/>
                          <w:b/>
                          <w:sz w:val="20"/>
                          <w:szCs w:val="20"/>
                        </w:rPr>
                        <w:t>PARTNER</w:t>
                      </w:r>
                    </w:p>
                  </w:txbxContent>
                </v:textbox>
              </v:rect>
            </w:pict>
          </mc:Fallback>
        </mc:AlternateContent>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rPr>
        <w:tab/>
      </w:r>
      <w:r w:rsidR="00151469">
        <w:rPr>
          <w:rFonts w:ascii="Arial" w:hAnsi="Arial" w:cs="Arial"/>
          <w:sz w:val="16"/>
          <w:szCs w:val="16"/>
        </w:rPr>
        <w:t>Ability to conduct entity informational sessions</w:t>
      </w:r>
    </w:p>
    <w:p w14:paraId="522671C9" w14:textId="77777777" w:rsidR="00151469" w:rsidRDefault="00F91B0E" w:rsidP="00151469">
      <w:pPr>
        <w:ind w:right="-990"/>
        <w:jc w:val="center"/>
        <w:rPr>
          <w:rFonts w:ascii="Arial" w:hAnsi="Arial" w:cs="Arial"/>
          <w:sz w:val="16"/>
          <w:szCs w:val="16"/>
        </w:rPr>
      </w:pPr>
      <w:r>
        <w:rPr>
          <w:rFonts w:ascii="Arial" w:hAnsi="Arial" w:cs="Arial"/>
          <w:noProof/>
        </w:rPr>
        <mc:AlternateContent>
          <mc:Choice Requires="wps">
            <w:drawing>
              <wp:anchor distT="0" distB="0" distL="114300" distR="114300" simplePos="0" relativeHeight="251674624" behindDoc="0" locked="0" layoutInCell="1" allowOverlap="1" wp14:anchorId="0391967F" wp14:editId="034726F6">
                <wp:simplePos x="0" y="0"/>
                <wp:positionH relativeFrom="column">
                  <wp:posOffset>1303020</wp:posOffset>
                </wp:positionH>
                <wp:positionV relativeFrom="paragraph">
                  <wp:posOffset>48260</wp:posOffset>
                </wp:positionV>
                <wp:extent cx="510540" cy="370205"/>
                <wp:effectExtent l="19050" t="19050" r="22860" b="29845"/>
                <wp:wrapNone/>
                <wp:docPr id="17"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70205"/>
                        </a:xfrm>
                        <a:prstGeom prst="notchedRightArrow">
                          <a:avLst/>
                        </a:prstGeom>
                        <a:solidFill>
                          <a:sysClr val="window" lastClr="FFFFFF"/>
                        </a:solidFill>
                        <a:ln w="254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8ABC43" id="Notched Right Arrow 10" o:spid="_x0000_s1026" type="#_x0000_t94" style="position:absolute;margin-left:102.6pt;margin-top:3.8pt;width:40.2pt;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" adj="13769" fillcolor="window" strokecolor="windowText" strokeweight="2pt">
                <v:path arrowok="t"/>
              </v:shape>
            </w:pict>
          </mc:Fallback>
        </mc:AlternateContent>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t xml:space="preserve">            </w:t>
      </w:r>
      <w:r w:rsidR="003938CC">
        <w:rPr>
          <w:rFonts w:ascii="Arial" w:hAnsi="Arial" w:cs="Arial"/>
          <w:sz w:val="16"/>
          <w:szCs w:val="16"/>
        </w:rPr>
        <w:t xml:space="preserve">  </w:t>
      </w:r>
      <w:r w:rsidR="00151469">
        <w:rPr>
          <w:rFonts w:ascii="Arial" w:hAnsi="Arial" w:cs="Arial"/>
          <w:sz w:val="16"/>
          <w:szCs w:val="16"/>
        </w:rPr>
        <w:t>Direct involvement with local/regional businesses</w:t>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p>
    <w:p w14:paraId="27E80290" w14:textId="77777777" w:rsidR="00151469" w:rsidRPr="00234249" w:rsidRDefault="00151469" w:rsidP="00151469">
      <w:pPr>
        <w:tabs>
          <w:tab w:val="left" w:pos="3096"/>
        </w:tabs>
        <w:rPr>
          <w:rFonts w:ascii="Arial" w:hAnsi="Arial" w:cs="Arial"/>
          <w:sz w:val="12"/>
          <w:szCs w:val="12"/>
        </w:rPr>
      </w:pPr>
      <w:r>
        <w:rPr>
          <w:rFonts w:ascii="Arial" w:hAnsi="Arial" w:cs="Arial"/>
          <w:sz w:val="16"/>
          <w:szCs w:val="16"/>
        </w:rPr>
        <w:tab/>
      </w:r>
      <w:r w:rsidR="00DA19EE">
        <w:rPr>
          <w:rFonts w:ascii="Arial" w:hAnsi="Arial" w:cs="Arial"/>
          <w:sz w:val="18"/>
          <w:szCs w:val="18"/>
        </w:rPr>
        <w:t>Approx.</w:t>
      </w:r>
      <w:r w:rsidR="00EB0646">
        <w:rPr>
          <w:rFonts w:ascii="Arial" w:hAnsi="Arial" w:cs="Arial"/>
          <w:sz w:val="18"/>
          <w:szCs w:val="18"/>
        </w:rPr>
        <w:t xml:space="preserve"> $2,500</w:t>
      </w:r>
      <w:r w:rsidRPr="00A63236">
        <w:rPr>
          <w:rFonts w:ascii="Arial" w:hAnsi="Arial" w:cs="Arial"/>
          <w:sz w:val="18"/>
          <w:szCs w:val="18"/>
        </w:rPr>
        <w:t>/Year</w:t>
      </w:r>
      <w:r w:rsidR="00DA19EE">
        <w:rPr>
          <w:rFonts w:ascii="Arial" w:hAnsi="Arial" w:cs="Arial"/>
          <w:sz w:val="18"/>
          <w:szCs w:val="18"/>
        </w:rPr>
        <w:tab/>
      </w:r>
      <w:r w:rsidRPr="00234249">
        <w:rPr>
          <w:rFonts w:ascii="Arial" w:hAnsi="Arial" w:cs="Arial"/>
          <w:sz w:val="16"/>
          <w:szCs w:val="16"/>
        </w:rPr>
        <w:t>Interaction with off-site service providers</w:t>
      </w:r>
      <w:r w:rsidRPr="00234249">
        <w:rPr>
          <w:rFonts w:ascii="Arial" w:hAnsi="Arial" w:cs="Arial"/>
          <w:sz w:val="12"/>
          <w:szCs w:val="12"/>
        </w:rPr>
        <w:t xml:space="preserve"> (for referral</w:t>
      </w:r>
      <w:r>
        <w:rPr>
          <w:rFonts w:ascii="Arial" w:hAnsi="Arial" w:cs="Arial"/>
          <w:sz w:val="12"/>
          <w:szCs w:val="12"/>
        </w:rPr>
        <w:t xml:space="preserve"> purposes)</w:t>
      </w:r>
    </w:p>
    <w:p w14:paraId="0AB7204A" w14:textId="77777777" w:rsidR="00151469" w:rsidRDefault="00151469" w:rsidP="00151469">
      <w:pPr>
        <w:tabs>
          <w:tab w:val="left" w:pos="3096"/>
          <w:tab w:val="left" w:pos="5028"/>
        </w:tabs>
        <w:rPr>
          <w:rFonts w:ascii="Arial" w:hAnsi="Arial" w:cs="Arial"/>
          <w:sz w:val="12"/>
          <w:szCs w:val="12"/>
        </w:rPr>
      </w:pPr>
      <w:r>
        <w:rPr>
          <w:rFonts w:ascii="Arial" w:hAnsi="Arial" w:cs="Arial"/>
          <w:sz w:val="18"/>
          <w:szCs w:val="18"/>
        </w:rPr>
        <w:tab/>
      </w:r>
      <w:r w:rsidRPr="00A63236">
        <w:rPr>
          <w:rFonts w:ascii="Arial" w:hAnsi="Arial" w:cs="Arial"/>
          <w:sz w:val="12"/>
          <w:szCs w:val="12"/>
        </w:rPr>
        <w:t>(Quarterly billing</w:t>
      </w:r>
      <w:r>
        <w:rPr>
          <w:rFonts w:ascii="Arial" w:hAnsi="Arial" w:cs="Arial"/>
          <w:sz w:val="12"/>
          <w:szCs w:val="12"/>
        </w:rPr>
        <w:t>/may fluctuate</w:t>
      </w:r>
      <w:r w:rsidRPr="00A63236">
        <w:rPr>
          <w:rFonts w:ascii="Arial" w:hAnsi="Arial" w:cs="Arial"/>
          <w:sz w:val="12"/>
          <w:szCs w:val="12"/>
        </w:rPr>
        <w:t>)</w:t>
      </w:r>
      <w:r>
        <w:rPr>
          <w:rFonts w:ascii="Arial" w:hAnsi="Arial" w:cs="Arial"/>
          <w:sz w:val="12"/>
          <w:szCs w:val="12"/>
        </w:rPr>
        <w:tab/>
      </w:r>
      <w:r w:rsidRPr="00234249">
        <w:rPr>
          <w:rFonts w:ascii="Arial" w:hAnsi="Arial" w:cs="Arial"/>
          <w:sz w:val="16"/>
          <w:szCs w:val="16"/>
        </w:rPr>
        <w:tab/>
        <w:t>Involvement</w:t>
      </w:r>
      <w:r>
        <w:rPr>
          <w:rFonts w:ascii="Arial" w:hAnsi="Arial" w:cs="Arial"/>
          <w:sz w:val="12"/>
          <w:szCs w:val="12"/>
        </w:rPr>
        <w:t xml:space="preserve"> </w:t>
      </w:r>
      <w:r w:rsidRPr="00234249">
        <w:rPr>
          <w:rFonts w:ascii="Arial" w:hAnsi="Arial" w:cs="Arial"/>
          <w:sz w:val="16"/>
          <w:szCs w:val="16"/>
        </w:rPr>
        <w:t>in all public initiatives</w:t>
      </w:r>
      <w:r>
        <w:rPr>
          <w:rFonts w:ascii="Arial" w:hAnsi="Arial" w:cs="Arial"/>
          <w:sz w:val="12"/>
          <w:szCs w:val="12"/>
        </w:rPr>
        <w:t xml:space="preserve"> (i.e., local Sector Initiatives)</w:t>
      </w:r>
    </w:p>
    <w:p w14:paraId="2E5E5F6C" w14:textId="77777777" w:rsidR="00151469" w:rsidRDefault="00F91B0E" w:rsidP="00151469">
      <w:pPr>
        <w:tabs>
          <w:tab w:val="left" w:pos="3096"/>
          <w:tab w:val="center" w:pos="4680"/>
        </w:tabs>
        <w:rPr>
          <w:rFonts w:ascii="Arial" w:hAnsi="Arial" w:cs="Arial"/>
          <w:sz w:val="16"/>
          <w:szCs w:val="16"/>
        </w:rPr>
      </w:pPr>
      <w:r>
        <w:rPr>
          <w:rFonts w:ascii="Arial" w:hAnsi="Arial" w:cs="Arial"/>
          <w:noProof/>
          <w:sz w:val="12"/>
          <w:szCs w:val="12"/>
        </w:rPr>
        <mc:AlternateContent>
          <mc:Choice Requires="wps">
            <w:drawing>
              <wp:anchor distT="0" distB="0" distL="114300" distR="114300" simplePos="0" relativeHeight="251689984" behindDoc="0" locked="0" layoutInCell="1" allowOverlap="1" wp14:anchorId="5BAE4DE8" wp14:editId="48EFB35F">
                <wp:simplePos x="0" y="0"/>
                <wp:positionH relativeFrom="column">
                  <wp:posOffset>1188720</wp:posOffset>
                </wp:positionH>
                <wp:positionV relativeFrom="paragraph">
                  <wp:posOffset>53340</wp:posOffset>
                </wp:positionV>
                <wp:extent cx="1950720" cy="143510"/>
                <wp:effectExtent l="7620" t="5715" r="22860" b="60325"/>
                <wp:wrapNone/>
                <wp:docPr id="16"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E4EEE6" id="AutoShape 442" o:spid="_x0000_s1026" type="#_x0000_t32" style="position:absolute;margin-left:93.6pt;margin-top:4.2pt;width:153.6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">
                <v:stroke endarrow="block"/>
              </v:shape>
            </w:pict>
          </mc:Fallback>
        </mc:AlternateContent>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151469">
        <w:rPr>
          <w:rFonts w:ascii="Arial" w:hAnsi="Arial" w:cs="Arial"/>
          <w:sz w:val="16"/>
          <w:szCs w:val="16"/>
        </w:rPr>
        <w:t>All site amenities</w:t>
      </w:r>
    </w:p>
    <w:p w14:paraId="757F6FF9" w14:textId="77777777" w:rsidR="00151469" w:rsidRDefault="00F91B0E" w:rsidP="00151469">
      <w:pPr>
        <w:tabs>
          <w:tab w:val="left" w:pos="3096"/>
          <w:tab w:val="center" w:pos="468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8176" behindDoc="0" locked="0" layoutInCell="1" allowOverlap="1" wp14:anchorId="2EC1182F" wp14:editId="40C9804A">
                <wp:simplePos x="0" y="0"/>
                <wp:positionH relativeFrom="column">
                  <wp:posOffset>1554480</wp:posOffset>
                </wp:positionH>
                <wp:positionV relativeFrom="paragraph">
                  <wp:posOffset>164465</wp:posOffset>
                </wp:positionV>
                <wp:extent cx="1546860" cy="727710"/>
                <wp:effectExtent l="11430" t="59690" r="41910" b="1270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6860" cy="72771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6A0AE4" id="AutoShape 446" o:spid="_x0000_s1026" type="#_x0000_t32" style="position:absolute;margin-left:122.4pt;margin-top:12.95pt;width:121.8pt;height:57.3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">
                <v:stroke dashstyle="longDashDotDot" endarrow="block"/>
              </v:shape>
            </w:pict>
          </mc:Fallback>
        </mc:AlternateContent>
      </w:r>
      <w:r>
        <w:rPr>
          <w:rFonts w:ascii="Arial" w:hAnsi="Arial" w:cs="Arial"/>
          <w:noProof/>
          <w:sz w:val="12"/>
          <w:szCs w:val="12"/>
        </w:rPr>
        <mc:AlternateContent>
          <mc:Choice Requires="wps">
            <w:drawing>
              <wp:anchor distT="0" distB="0" distL="114300" distR="114300" simplePos="0" relativeHeight="251700224" behindDoc="0" locked="0" layoutInCell="1" allowOverlap="1" wp14:anchorId="0D4B8016" wp14:editId="247D805E">
                <wp:simplePos x="0" y="0"/>
                <wp:positionH relativeFrom="column">
                  <wp:posOffset>1165860</wp:posOffset>
                </wp:positionH>
                <wp:positionV relativeFrom="paragraph">
                  <wp:posOffset>228600</wp:posOffset>
                </wp:positionV>
                <wp:extent cx="1973580" cy="1387475"/>
                <wp:effectExtent l="13335" t="57150" r="41910" b="12700"/>
                <wp:wrapNone/>
                <wp:docPr id="14"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3580" cy="138747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28B46F" id="AutoShape 447" o:spid="_x0000_s1026" type="#_x0000_t32" style="position:absolute;margin-left:91.8pt;margin-top:18pt;width:155.4pt;height:109.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">
                <v:stroke dashstyle="longDashDotDot" endarrow="block"/>
              </v:shape>
            </w:pict>
          </mc:Fallback>
        </mc:AlternateContent>
      </w:r>
      <w:r>
        <w:rPr>
          <w:rFonts w:ascii="Arial" w:hAnsi="Arial" w:cs="Arial"/>
          <w:noProof/>
          <w:sz w:val="18"/>
          <w:szCs w:val="18"/>
        </w:rPr>
        <mc:AlternateContent>
          <mc:Choice Requires="wps">
            <w:drawing>
              <wp:anchor distT="0" distB="0" distL="114300" distR="114300" simplePos="0" relativeHeight="251694080" behindDoc="0" locked="0" layoutInCell="1" allowOverlap="1" wp14:anchorId="7DB26EB6" wp14:editId="414E30C8">
                <wp:simplePos x="0" y="0"/>
                <wp:positionH relativeFrom="column">
                  <wp:posOffset>3063240</wp:posOffset>
                </wp:positionH>
                <wp:positionV relativeFrom="paragraph">
                  <wp:posOffset>228600</wp:posOffset>
                </wp:positionV>
                <wp:extent cx="76200" cy="499745"/>
                <wp:effectExtent l="5715" t="9525" r="13335" b="5080"/>
                <wp:wrapNone/>
                <wp:docPr id="1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9745"/>
                        </a:xfrm>
                        <a:prstGeom prst="leftBrace">
                          <a:avLst>
                            <a:gd name="adj1" fmla="val 546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FCCD55" id="AutoShape 444" o:spid="_x0000_s1026" type="#_x0000_t87" style="position:absolute;margin-left:241.2pt;margin-top:18pt;width:6pt;height:3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"/>
            </w:pict>
          </mc:Fallback>
        </mc:AlternateContent>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t xml:space="preserve">Part-time shared space   </w:t>
      </w:r>
      <w:r>
        <w:rPr>
          <w:rFonts w:ascii="Arial" w:hAnsi="Arial" w:cs="Arial"/>
          <w:noProof/>
        </w:rPr>
        <mc:AlternateContent>
          <mc:Choice Requires="wps">
            <w:drawing>
              <wp:anchor distT="0" distB="0" distL="114300" distR="114300" simplePos="0" relativeHeight="251680768" behindDoc="0" locked="0" layoutInCell="1" allowOverlap="1" wp14:anchorId="6FB23B73" wp14:editId="239F9FF8">
                <wp:simplePos x="0" y="0"/>
                <wp:positionH relativeFrom="column">
                  <wp:posOffset>1303020</wp:posOffset>
                </wp:positionH>
                <wp:positionV relativeFrom="paragraph">
                  <wp:posOffset>1616075</wp:posOffset>
                </wp:positionV>
                <wp:extent cx="510540" cy="370205"/>
                <wp:effectExtent l="19050" t="19050" r="22860" b="29845"/>
                <wp:wrapNone/>
                <wp:docPr id="12"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70205"/>
                        </a:xfrm>
                        <a:prstGeom prst="notchedRightArrow">
                          <a:avLst/>
                        </a:prstGeom>
                        <a:solidFill>
                          <a:sysClr val="window" lastClr="FFFFFF"/>
                        </a:solidFill>
                        <a:ln w="254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75CEA5" id="Notched Right Arrow 10" o:spid="_x0000_s1026" type="#_x0000_t94" style="position:absolute;margin-left:102.6pt;margin-top:127.25pt;width:40.2pt;height:2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" adj="13769" fillcolor="window" strokecolor="windowText" strokeweight="2pt">
                <v:path arrowok="t"/>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3DC8A3DE" wp14:editId="55434D05">
                <wp:simplePos x="0" y="0"/>
                <wp:positionH relativeFrom="column">
                  <wp:posOffset>-68580</wp:posOffset>
                </wp:positionH>
                <wp:positionV relativeFrom="paragraph">
                  <wp:posOffset>1544320</wp:posOffset>
                </wp:positionV>
                <wp:extent cx="1181100" cy="579120"/>
                <wp:effectExtent l="7620" t="10795" r="11430" b="10160"/>
                <wp:wrapNone/>
                <wp:docPr id="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79120"/>
                        </a:xfrm>
                        <a:prstGeom prst="rect">
                          <a:avLst/>
                        </a:prstGeom>
                        <a:solidFill>
                          <a:srgbClr val="FF9933"/>
                        </a:solidFill>
                        <a:ln w="9525">
                          <a:solidFill>
                            <a:srgbClr val="000000"/>
                          </a:solidFill>
                          <a:miter lim="800000"/>
                          <a:headEnd/>
                          <a:tailEnd/>
                        </a:ln>
                      </wps:spPr>
                      <wps:txbx>
                        <w:txbxContent>
                          <w:p w14:paraId="4723BDFB"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BUSINESS CENTER RENTAL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431" o:spid="_x0000_s1037" style="position:absolute;margin-left:-5.4pt;margin-top:121.6pt;width:93pt;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" fillcolor="#f93">
                <v:textbox>
                  <w:txbxContent>
                    <w:p w:rsidR="001848D2" w:rsidRPr="005D74FD" w:rsidRDefault="001848D2" w:rsidP="00151469">
                      <w:pPr>
                        <w:jc w:val="center"/>
                        <w:rPr>
                          <w:rFonts w:ascii="Arial" w:hAnsi="Arial" w:cs="Arial"/>
                          <w:b/>
                          <w:sz w:val="20"/>
                          <w:szCs w:val="20"/>
                        </w:rPr>
                      </w:pPr>
                      <w:r w:rsidRPr="005D74FD">
                        <w:rPr>
                          <w:rFonts w:ascii="Arial" w:hAnsi="Arial" w:cs="Arial"/>
                          <w:b/>
                          <w:sz w:val="20"/>
                          <w:szCs w:val="20"/>
                        </w:rPr>
                        <w:t>BUSINESS CENTER RENTAL</w:t>
                      </w:r>
                    </w:p>
                  </w:txbxContent>
                </v:textbox>
              </v: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11EE9CB3" wp14:editId="09FE3761">
                <wp:simplePos x="0" y="0"/>
                <wp:positionH relativeFrom="column">
                  <wp:posOffset>1303020</wp:posOffset>
                </wp:positionH>
                <wp:positionV relativeFrom="paragraph">
                  <wp:posOffset>892175</wp:posOffset>
                </wp:positionV>
                <wp:extent cx="510540" cy="370205"/>
                <wp:effectExtent l="19050" t="19050" r="22860" b="29845"/>
                <wp:wrapNone/>
                <wp:docPr id="8"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70205"/>
                        </a:xfrm>
                        <a:prstGeom prst="notchedRightArrow">
                          <a:avLst/>
                        </a:prstGeom>
                        <a:solidFill>
                          <a:sysClr val="window" lastClr="FFFFFF"/>
                        </a:solidFill>
                        <a:ln w="254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812E7A" id="Notched Right Arrow 10" o:spid="_x0000_s1026" type="#_x0000_t94" style="position:absolute;margin-left:102.6pt;margin-top:70.25pt;width:40.2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" adj="13769" fillcolor="window" strokecolor="windowText" strokeweight="2pt">
                <v:path arrowok="t"/>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789F2820" wp14:editId="0CD3540E">
                <wp:simplePos x="0" y="0"/>
                <wp:positionH relativeFrom="column">
                  <wp:posOffset>-68580</wp:posOffset>
                </wp:positionH>
                <wp:positionV relativeFrom="paragraph">
                  <wp:posOffset>850900</wp:posOffset>
                </wp:positionV>
                <wp:extent cx="1181100" cy="510540"/>
                <wp:effectExtent l="7620" t="12700" r="11430" b="10160"/>
                <wp:wrapNone/>
                <wp:docPr id="7"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0540"/>
                        </a:xfrm>
                        <a:prstGeom prst="rect">
                          <a:avLst/>
                        </a:prstGeom>
                        <a:solidFill>
                          <a:srgbClr val="99CC00"/>
                        </a:solidFill>
                        <a:ln w="9525">
                          <a:solidFill>
                            <a:srgbClr val="000000"/>
                          </a:solidFill>
                          <a:miter lim="800000"/>
                          <a:headEnd/>
                          <a:tailEnd/>
                        </a:ln>
                      </wps:spPr>
                      <wps:txbx>
                        <w:txbxContent>
                          <w:p w14:paraId="3B1B328D"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COMMUNITY</w:t>
                            </w:r>
                          </w:p>
                          <w:p w14:paraId="1D6F151B"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AFFILIATE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430" o:spid="_x0000_s1038" style="position:absolute;margin-left:-5.4pt;margin-top:67pt;width:93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" fillcolor="#9c0">
                <v:textbox>
                  <w:txbxContent>
                    <w:p w:rsidR="001848D2" w:rsidRPr="005D74FD" w:rsidRDefault="001848D2" w:rsidP="00151469">
                      <w:pPr>
                        <w:jc w:val="center"/>
                        <w:rPr>
                          <w:rFonts w:ascii="Arial" w:hAnsi="Arial" w:cs="Arial"/>
                          <w:b/>
                          <w:sz w:val="20"/>
                          <w:szCs w:val="20"/>
                        </w:rPr>
                      </w:pPr>
                      <w:r w:rsidRPr="005D74FD">
                        <w:rPr>
                          <w:rFonts w:ascii="Arial" w:hAnsi="Arial" w:cs="Arial"/>
                          <w:b/>
                          <w:sz w:val="20"/>
                          <w:szCs w:val="20"/>
                        </w:rPr>
                        <w:t>COMMUNITY</w:t>
                      </w:r>
                    </w:p>
                    <w:p w:rsidR="001848D2" w:rsidRPr="005D74FD" w:rsidRDefault="001848D2" w:rsidP="00151469">
                      <w:pPr>
                        <w:jc w:val="center"/>
                        <w:rPr>
                          <w:rFonts w:ascii="Arial" w:hAnsi="Arial" w:cs="Arial"/>
                          <w:b/>
                          <w:sz w:val="20"/>
                          <w:szCs w:val="20"/>
                        </w:rPr>
                      </w:pPr>
                      <w:r w:rsidRPr="005D74FD">
                        <w:rPr>
                          <w:rFonts w:ascii="Arial" w:hAnsi="Arial" w:cs="Arial"/>
                          <w:b/>
                          <w:sz w:val="20"/>
                          <w:szCs w:val="20"/>
                        </w:rPr>
                        <w:t>AFFILIATE</w:t>
                      </w:r>
                    </w:p>
                  </w:txbxContent>
                </v:textbox>
              </v:rect>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224C5D74" wp14:editId="66A9DFBD">
                <wp:simplePos x="0" y="0"/>
                <wp:positionH relativeFrom="column">
                  <wp:posOffset>1303020</wp:posOffset>
                </wp:positionH>
                <wp:positionV relativeFrom="paragraph">
                  <wp:posOffset>228600</wp:posOffset>
                </wp:positionV>
                <wp:extent cx="510540" cy="370205"/>
                <wp:effectExtent l="19050" t="19050" r="22860" b="29845"/>
                <wp:wrapNone/>
                <wp:docPr id="11"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70205"/>
                        </a:xfrm>
                        <a:prstGeom prst="notchedRightArrow">
                          <a:avLst/>
                        </a:prstGeom>
                        <a:solidFill>
                          <a:sysClr val="window" lastClr="FFFFFF"/>
                        </a:solidFill>
                        <a:ln w="254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DFE04F" id="Notched Right Arrow 10" o:spid="_x0000_s1026" type="#_x0000_t94" style="position:absolute;margin-left:102.6pt;margin-top:18pt;width:40.2pt;height:2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" adj="13769" fillcolor="window" strokecolor="windowText" strokeweight="2pt">
                <v:path arrowok="t"/>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DF94322" wp14:editId="7E913149">
                <wp:simplePos x="0" y="0"/>
                <wp:positionH relativeFrom="column">
                  <wp:posOffset>-68580</wp:posOffset>
                </wp:positionH>
                <wp:positionV relativeFrom="paragraph">
                  <wp:posOffset>164465</wp:posOffset>
                </wp:positionV>
                <wp:extent cx="1181100" cy="510540"/>
                <wp:effectExtent l="7620" t="12065" r="11430" b="10795"/>
                <wp:wrapNone/>
                <wp:docPr id="6"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0540"/>
                        </a:xfrm>
                        <a:prstGeom prst="rect">
                          <a:avLst/>
                        </a:prstGeom>
                        <a:solidFill>
                          <a:srgbClr val="FFFF00"/>
                        </a:solidFill>
                        <a:ln w="9525">
                          <a:solidFill>
                            <a:srgbClr val="000000"/>
                          </a:solidFill>
                          <a:miter lim="800000"/>
                          <a:headEnd/>
                          <a:tailEnd/>
                        </a:ln>
                      </wps:spPr>
                      <wps:txbx>
                        <w:txbxContent>
                          <w:p w14:paraId="36CF5BBA"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MEMBER</w:t>
                            </w:r>
                          </w:p>
                          <w:p w14:paraId="4BFEB9B9" w14:textId="77777777" w:rsidR="001848D2" w:rsidRPr="005D74FD" w:rsidRDefault="001848D2" w:rsidP="00151469">
                            <w:pPr>
                              <w:jc w:val="center"/>
                              <w:rPr>
                                <w:rFonts w:ascii="Arial" w:hAnsi="Arial" w:cs="Arial"/>
                                <w:b/>
                                <w:sz w:val="20"/>
                                <w:szCs w:val="20"/>
                              </w:rPr>
                            </w:pPr>
                            <w:r w:rsidRPr="005D74FD">
                              <w:rPr>
                                <w:rFonts w:ascii="Arial" w:hAnsi="Arial" w:cs="Arial"/>
                                <w:b/>
                                <w:sz w:val="20"/>
                                <w:szCs w:val="20"/>
                              </w:rPr>
                              <w:t>AFFILIATE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429" o:spid="_x0000_s1039" style="position:absolute;margin-left:-5.4pt;margin-top:12.95pt;width:93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" fillcolor="yellow">
                <v:textbox>
                  <w:txbxContent>
                    <w:p w:rsidR="001848D2" w:rsidRPr="005D74FD" w:rsidRDefault="001848D2" w:rsidP="00151469">
                      <w:pPr>
                        <w:jc w:val="center"/>
                        <w:rPr>
                          <w:rFonts w:ascii="Arial" w:hAnsi="Arial" w:cs="Arial"/>
                          <w:b/>
                          <w:sz w:val="20"/>
                          <w:szCs w:val="20"/>
                        </w:rPr>
                      </w:pPr>
                      <w:r w:rsidRPr="005D74FD">
                        <w:rPr>
                          <w:rFonts w:ascii="Arial" w:hAnsi="Arial" w:cs="Arial"/>
                          <w:b/>
                          <w:sz w:val="20"/>
                          <w:szCs w:val="20"/>
                        </w:rPr>
                        <w:t>MEMBER</w:t>
                      </w:r>
                    </w:p>
                    <w:p w:rsidR="001848D2" w:rsidRPr="005D74FD" w:rsidRDefault="001848D2" w:rsidP="00151469">
                      <w:pPr>
                        <w:jc w:val="center"/>
                        <w:rPr>
                          <w:rFonts w:ascii="Arial" w:hAnsi="Arial" w:cs="Arial"/>
                          <w:b/>
                          <w:sz w:val="20"/>
                          <w:szCs w:val="20"/>
                        </w:rPr>
                      </w:pPr>
                      <w:r w:rsidRPr="005D74FD">
                        <w:rPr>
                          <w:rFonts w:ascii="Arial" w:hAnsi="Arial" w:cs="Arial"/>
                          <w:b/>
                          <w:sz w:val="20"/>
                          <w:szCs w:val="20"/>
                        </w:rPr>
                        <w:t>AFFILIATE</w:t>
                      </w:r>
                    </w:p>
                  </w:txbxContent>
                </v:textbox>
              </v:rect>
            </w:pict>
          </mc:Fallback>
        </mc:AlternateContent>
      </w:r>
      <w:r w:rsidR="003938CC">
        <w:rPr>
          <w:rFonts w:ascii="Arial" w:hAnsi="Arial" w:cs="Arial"/>
          <w:sz w:val="16"/>
          <w:szCs w:val="16"/>
        </w:rPr>
        <w:tab/>
      </w:r>
      <w:r w:rsidR="003938CC">
        <w:rPr>
          <w:rFonts w:ascii="Arial" w:hAnsi="Arial" w:cs="Arial"/>
          <w:sz w:val="16"/>
          <w:szCs w:val="16"/>
        </w:rPr>
        <w:tab/>
      </w:r>
      <w:r w:rsidR="003938CC">
        <w:rPr>
          <w:rFonts w:ascii="Arial" w:hAnsi="Arial" w:cs="Arial"/>
          <w:sz w:val="16"/>
          <w:szCs w:val="16"/>
        </w:rPr>
        <w:tab/>
      </w:r>
      <w:r w:rsidR="003938CC">
        <w:rPr>
          <w:rFonts w:ascii="Arial" w:hAnsi="Arial" w:cs="Arial"/>
          <w:sz w:val="16"/>
          <w:szCs w:val="16"/>
        </w:rPr>
        <w:tab/>
        <w:t xml:space="preserve">    </w:t>
      </w:r>
      <w:r w:rsidR="003938CC">
        <w:rPr>
          <w:rFonts w:ascii="Arial" w:hAnsi="Arial" w:cs="Arial"/>
          <w:sz w:val="16"/>
          <w:szCs w:val="16"/>
        </w:rPr>
        <w:tab/>
      </w:r>
      <w:r w:rsidR="003938CC">
        <w:rPr>
          <w:rFonts w:ascii="Arial" w:hAnsi="Arial" w:cs="Arial"/>
          <w:sz w:val="16"/>
          <w:szCs w:val="16"/>
        </w:rPr>
        <w:tab/>
      </w:r>
      <w:r w:rsidR="00151469" w:rsidRPr="00DB7198">
        <w:rPr>
          <w:rFonts w:ascii="Arial" w:hAnsi="Arial" w:cs="Arial"/>
          <w:sz w:val="16"/>
          <w:szCs w:val="16"/>
        </w:rPr>
        <w:t>Constant Contact Distribution</w:t>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p>
    <w:p w14:paraId="34F79713" w14:textId="77777777" w:rsidR="00151469" w:rsidRPr="007A4C89" w:rsidRDefault="00151469" w:rsidP="0015146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Dedicated space to provide informational materials</w:t>
      </w:r>
    </w:p>
    <w:p w14:paraId="196B71DF" w14:textId="77777777" w:rsidR="00151469" w:rsidRDefault="00151469" w:rsidP="0015146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Advertising/name branding at site</w:t>
      </w:r>
    </w:p>
    <w:p w14:paraId="49FC33CE" w14:textId="77777777" w:rsidR="00151469" w:rsidRDefault="00151469" w:rsidP="00151469">
      <w:pPr>
        <w:tabs>
          <w:tab w:val="left" w:pos="3120"/>
        </w:tabs>
        <w:rPr>
          <w:rFonts w:ascii="Arial" w:hAnsi="Arial" w:cs="Arial"/>
          <w:sz w:val="18"/>
          <w:szCs w:val="18"/>
        </w:rPr>
      </w:pPr>
      <w:r>
        <w:rPr>
          <w:rFonts w:ascii="Arial" w:hAnsi="Arial" w:cs="Arial"/>
          <w:sz w:val="16"/>
          <w:szCs w:val="16"/>
        </w:rPr>
        <w:tab/>
      </w:r>
      <w:r>
        <w:rPr>
          <w:rFonts w:ascii="Arial" w:hAnsi="Arial" w:cs="Arial"/>
          <w:sz w:val="18"/>
          <w:szCs w:val="18"/>
        </w:rPr>
        <w:t>$500/</w:t>
      </w:r>
      <w:r w:rsidRPr="007A4C89">
        <w:rPr>
          <w:rFonts w:ascii="Arial" w:hAnsi="Arial" w:cs="Arial"/>
          <w:sz w:val="18"/>
          <w:szCs w:val="18"/>
        </w:rPr>
        <w:t>Year</w:t>
      </w:r>
      <w:r>
        <w:rPr>
          <w:rFonts w:ascii="Arial" w:hAnsi="Arial" w:cs="Arial"/>
          <w:sz w:val="18"/>
          <w:szCs w:val="18"/>
        </w:rPr>
        <w:tab/>
      </w:r>
      <w:r>
        <w:rPr>
          <w:rFonts w:ascii="Arial" w:hAnsi="Arial" w:cs="Arial"/>
          <w:sz w:val="18"/>
          <w:szCs w:val="18"/>
        </w:rPr>
        <w:tab/>
      </w:r>
      <w:r w:rsidRPr="007A4C89">
        <w:rPr>
          <w:rFonts w:ascii="Arial" w:hAnsi="Arial" w:cs="Arial"/>
          <w:sz w:val="16"/>
          <w:szCs w:val="16"/>
        </w:rPr>
        <w:t>Invitation to all public initiatives</w:t>
      </w:r>
      <w:r>
        <w:rPr>
          <w:rFonts w:ascii="Arial" w:hAnsi="Arial" w:cs="Arial"/>
          <w:sz w:val="18"/>
          <w:szCs w:val="18"/>
        </w:rPr>
        <w:tab/>
      </w:r>
    </w:p>
    <w:p w14:paraId="6B5C3DB9" w14:textId="77777777" w:rsidR="00151469" w:rsidRPr="007A4C89" w:rsidRDefault="00151469" w:rsidP="00151469">
      <w:pPr>
        <w:tabs>
          <w:tab w:val="left" w:pos="3120"/>
        </w:tabs>
        <w:rPr>
          <w:rFonts w:ascii="Arial" w:hAnsi="Arial" w:cs="Arial"/>
          <w:sz w:val="16"/>
          <w:szCs w:val="16"/>
        </w:rPr>
      </w:pPr>
      <w:r>
        <w:rPr>
          <w:rFonts w:ascii="Arial" w:hAnsi="Arial" w:cs="Arial"/>
          <w:sz w:val="18"/>
          <w:szCs w:val="18"/>
        </w:rPr>
        <w:tab/>
      </w:r>
      <w:r w:rsidRPr="007A4C89">
        <w:rPr>
          <w:rFonts w:ascii="Arial" w:hAnsi="Arial" w:cs="Arial"/>
          <w:sz w:val="12"/>
          <w:szCs w:val="12"/>
        </w:rPr>
        <w:t>($125/Quarter)</w:t>
      </w:r>
      <w:r>
        <w:rPr>
          <w:rFonts w:ascii="Arial" w:hAnsi="Arial" w:cs="Arial"/>
          <w:sz w:val="12"/>
          <w:szCs w:val="12"/>
        </w:rPr>
        <w:tab/>
      </w:r>
      <w:r>
        <w:rPr>
          <w:rFonts w:ascii="Arial" w:hAnsi="Arial" w:cs="Arial"/>
          <w:sz w:val="12"/>
          <w:szCs w:val="12"/>
        </w:rPr>
        <w:tab/>
      </w:r>
      <w:r w:rsidRPr="007A4C89">
        <w:rPr>
          <w:rFonts w:ascii="Arial" w:hAnsi="Arial" w:cs="Arial"/>
          <w:sz w:val="16"/>
          <w:szCs w:val="16"/>
        </w:rPr>
        <w:t>Preferred positioning for all on-site job fairs</w:t>
      </w:r>
    </w:p>
    <w:p w14:paraId="4CB8E4E2" w14:textId="77777777" w:rsidR="00151469" w:rsidRPr="007A4C89" w:rsidRDefault="00F91B0E" w:rsidP="00151469">
      <w:pPr>
        <w:jc w:val="center"/>
        <w:rPr>
          <w:rFonts w:ascii="Arial" w:hAnsi="Arial" w:cs="Arial"/>
          <w:sz w:val="16"/>
          <w:szCs w:val="16"/>
        </w:rPr>
      </w:pPr>
      <w:r>
        <w:rPr>
          <w:rFonts w:ascii="Arial" w:hAnsi="Arial" w:cs="Arial"/>
          <w:noProof/>
          <w:sz w:val="12"/>
          <w:szCs w:val="12"/>
        </w:rPr>
        <mc:AlternateContent>
          <mc:Choice Requires="wps">
            <w:drawing>
              <wp:anchor distT="0" distB="0" distL="114300" distR="114300" simplePos="0" relativeHeight="251696128" behindDoc="0" locked="0" layoutInCell="1" allowOverlap="1" wp14:anchorId="231CB7BB" wp14:editId="1FC13E4D">
                <wp:simplePos x="0" y="0"/>
                <wp:positionH relativeFrom="column">
                  <wp:posOffset>1303020</wp:posOffset>
                </wp:positionH>
                <wp:positionV relativeFrom="paragraph">
                  <wp:posOffset>92075</wp:posOffset>
                </wp:positionV>
                <wp:extent cx="1798320" cy="84455"/>
                <wp:effectExtent l="7620" t="53975" r="22860" b="13970"/>
                <wp:wrapNone/>
                <wp:docPr id="5"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8320" cy="8445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354ED6" id="AutoShape 445" o:spid="_x0000_s1026" type="#_x0000_t32" style="position:absolute;margin-left:102.6pt;margin-top:7.25pt;width:141.6pt;height:6.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">
                <v:stroke dashstyle="longDashDotDot" endarrow="block"/>
              </v:shape>
            </w:pict>
          </mc:Fallback>
        </mc:AlternateContent>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t>TV marketing in lobby area</w:t>
      </w:r>
      <w:r w:rsidR="00151469">
        <w:rPr>
          <w:rFonts w:ascii="Arial" w:hAnsi="Arial" w:cs="Arial"/>
          <w:sz w:val="16"/>
          <w:szCs w:val="16"/>
        </w:rPr>
        <w:tab/>
      </w:r>
    </w:p>
    <w:p w14:paraId="6C31838C" w14:textId="77777777" w:rsidR="00151469" w:rsidRPr="00DB7198" w:rsidRDefault="00151469" w:rsidP="00151469">
      <w:pPr>
        <w:rPr>
          <w:rFonts w:ascii="Arial" w:hAnsi="Arial" w:cs="Arial"/>
          <w:sz w:val="16"/>
          <w:szCs w:val="16"/>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14:paraId="42907CB5" w14:textId="77777777" w:rsidR="00151469" w:rsidRPr="00DB7198" w:rsidRDefault="00F91B0E" w:rsidP="00151469">
      <w:pPr>
        <w:tabs>
          <w:tab w:val="left" w:pos="3144"/>
          <w:tab w:val="center" w:pos="4680"/>
        </w:tabs>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692032" behindDoc="0" locked="0" layoutInCell="1" allowOverlap="1" wp14:anchorId="537FE0BF" wp14:editId="6BDDD1E1">
                <wp:simplePos x="0" y="0"/>
                <wp:positionH relativeFrom="column">
                  <wp:posOffset>3017520</wp:posOffset>
                </wp:positionH>
                <wp:positionV relativeFrom="paragraph">
                  <wp:posOffset>7620</wp:posOffset>
                </wp:positionV>
                <wp:extent cx="121920" cy="449580"/>
                <wp:effectExtent l="7620" t="7620" r="13335" b="952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49580"/>
                        </a:xfrm>
                        <a:prstGeom prst="leftBrace">
                          <a:avLst>
                            <a:gd name="adj1" fmla="val 30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D44DE3" id="AutoShape 443" o:spid="_x0000_s1026" type="#_x0000_t87" style="position:absolute;margin-left:237.6pt;margin-top:.6pt;width:9.6pt;height:3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"/>
            </w:pict>
          </mc:Fallback>
        </mc:AlternateContent>
      </w:r>
      <w:r w:rsidR="00151469">
        <w:rPr>
          <w:rFonts w:ascii="Arial" w:hAnsi="Arial" w:cs="Arial"/>
          <w:sz w:val="12"/>
          <w:szCs w:val="12"/>
        </w:rPr>
        <w:tab/>
      </w:r>
      <w:r w:rsidR="00151469" w:rsidRPr="00DB7198">
        <w:rPr>
          <w:rFonts w:ascii="Arial" w:hAnsi="Arial" w:cs="Arial"/>
          <w:sz w:val="18"/>
          <w:szCs w:val="18"/>
        </w:rPr>
        <w:t>$300/Year</w:t>
      </w:r>
      <w:r w:rsidR="00151469">
        <w:rPr>
          <w:rFonts w:ascii="Arial" w:hAnsi="Arial" w:cs="Arial"/>
          <w:sz w:val="18"/>
          <w:szCs w:val="18"/>
        </w:rPr>
        <w:tab/>
      </w:r>
      <w:r w:rsidR="00151469">
        <w:rPr>
          <w:rFonts w:ascii="Arial" w:hAnsi="Arial" w:cs="Arial"/>
          <w:sz w:val="18"/>
          <w:szCs w:val="18"/>
        </w:rPr>
        <w:tab/>
      </w:r>
      <w:r w:rsidR="00151469" w:rsidRPr="00DB7198">
        <w:rPr>
          <w:rFonts w:ascii="Arial" w:hAnsi="Arial" w:cs="Arial"/>
          <w:sz w:val="16"/>
          <w:szCs w:val="16"/>
        </w:rPr>
        <w:t xml:space="preserve">Maintain linkage with partner entities  </w:t>
      </w:r>
      <w:r w:rsidR="00151469" w:rsidRPr="00DB7198">
        <w:rPr>
          <w:rFonts w:ascii="Arial" w:hAnsi="Arial" w:cs="Arial"/>
          <w:sz w:val="16"/>
          <w:szCs w:val="16"/>
        </w:rPr>
        <w:tab/>
      </w:r>
    </w:p>
    <w:p w14:paraId="3C0D067E" w14:textId="77777777" w:rsidR="00151469" w:rsidRPr="0087017D" w:rsidRDefault="00151469" w:rsidP="00151469">
      <w:pPr>
        <w:tabs>
          <w:tab w:val="left" w:pos="3144"/>
        </w:tabs>
        <w:rPr>
          <w:rFonts w:ascii="Arial" w:hAnsi="Arial" w:cs="Arial"/>
          <w:sz w:val="16"/>
          <w:szCs w:val="16"/>
        </w:rPr>
      </w:pPr>
      <w:r>
        <w:rPr>
          <w:rFonts w:ascii="Arial" w:hAnsi="Arial" w:cs="Arial"/>
          <w:sz w:val="12"/>
          <w:szCs w:val="12"/>
        </w:rPr>
        <w:tab/>
        <w:t>$75/Quarter)</w:t>
      </w:r>
      <w:r>
        <w:rPr>
          <w:rFonts w:ascii="Arial" w:hAnsi="Arial" w:cs="Arial"/>
          <w:sz w:val="12"/>
          <w:szCs w:val="12"/>
        </w:rPr>
        <w:tab/>
      </w:r>
      <w:r>
        <w:rPr>
          <w:rFonts w:ascii="Arial" w:hAnsi="Arial" w:cs="Arial"/>
          <w:sz w:val="12"/>
          <w:szCs w:val="12"/>
        </w:rPr>
        <w:tab/>
      </w:r>
      <w:r w:rsidRPr="0087017D">
        <w:rPr>
          <w:rFonts w:ascii="Arial" w:hAnsi="Arial" w:cs="Arial"/>
          <w:sz w:val="16"/>
          <w:szCs w:val="16"/>
        </w:rPr>
        <w:t>Display program information</w:t>
      </w:r>
    </w:p>
    <w:p w14:paraId="5ABEE856" w14:textId="77777777" w:rsidR="00151469" w:rsidRPr="007A4C89" w:rsidRDefault="00151469" w:rsidP="00151469">
      <w:pPr>
        <w:tabs>
          <w:tab w:val="left" w:pos="3084"/>
        </w:tabs>
        <w:rPr>
          <w:rFonts w:ascii="Arial" w:hAnsi="Arial" w:cs="Arial"/>
          <w:sz w:val="18"/>
          <w:szCs w:val="18"/>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6"/>
          <w:szCs w:val="16"/>
        </w:rPr>
        <w:t>Market specialized initiatives</w:t>
      </w:r>
    </w:p>
    <w:p w14:paraId="68E41FE7" w14:textId="77777777" w:rsidR="00151469" w:rsidRDefault="00151469" w:rsidP="00151469">
      <w:pPr>
        <w:tabs>
          <w:tab w:val="left" w:pos="3060"/>
        </w:tabs>
        <w:rPr>
          <w:rFonts w:ascii="Arial" w:hAnsi="Arial" w:cs="Arial"/>
          <w:sz w:val="12"/>
          <w:szCs w:val="12"/>
        </w:rPr>
      </w:pPr>
      <w:r>
        <w:rPr>
          <w:rFonts w:ascii="Arial" w:hAnsi="Arial" w:cs="Arial"/>
          <w:sz w:val="12"/>
          <w:szCs w:val="12"/>
        </w:rPr>
        <w:tab/>
      </w:r>
    </w:p>
    <w:p w14:paraId="12A8DA01" w14:textId="77777777" w:rsidR="00151469" w:rsidRPr="007A4C89" w:rsidRDefault="00F91B0E" w:rsidP="00151469">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87936" behindDoc="0" locked="0" layoutInCell="1" allowOverlap="1" wp14:anchorId="37C9A46B" wp14:editId="4DB56421">
                <wp:simplePos x="0" y="0"/>
                <wp:positionH relativeFrom="column">
                  <wp:posOffset>3017520</wp:posOffset>
                </wp:positionH>
                <wp:positionV relativeFrom="paragraph">
                  <wp:posOffset>80645</wp:posOffset>
                </wp:positionV>
                <wp:extent cx="121920" cy="457200"/>
                <wp:effectExtent l="7620" t="13970" r="13335" b="5080"/>
                <wp:wrapNone/>
                <wp:docPr id="3"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57200"/>
                        </a:xfrm>
                        <a:prstGeom prst="lef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AFC70D" id="AutoShape 441" o:spid="_x0000_s1026" type="#_x0000_t87" style="position:absolute;margin-left:237.6pt;margin-top:6.35pt;width:9.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"/>
            </w:pict>
          </mc:Fallback>
        </mc:AlternateContent>
      </w:r>
    </w:p>
    <w:p w14:paraId="72C02037" w14:textId="77777777" w:rsidR="00151469" w:rsidRPr="0087017D" w:rsidRDefault="00151469" w:rsidP="00151469">
      <w:pPr>
        <w:tabs>
          <w:tab w:val="left" w:pos="3192"/>
        </w:tabs>
        <w:rPr>
          <w:rFonts w:ascii="Arial" w:hAnsi="Arial" w:cs="Arial"/>
          <w:sz w:val="16"/>
          <w:szCs w:val="16"/>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87017D">
        <w:rPr>
          <w:rFonts w:ascii="Arial" w:hAnsi="Arial" w:cs="Arial"/>
          <w:sz w:val="16"/>
          <w:szCs w:val="16"/>
        </w:rPr>
        <w:t>Access to customer-friendly interview area</w:t>
      </w:r>
    </w:p>
    <w:p w14:paraId="4FA0E59A" w14:textId="77777777" w:rsidR="00151469" w:rsidRPr="0087017D" w:rsidRDefault="00151469" w:rsidP="00151469">
      <w:pPr>
        <w:jc w:val="center"/>
        <w:rPr>
          <w:rFonts w:ascii="Arial" w:hAnsi="Arial" w:cs="Arial"/>
          <w:sz w:val="16"/>
          <w:szCs w:val="16"/>
        </w:rPr>
      </w:pPr>
      <w:r>
        <w:rPr>
          <w:rFonts w:ascii="Arial" w:hAnsi="Arial" w:cs="Arial"/>
          <w:sz w:val="12"/>
          <w:szCs w:val="12"/>
        </w:rPr>
        <w:t xml:space="preserve">              </w:t>
      </w:r>
      <w:r w:rsidR="00FE4ED9">
        <w:rPr>
          <w:rFonts w:ascii="Arial" w:hAnsi="Arial" w:cs="Arial"/>
          <w:sz w:val="12"/>
          <w:szCs w:val="12"/>
        </w:rPr>
        <w:t xml:space="preserve">        </w:t>
      </w:r>
      <w:r w:rsidRPr="0087017D">
        <w:rPr>
          <w:rFonts w:ascii="Arial" w:hAnsi="Arial" w:cs="Arial"/>
          <w:sz w:val="18"/>
          <w:szCs w:val="18"/>
        </w:rPr>
        <w:t>$50/Day</w:t>
      </w:r>
      <w:r>
        <w:rPr>
          <w:rFonts w:ascii="Arial" w:hAnsi="Arial" w:cs="Arial"/>
          <w:sz w:val="12"/>
          <w:szCs w:val="12"/>
        </w:rPr>
        <w:tab/>
      </w:r>
      <w:r w:rsidRPr="0087017D">
        <w:rPr>
          <w:rFonts w:ascii="Arial" w:hAnsi="Arial" w:cs="Arial"/>
          <w:sz w:val="16"/>
          <w:szCs w:val="16"/>
        </w:rPr>
        <w:t xml:space="preserve">          </w:t>
      </w:r>
      <w:r>
        <w:rPr>
          <w:rFonts w:ascii="Arial" w:hAnsi="Arial" w:cs="Arial"/>
          <w:sz w:val="16"/>
          <w:szCs w:val="16"/>
        </w:rPr>
        <w:t xml:space="preserve">          </w:t>
      </w:r>
      <w:r w:rsidR="00FE4ED9">
        <w:rPr>
          <w:rFonts w:ascii="Arial" w:hAnsi="Arial" w:cs="Arial"/>
          <w:sz w:val="16"/>
          <w:szCs w:val="16"/>
        </w:rPr>
        <w:t xml:space="preserve">     </w:t>
      </w:r>
      <w:r w:rsidRPr="0087017D">
        <w:rPr>
          <w:rFonts w:ascii="Arial" w:hAnsi="Arial" w:cs="Arial"/>
          <w:sz w:val="16"/>
          <w:szCs w:val="16"/>
        </w:rPr>
        <w:t>Receptionist assistance</w:t>
      </w:r>
    </w:p>
    <w:p w14:paraId="6A951617" w14:textId="77777777" w:rsidR="00151469" w:rsidRDefault="00151469" w:rsidP="00151469">
      <w:pPr>
        <w:tabs>
          <w:tab w:val="left" w:pos="3060"/>
        </w:tabs>
        <w:rPr>
          <w:rFonts w:ascii="Arial" w:hAnsi="Arial" w:cs="Arial"/>
          <w:sz w:val="12"/>
          <w:szCs w:val="12"/>
        </w:rPr>
      </w:pPr>
      <w:r>
        <w:rPr>
          <w:rFonts w:ascii="Arial" w:hAnsi="Arial" w:cs="Arial"/>
          <w:sz w:val="16"/>
          <w:szCs w:val="16"/>
        </w:rPr>
        <w:tab/>
      </w:r>
      <w:r w:rsidRPr="007A4C89">
        <w:rPr>
          <w:rFonts w:ascii="Arial" w:hAnsi="Arial" w:cs="Arial"/>
          <w:sz w:val="12"/>
          <w:szCs w:val="12"/>
        </w:rPr>
        <w:t xml:space="preserve">(Regardless of </w:t>
      </w:r>
      <w:proofErr w:type="gramStart"/>
      <w:r w:rsidRPr="007A4C89">
        <w:rPr>
          <w:rFonts w:ascii="Arial" w:hAnsi="Arial" w:cs="Arial"/>
          <w:sz w:val="12"/>
          <w:szCs w:val="12"/>
        </w:rPr>
        <w:t>Time)</w:t>
      </w:r>
      <w:r>
        <w:rPr>
          <w:rFonts w:ascii="Arial" w:hAnsi="Arial" w:cs="Arial"/>
          <w:sz w:val="16"/>
          <w:szCs w:val="16"/>
        </w:rPr>
        <w:t xml:space="preserve">   </w:t>
      </w:r>
      <w:proofErr w:type="gramEnd"/>
      <w:r>
        <w:rPr>
          <w:rFonts w:ascii="Arial" w:hAnsi="Arial" w:cs="Arial"/>
          <w:sz w:val="16"/>
          <w:szCs w:val="16"/>
        </w:rPr>
        <w:t xml:space="preserve">  </w:t>
      </w:r>
      <w:r>
        <w:rPr>
          <w:rFonts w:ascii="Arial" w:hAnsi="Arial" w:cs="Arial"/>
          <w:sz w:val="16"/>
          <w:szCs w:val="16"/>
        </w:rPr>
        <w:tab/>
        <w:t>Outside event marketing</w:t>
      </w:r>
    </w:p>
    <w:p w14:paraId="747D65B1" w14:textId="77777777" w:rsidR="00151469" w:rsidRPr="007A4C89" w:rsidRDefault="00151469" w:rsidP="00151469">
      <w:pPr>
        <w:rPr>
          <w:rFonts w:ascii="Arial" w:hAnsi="Arial" w:cs="Arial"/>
          <w:sz w:val="12"/>
          <w:szCs w:val="12"/>
        </w:rPr>
      </w:pPr>
    </w:p>
    <w:p w14:paraId="09B32261" w14:textId="77777777" w:rsidR="00151469" w:rsidRDefault="00151469" w:rsidP="00151469">
      <w:pPr>
        <w:jc w:val="center"/>
        <w:rPr>
          <w:rFonts w:ascii="Arial" w:hAnsi="Arial" w:cs="Arial"/>
          <w:sz w:val="12"/>
          <w:szCs w:val="12"/>
        </w:rPr>
      </w:pPr>
      <w:r>
        <w:rPr>
          <w:rFonts w:ascii="Arial" w:hAnsi="Arial" w:cs="Arial"/>
          <w:sz w:val="16"/>
          <w:szCs w:val="16"/>
        </w:rPr>
        <w:tab/>
      </w:r>
    </w:p>
    <w:p w14:paraId="383A8615" w14:textId="77777777" w:rsidR="00151469" w:rsidRPr="0087017D" w:rsidRDefault="00EB0646" w:rsidP="00151469">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5888" behindDoc="0" locked="0" layoutInCell="1" allowOverlap="1" wp14:anchorId="42CF15DD" wp14:editId="1D868AE4">
                <wp:simplePos x="0" y="0"/>
                <wp:positionH relativeFrom="column">
                  <wp:posOffset>3025775</wp:posOffset>
                </wp:positionH>
                <wp:positionV relativeFrom="paragraph">
                  <wp:posOffset>73025</wp:posOffset>
                </wp:positionV>
                <wp:extent cx="146685" cy="548640"/>
                <wp:effectExtent l="0" t="0" r="24765" b="22860"/>
                <wp:wrapNone/>
                <wp:docPr id="2"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548640"/>
                        </a:xfrm>
                        <a:prstGeom prst="leftBrace">
                          <a:avLst>
                            <a:gd name="adj1" fmla="val 34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C80D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40" o:spid="_x0000_s1026" type="#_x0000_t87" style="position:absolute;margin-left:238.25pt;margin-top:5.75pt;width:11.55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" adj="2005"/>
            </w:pict>
          </mc:Fallback>
        </mc:AlternateContent>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t xml:space="preserve">              </w:t>
      </w:r>
      <w:r w:rsidR="00FE4ED9">
        <w:rPr>
          <w:rFonts w:ascii="Arial" w:hAnsi="Arial" w:cs="Arial"/>
          <w:sz w:val="12"/>
          <w:szCs w:val="12"/>
        </w:rPr>
        <w:t xml:space="preserve">      </w:t>
      </w:r>
    </w:p>
    <w:p w14:paraId="383698DD" w14:textId="77777777" w:rsidR="00151469" w:rsidRDefault="00F91B0E" w:rsidP="00151469">
      <w:pPr>
        <w:rPr>
          <w:rFonts w:ascii="Arial" w:hAnsi="Arial" w:cs="Arial"/>
          <w:sz w:val="12"/>
          <w:szCs w:val="12"/>
        </w:rPr>
      </w:pPr>
      <w:r>
        <w:rPr>
          <w:rFonts w:ascii="Arial" w:hAnsi="Arial" w:cs="Arial"/>
          <w:noProof/>
        </w:rPr>
        <mc:AlternateContent>
          <mc:Choice Requires="wps">
            <w:drawing>
              <wp:anchor distT="0" distB="0" distL="114300" distR="114300" simplePos="0" relativeHeight="251670528" behindDoc="0" locked="0" layoutInCell="1" allowOverlap="1" wp14:anchorId="4D8B0ADE" wp14:editId="6A2CCFC5">
                <wp:simplePos x="0" y="0"/>
                <wp:positionH relativeFrom="column">
                  <wp:posOffset>-68580</wp:posOffset>
                </wp:positionH>
                <wp:positionV relativeFrom="paragraph">
                  <wp:posOffset>67945</wp:posOffset>
                </wp:positionV>
                <wp:extent cx="1181100" cy="381000"/>
                <wp:effectExtent l="7620" t="10795" r="11430" b="8255"/>
                <wp:wrapNone/>
                <wp:docPr id="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1000"/>
                        </a:xfrm>
                        <a:prstGeom prst="rect">
                          <a:avLst/>
                        </a:prstGeom>
                        <a:solidFill>
                          <a:srgbClr val="99CCFF"/>
                        </a:solidFill>
                        <a:ln w="9525">
                          <a:solidFill>
                            <a:srgbClr val="000000"/>
                          </a:solidFill>
                          <a:miter lim="800000"/>
                          <a:headEnd/>
                          <a:tailEnd/>
                        </a:ln>
                      </wps:spPr>
                      <wps:txbx>
                        <w:txbxContent>
                          <w:p w14:paraId="404359BF" w14:textId="77777777" w:rsidR="001848D2" w:rsidRDefault="001848D2" w:rsidP="00151469">
                            <w:pPr>
                              <w:jc w:val="center"/>
                              <w:rPr>
                                <w:rFonts w:ascii="Arial" w:hAnsi="Arial" w:cs="Arial"/>
                                <w:b/>
                                <w:sz w:val="20"/>
                                <w:szCs w:val="20"/>
                              </w:rPr>
                            </w:pPr>
                            <w:r w:rsidRPr="005D74FD">
                              <w:rPr>
                                <w:rFonts w:ascii="Arial" w:hAnsi="Arial" w:cs="Arial"/>
                                <w:b/>
                                <w:sz w:val="20"/>
                                <w:szCs w:val="20"/>
                              </w:rPr>
                              <w:t>OTHER</w:t>
                            </w:r>
                          </w:p>
                          <w:p w14:paraId="72D6C5E8" w14:textId="77777777" w:rsidR="001848D2" w:rsidRPr="0087017D" w:rsidRDefault="001848D2" w:rsidP="00151469">
                            <w:pPr>
                              <w:jc w:val="center"/>
                              <w:rPr>
                                <w:rFonts w:ascii="Arial" w:hAnsi="Arial" w:cs="Arial"/>
                                <w:b/>
                                <w:sz w:val="16"/>
                                <w:szCs w:val="16"/>
                              </w:rPr>
                            </w:pPr>
                            <w:r w:rsidRPr="0087017D">
                              <w:rPr>
                                <w:rFonts w:ascii="Arial" w:hAnsi="Arial" w:cs="Arial"/>
                                <w:b/>
                                <w:sz w:val="16"/>
                                <w:szCs w:val="16"/>
                              </w:rPr>
                              <w:t>(Negotiated)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432" o:spid="_x0000_s1040" style="position:absolute;margin-left:-5.4pt;margin-top:5.35pt;width:93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" fillcolor="#9cf">
                <v:textbox>
                  <w:txbxContent>
                    <w:p w:rsidR="001848D2" w:rsidRDefault="001848D2" w:rsidP="00151469">
                      <w:pPr>
                        <w:jc w:val="center"/>
                        <w:rPr>
                          <w:rFonts w:ascii="Arial" w:hAnsi="Arial" w:cs="Arial"/>
                          <w:b/>
                          <w:sz w:val="20"/>
                          <w:szCs w:val="20"/>
                        </w:rPr>
                      </w:pPr>
                      <w:r w:rsidRPr="005D74FD">
                        <w:rPr>
                          <w:rFonts w:ascii="Arial" w:hAnsi="Arial" w:cs="Arial"/>
                          <w:b/>
                          <w:sz w:val="20"/>
                          <w:szCs w:val="20"/>
                        </w:rPr>
                        <w:t>OTHER</w:t>
                      </w:r>
                    </w:p>
                    <w:p w:rsidR="001848D2" w:rsidRPr="0087017D" w:rsidRDefault="001848D2" w:rsidP="00151469">
                      <w:pPr>
                        <w:jc w:val="center"/>
                        <w:rPr>
                          <w:rFonts w:ascii="Arial" w:hAnsi="Arial" w:cs="Arial"/>
                          <w:b/>
                          <w:sz w:val="16"/>
                          <w:szCs w:val="16"/>
                        </w:rPr>
                      </w:pPr>
                      <w:r w:rsidRPr="0087017D">
                        <w:rPr>
                          <w:rFonts w:ascii="Arial" w:hAnsi="Arial" w:cs="Arial"/>
                          <w:b/>
                          <w:sz w:val="16"/>
                          <w:szCs w:val="16"/>
                        </w:rPr>
                        <w:t>(Negotiated)</w:t>
                      </w:r>
                    </w:p>
                  </w:txbxContent>
                </v:textbox>
              </v:rect>
            </w:pict>
          </mc:Fallback>
        </mc:AlternateContent>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151469">
        <w:rPr>
          <w:rFonts w:ascii="Arial" w:hAnsi="Arial" w:cs="Arial"/>
          <w:sz w:val="16"/>
          <w:szCs w:val="16"/>
        </w:rPr>
        <w:tab/>
      </w:r>
      <w:r w:rsidR="00EB0646">
        <w:rPr>
          <w:rFonts w:ascii="Arial" w:hAnsi="Arial" w:cs="Arial"/>
          <w:noProof/>
        </w:rPr>
        <mc:AlternateContent>
          <mc:Choice Requires="wps">
            <w:drawing>
              <wp:anchor distT="0" distB="0" distL="114300" distR="114300" simplePos="0" relativeHeight="251682816" behindDoc="0" locked="0" layoutInCell="1" allowOverlap="1" wp14:anchorId="542BB2B3" wp14:editId="2B7359B7">
                <wp:simplePos x="0" y="0"/>
                <wp:positionH relativeFrom="column">
                  <wp:posOffset>1301115</wp:posOffset>
                </wp:positionH>
                <wp:positionV relativeFrom="paragraph">
                  <wp:posOffset>30480</wp:posOffset>
                </wp:positionV>
                <wp:extent cx="510540" cy="370205"/>
                <wp:effectExtent l="19050" t="19050" r="22860" b="29845"/>
                <wp:wrapNone/>
                <wp:docPr id="10"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70205"/>
                        </a:xfrm>
                        <a:prstGeom prst="notchedRightArrow">
                          <a:avLst/>
                        </a:prstGeom>
                        <a:solidFill>
                          <a:sysClr val="window" lastClr="FFFFFF"/>
                        </a:solidFill>
                        <a:ln w="254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493C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0" o:spid="_x0000_s1026" type="#_x0000_t94" style="position:absolute;margin-left:102.45pt;margin-top:2.4pt;width:40.2pt;height:2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" adj="13769" fillcolor="window" strokecolor="windowText" strokeweight="2pt">
                <v:path arrowok="t"/>
              </v:shape>
            </w:pict>
          </mc:Fallback>
        </mc:AlternateContent>
      </w:r>
      <w:r w:rsidR="00EB0646">
        <w:rPr>
          <w:rFonts w:ascii="Arial" w:hAnsi="Arial" w:cs="Arial"/>
          <w:sz w:val="16"/>
          <w:szCs w:val="16"/>
        </w:rPr>
        <w:t>UI Connect Staffing – as designated</w:t>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151469">
        <w:rPr>
          <w:rFonts w:ascii="Arial" w:hAnsi="Arial" w:cs="Arial"/>
          <w:sz w:val="12"/>
          <w:szCs w:val="12"/>
        </w:rPr>
        <w:tab/>
      </w:r>
      <w:r w:rsidR="006A4E8F">
        <w:rPr>
          <w:rFonts w:ascii="Arial" w:hAnsi="Arial" w:cs="Arial"/>
          <w:sz w:val="12"/>
          <w:szCs w:val="12"/>
        </w:rPr>
        <w:t xml:space="preserve">         </w:t>
      </w:r>
      <w:r w:rsidR="006A4E8F" w:rsidRPr="00C50995">
        <w:rPr>
          <w:rFonts w:ascii="Arial" w:hAnsi="Arial" w:cs="Arial"/>
          <w:sz w:val="18"/>
          <w:szCs w:val="18"/>
        </w:rPr>
        <w:t>Variable</w:t>
      </w:r>
      <w:r w:rsidR="006A4E8F">
        <w:rPr>
          <w:rFonts w:ascii="Arial" w:hAnsi="Arial" w:cs="Arial"/>
          <w:sz w:val="12"/>
          <w:szCs w:val="12"/>
        </w:rPr>
        <w:tab/>
      </w:r>
      <w:r w:rsidR="00EB0646">
        <w:rPr>
          <w:rFonts w:ascii="Arial" w:hAnsi="Arial" w:cs="Arial"/>
          <w:sz w:val="16"/>
          <w:szCs w:val="16"/>
        </w:rPr>
        <w:tab/>
      </w:r>
      <w:r w:rsidR="00EB0646" w:rsidRPr="00C50995">
        <w:rPr>
          <w:rFonts w:ascii="Arial" w:hAnsi="Arial" w:cs="Arial"/>
          <w:sz w:val="16"/>
          <w:szCs w:val="16"/>
        </w:rPr>
        <w:t xml:space="preserve">Educational Opportunity Center (EOC) </w:t>
      </w:r>
      <w:r w:rsidR="00EB0646">
        <w:rPr>
          <w:rFonts w:ascii="Arial" w:hAnsi="Arial" w:cs="Arial"/>
          <w:sz w:val="16"/>
          <w:szCs w:val="16"/>
        </w:rPr>
        <w:t>–</w:t>
      </w:r>
      <w:r w:rsidR="00EB0646" w:rsidRPr="00C50995">
        <w:rPr>
          <w:rFonts w:ascii="Arial" w:hAnsi="Arial" w:cs="Arial"/>
          <w:sz w:val="16"/>
          <w:szCs w:val="16"/>
        </w:rPr>
        <w:t xml:space="preserve"> </w:t>
      </w:r>
      <w:r w:rsidR="00EB0646">
        <w:rPr>
          <w:rFonts w:ascii="Arial" w:hAnsi="Arial" w:cs="Arial"/>
          <w:sz w:val="16"/>
          <w:szCs w:val="16"/>
        </w:rPr>
        <w:t>monthly rental on request</w:t>
      </w:r>
      <w:r w:rsidR="00EB0646">
        <w:rPr>
          <w:rFonts w:ascii="Arial" w:hAnsi="Arial" w:cs="Arial"/>
          <w:sz w:val="16"/>
          <w:szCs w:val="16"/>
        </w:rPr>
        <w:tab/>
      </w:r>
      <w:r w:rsidR="00EB0646">
        <w:rPr>
          <w:rFonts w:ascii="Arial" w:hAnsi="Arial" w:cs="Arial"/>
          <w:sz w:val="16"/>
          <w:szCs w:val="16"/>
        </w:rPr>
        <w:tab/>
      </w:r>
      <w:r w:rsidR="00EB0646">
        <w:rPr>
          <w:rFonts w:ascii="Arial" w:hAnsi="Arial" w:cs="Arial"/>
          <w:sz w:val="16"/>
          <w:szCs w:val="16"/>
        </w:rPr>
        <w:tab/>
        <w:t xml:space="preserve">   </w:t>
      </w:r>
      <w:r w:rsidR="00EB0646">
        <w:rPr>
          <w:rFonts w:ascii="Arial" w:hAnsi="Arial" w:cs="Arial"/>
          <w:sz w:val="16"/>
          <w:szCs w:val="16"/>
        </w:rPr>
        <w:tab/>
      </w:r>
      <w:r w:rsidR="00EB0646">
        <w:rPr>
          <w:rFonts w:ascii="Arial" w:hAnsi="Arial" w:cs="Arial"/>
          <w:sz w:val="16"/>
          <w:szCs w:val="16"/>
        </w:rPr>
        <w:tab/>
      </w:r>
      <w:r w:rsidR="00EB0646">
        <w:rPr>
          <w:rFonts w:ascii="Arial" w:hAnsi="Arial" w:cs="Arial"/>
          <w:sz w:val="16"/>
          <w:szCs w:val="16"/>
        </w:rPr>
        <w:tab/>
      </w:r>
      <w:r w:rsidR="00EB0646" w:rsidRPr="00C50995">
        <w:rPr>
          <w:rFonts w:ascii="Arial" w:hAnsi="Arial" w:cs="Arial"/>
          <w:sz w:val="16"/>
          <w:szCs w:val="16"/>
        </w:rPr>
        <w:t>Additional rentals</w:t>
      </w:r>
      <w:r w:rsidR="00EB0646">
        <w:rPr>
          <w:rFonts w:ascii="Arial" w:hAnsi="Arial" w:cs="Arial"/>
          <w:sz w:val="16"/>
          <w:szCs w:val="16"/>
        </w:rPr>
        <w:t>, as negotiated</w:t>
      </w:r>
    </w:p>
    <w:p w14:paraId="219329D5" w14:textId="77777777" w:rsidR="00151469" w:rsidRPr="00C50995" w:rsidRDefault="00151469" w:rsidP="003938CC">
      <w:pPr>
        <w:tabs>
          <w:tab w:val="left" w:pos="3060"/>
        </w:tabs>
        <w:ind w:right="-756"/>
        <w:rPr>
          <w:rFonts w:ascii="Arial" w:hAnsi="Arial" w:cs="Arial"/>
          <w:sz w:val="18"/>
          <w:szCs w:val="18"/>
        </w:rPr>
      </w:pPr>
      <w:r>
        <w:rPr>
          <w:rFonts w:ascii="Arial" w:hAnsi="Arial" w:cs="Arial"/>
          <w:sz w:val="12"/>
          <w:szCs w:val="12"/>
        </w:rPr>
        <w:tab/>
      </w:r>
      <w:r w:rsidRPr="00C50995">
        <w:rPr>
          <w:rFonts w:ascii="Arial" w:hAnsi="Arial" w:cs="Arial"/>
          <w:sz w:val="18"/>
          <w:szCs w:val="18"/>
        </w:rPr>
        <w:tab/>
      </w:r>
      <w:r>
        <w:rPr>
          <w:rFonts w:ascii="Arial" w:hAnsi="Arial" w:cs="Arial"/>
          <w:sz w:val="18"/>
          <w:szCs w:val="18"/>
        </w:rPr>
        <w:tab/>
      </w:r>
    </w:p>
    <w:p w14:paraId="25B8982A" w14:textId="77777777" w:rsidR="00151469" w:rsidRPr="00C50995" w:rsidRDefault="00151469" w:rsidP="00151469">
      <w:pPr>
        <w:rPr>
          <w:rFonts w:ascii="Arial" w:hAnsi="Arial" w:cs="Arial"/>
          <w:color w:val="FF0000"/>
          <w:sz w:val="16"/>
          <w:szCs w:val="16"/>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14:paraId="35B2372F" w14:textId="77777777" w:rsidR="00151469" w:rsidRPr="00C50995" w:rsidRDefault="00151469" w:rsidP="00151469">
      <w:pPr>
        <w:tabs>
          <w:tab w:val="left" w:pos="3084"/>
        </w:tabs>
        <w:ind w:right="-720"/>
        <w:rPr>
          <w:rFonts w:ascii="Arial" w:hAnsi="Arial" w:cs="Arial"/>
          <w:sz w:val="16"/>
          <w:szCs w:val="16"/>
        </w:rPr>
      </w:pPr>
      <w:r>
        <w:rPr>
          <w:rFonts w:ascii="Arial" w:hAnsi="Arial" w:cs="Arial"/>
          <w:sz w:val="12"/>
          <w:szCs w:val="12"/>
        </w:rPr>
        <w:tab/>
      </w:r>
      <w:r>
        <w:rPr>
          <w:rFonts w:ascii="Arial" w:hAnsi="Arial" w:cs="Arial"/>
          <w:sz w:val="18"/>
          <w:szCs w:val="18"/>
        </w:rPr>
        <w:tab/>
      </w:r>
      <w:r>
        <w:rPr>
          <w:rFonts w:ascii="Arial" w:hAnsi="Arial" w:cs="Arial"/>
          <w:sz w:val="18"/>
          <w:szCs w:val="18"/>
        </w:rPr>
        <w:tab/>
      </w:r>
    </w:p>
    <w:p w14:paraId="10FBDB32" w14:textId="77777777" w:rsidR="00151469" w:rsidRDefault="00151469" w:rsidP="00151469">
      <w:pPr>
        <w:tabs>
          <w:tab w:val="left" w:pos="3084"/>
        </w:tabs>
        <w:rPr>
          <w:rFonts w:ascii="Arial" w:hAnsi="Arial" w:cs="Arial"/>
        </w:rPr>
      </w:pPr>
    </w:p>
    <w:p w14:paraId="2914CDD4" w14:textId="77777777" w:rsidR="00151469" w:rsidRPr="005A69F9" w:rsidRDefault="00151469" w:rsidP="00151469">
      <w:pPr>
        <w:tabs>
          <w:tab w:val="left" w:pos="3084"/>
        </w:tabs>
        <w:rPr>
          <w:rFonts w:ascii="Arial" w:hAnsi="Arial" w:cs="Arial"/>
        </w:rPr>
      </w:pPr>
      <w:r w:rsidRPr="005A69F9">
        <w:rPr>
          <w:rFonts w:ascii="Arial" w:hAnsi="Arial" w:cs="Arial"/>
        </w:rPr>
        <w:t xml:space="preserve">The </w:t>
      </w:r>
      <w:r w:rsidR="00DA19EE" w:rsidRPr="005A69F9">
        <w:rPr>
          <w:rFonts w:ascii="Arial" w:hAnsi="Arial" w:cs="Arial"/>
        </w:rPr>
        <w:t>Operating Budget</w:t>
      </w:r>
      <w:r w:rsidRPr="005A69F9">
        <w:rPr>
          <w:rFonts w:ascii="Arial" w:hAnsi="Arial" w:cs="Arial"/>
        </w:rPr>
        <w:t xml:space="preserve"> and above funding mechanism</w:t>
      </w:r>
      <w:r w:rsidR="005A69F9" w:rsidRPr="005A69F9">
        <w:rPr>
          <w:rFonts w:ascii="Arial" w:hAnsi="Arial" w:cs="Arial"/>
        </w:rPr>
        <w:t>, if amended, are</w:t>
      </w:r>
      <w:r w:rsidRPr="005A69F9">
        <w:rPr>
          <w:rFonts w:ascii="Arial" w:hAnsi="Arial" w:cs="Arial"/>
        </w:rPr>
        <w:t xml:space="preserve"> explained, in detail, to all partners at a</w:t>
      </w:r>
      <w:r w:rsidR="005A69F9" w:rsidRPr="005A69F9">
        <w:rPr>
          <w:rFonts w:ascii="Arial" w:hAnsi="Arial" w:cs="Arial"/>
        </w:rPr>
        <w:t>n annual</w:t>
      </w:r>
      <w:r w:rsidRPr="005A69F9">
        <w:rPr>
          <w:rFonts w:ascii="Arial" w:hAnsi="Arial" w:cs="Arial"/>
        </w:rPr>
        <w:t xml:space="preserve"> PA CareerLink</w:t>
      </w:r>
      <w:r w:rsidRPr="005A69F9">
        <w:rPr>
          <w:rFonts w:ascii="Arial" w:hAnsi="Arial" w:cs="Arial"/>
          <w:sz w:val="18"/>
          <w:szCs w:val="18"/>
        </w:rPr>
        <w:t>®</w:t>
      </w:r>
      <w:r w:rsidRPr="005A69F9">
        <w:rPr>
          <w:rFonts w:ascii="Arial" w:hAnsi="Arial" w:cs="Arial"/>
        </w:rPr>
        <w:t xml:space="preserve"> Lac</w:t>
      </w:r>
      <w:r w:rsidR="00DA19EE" w:rsidRPr="005A69F9">
        <w:rPr>
          <w:rFonts w:ascii="Arial" w:hAnsi="Arial" w:cs="Arial"/>
        </w:rPr>
        <w:t>kawanna County Partner Meeting</w:t>
      </w:r>
      <w:r w:rsidR="005A69F9" w:rsidRPr="005A69F9">
        <w:rPr>
          <w:rFonts w:ascii="Arial" w:hAnsi="Arial" w:cs="Arial"/>
        </w:rPr>
        <w:t>/conference call/ZOOM</w:t>
      </w:r>
      <w:r w:rsidR="00DA19EE" w:rsidRPr="005A69F9">
        <w:rPr>
          <w:rFonts w:ascii="Arial" w:hAnsi="Arial" w:cs="Arial"/>
        </w:rPr>
        <w:t xml:space="preserve"> </w:t>
      </w:r>
      <w:r w:rsidR="005A69F9" w:rsidRPr="005A69F9">
        <w:rPr>
          <w:rFonts w:ascii="Arial" w:hAnsi="Arial" w:cs="Arial"/>
        </w:rPr>
        <w:t>to be conducted at the on-set of each Program Year</w:t>
      </w:r>
      <w:r w:rsidRPr="005A69F9">
        <w:rPr>
          <w:rFonts w:ascii="Arial" w:hAnsi="Arial" w:cs="Arial"/>
        </w:rPr>
        <w:t>.  WDB Administrative staff provide</w:t>
      </w:r>
      <w:r w:rsidR="005A69F9" w:rsidRPr="005A69F9">
        <w:rPr>
          <w:rFonts w:ascii="Arial" w:hAnsi="Arial" w:cs="Arial"/>
        </w:rPr>
        <w:t>s an overall operating plan as well as the yearly Operating Budget</w:t>
      </w:r>
      <w:r w:rsidRPr="005A69F9">
        <w:rPr>
          <w:rFonts w:ascii="Arial" w:hAnsi="Arial" w:cs="Arial"/>
        </w:rPr>
        <w:t>.  Should issues arise during the time frame of this IFA which will need to be resolved, the process for resolution will follow that as defined on page 3</w:t>
      </w:r>
      <w:r w:rsidR="005A69F9" w:rsidRPr="005A69F9">
        <w:rPr>
          <w:rFonts w:ascii="Arial" w:hAnsi="Arial" w:cs="Arial"/>
        </w:rPr>
        <w:t>7</w:t>
      </w:r>
      <w:r w:rsidRPr="005A69F9">
        <w:rPr>
          <w:rFonts w:ascii="Arial" w:hAnsi="Arial" w:cs="Arial"/>
        </w:rPr>
        <w:t xml:space="preserve"> of the MOU and is as follows:</w:t>
      </w:r>
    </w:p>
    <w:p w14:paraId="1E290E7E" w14:textId="77777777" w:rsidR="00151469" w:rsidRDefault="00151469" w:rsidP="00151469">
      <w:pPr>
        <w:tabs>
          <w:tab w:val="left" w:pos="3084"/>
        </w:tabs>
        <w:rPr>
          <w:rFonts w:ascii="Arial" w:hAnsi="Arial" w:cs="Arial"/>
        </w:rPr>
      </w:pPr>
    </w:p>
    <w:p w14:paraId="281DAE66" w14:textId="77777777" w:rsidR="00151469" w:rsidRDefault="00151469" w:rsidP="00151469">
      <w:pPr>
        <w:pStyle w:val="BodyTextIndent2"/>
        <w:ind w:left="1080"/>
        <w:rPr>
          <w:rFonts w:ascii="Arial" w:hAnsi="Arial" w:cs="Arial"/>
        </w:rPr>
      </w:pPr>
      <w:r>
        <w:rPr>
          <w:rFonts w:ascii="Arial" w:hAnsi="Arial" w:cs="Arial"/>
        </w:rPr>
        <w:t>1.  Any disputes shall first be attempted to be resolved informally.</w:t>
      </w:r>
    </w:p>
    <w:p w14:paraId="15B8427E" w14:textId="77777777" w:rsidR="00151469" w:rsidRDefault="00151469" w:rsidP="00151469">
      <w:pPr>
        <w:pStyle w:val="BodyTextIndent2"/>
        <w:ind w:left="1080"/>
        <w:rPr>
          <w:rFonts w:ascii="Arial" w:hAnsi="Arial" w:cs="Arial"/>
        </w:rPr>
      </w:pPr>
    </w:p>
    <w:p w14:paraId="58DBA188" w14:textId="6E9AA09C" w:rsidR="00151469" w:rsidRDefault="004A47E0" w:rsidP="00151469">
      <w:pPr>
        <w:pStyle w:val="BodyTextIndent2"/>
        <w:ind w:left="1080"/>
        <w:rPr>
          <w:rFonts w:ascii="Arial" w:hAnsi="Arial" w:cs="Arial"/>
        </w:rPr>
      </w:pPr>
      <w:r>
        <w:rPr>
          <w:rFonts w:ascii="Arial" w:hAnsi="Arial" w:cs="Arial"/>
          <w:noProof/>
        </w:rPr>
        <w:lastRenderedPageBreak/>
        <w:drawing>
          <wp:anchor distT="0" distB="0" distL="114300" distR="114300" simplePos="0" relativeHeight="251709440" behindDoc="0" locked="0" layoutInCell="1" allowOverlap="1" wp14:anchorId="03458F69" wp14:editId="077F9A93">
            <wp:simplePos x="0" y="0"/>
            <wp:positionH relativeFrom="column">
              <wp:posOffset>5829300</wp:posOffset>
            </wp:positionH>
            <wp:positionV relativeFrom="paragraph">
              <wp:posOffset>-556895</wp:posOffset>
            </wp:positionV>
            <wp:extent cx="647700" cy="6521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69">
        <w:rPr>
          <w:rFonts w:ascii="Arial" w:hAnsi="Arial" w:cs="Arial"/>
        </w:rPr>
        <w:t xml:space="preserve">2.  Should informal resolution efforts </w:t>
      </w:r>
      <w:proofErr w:type="gramStart"/>
      <w:r w:rsidR="00151469">
        <w:rPr>
          <w:rFonts w:ascii="Arial" w:hAnsi="Arial" w:cs="Arial"/>
        </w:rPr>
        <w:t>fail,</w:t>
      </w:r>
      <w:proofErr w:type="gramEnd"/>
      <w:r w:rsidR="00151469">
        <w:rPr>
          <w:rFonts w:ascii="Arial" w:hAnsi="Arial" w:cs="Arial"/>
        </w:rPr>
        <w:t xml:space="preserve"> the dispute resolution process must be formally initiated by the petitioner seeking resolution.  To this end, the petitioner must send notification to the Lackawanna County WDB Chair (or designee) and all parties to the </w:t>
      </w:r>
      <w:r w:rsidR="005A69F9">
        <w:rPr>
          <w:rFonts w:ascii="Arial" w:hAnsi="Arial" w:cs="Arial"/>
        </w:rPr>
        <w:t>Operating Budget</w:t>
      </w:r>
      <w:r w:rsidR="00151469">
        <w:rPr>
          <w:rFonts w:ascii="Arial" w:hAnsi="Arial" w:cs="Arial"/>
        </w:rPr>
        <w:t xml:space="preserve">/IFA either in letter or email forma, thus initiating the formal dispute resolution process. </w:t>
      </w:r>
    </w:p>
    <w:p w14:paraId="7CD0BC5D" w14:textId="77777777" w:rsidR="00151469" w:rsidRDefault="00151469" w:rsidP="00151469">
      <w:pPr>
        <w:pStyle w:val="BodyTextIndent2"/>
        <w:ind w:left="1080"/>
        <w:rPr>
          <w:rFonts w:ascii="Arial" w:hAnsi="Arial" w:cs="Arial"/>
        </w:rPr>
      </w:pPr>
    </w:p>
    <w:p w14:paraId="6ED73371" w14:textId="77777777" w:rsidR="00151469" w:rsidRDefault="00151469" w:rsidP="00151469">
      <w:pPr>
        <w:pStyle w:val="BodyTextIndent2"/>
        <w:ind w:left="1080"/>
        <w:rPr>
          <w:rFonts w:ascii="Arial" w:hAnsi="Arial" w:cs="Arial"/>
        </w:rPr>
      </w:pPr>
      <w:r>
        <w:rPr>
          <w:rFonts w:ascii="Arial" w:hAnsi="Arial" w:cs="Arial"/>
        </w:rPr>
        <w:t>3.  Upon receipt of the dispute notification, the Lackawanna County WDB Chair (or designee) will call a special meeting of the local WDB Executive Committee to address the dispute.</w:t>
      </w:r>
    </w:p>
    <w:p w14:paraId="50DD7966" w14:textId="77777777" w:rsidR="003938CC" w:rsidRDefault="003938CC" w:rsidP="00151469">
      <w:pPr>
        <w:pStyle w:val="BodyTextIndent2"/>
        <w:ind w:left="1080"/>
        <w:rPr>
          <w:rFonts w:ascii="Arial" w:hAnsi="Arial" w:cs="Arial"/>
        </w:rPr>
      </w:pPr>
    </w:p>
    <w:p w14:paraId="5B8727ED" w14:textId="77777777" w:rsidR="00151469" w:rsidRDefault="00151469" w:rsidP="00151469">
      <w:pPr>
        <w:pStyle w:val="BodyTextIndent2"/>
        <w:ind w:left="1080"/>
        <w:rPr>
          <w:rFonts w:ascii="Arial" w:hAnsi="Arial" w:cs="Arial"/>
        </w:rPr>
      </w:pPr>
      <w:r>
        <w:rPr>
          <w:rFonts w:ascii="Arial" w:hAnsi="Arial" w:cs="Arial"/>
        </w:rPr>
        <w:t>4.  The local WDB Executive Committee shall attempt to mediate and resolve the dispute.  Disputes shall be resolved by a majority consent of the Executive Committee members present.</w:t>
      </w:r>
    </w:p>
    <w:p w14:paraId="6B13A22F" w14:textId="77777777" w:rsidR="00151469" w:rsidRDefault="00151469" w:rsidP="00151469">
      <w:pPr>
        <w:pStyle w:val="BodyTextIndent2"/>
        <w:ind w:left="1080"/>
        <w:rPr>
          <w:rFonts w:ascii="Arial" w:hAnsi="Arial" w:cs="Arial"/>
        </w:rPr>
      </w:pPr>
    </w:p>
    <w:p w14:paraId="6B41E546" w14:textId="77777777" w:rsidR="00151469" w:rsidRDefault="00151469" w:rsidP="00151469">
      <w:pPr>
        <w:pStyle w:val="BodyTextIndent2"/>
        <w:ind w:left="1080"/>
        <w:rPr>
          <w:rFonts w:ascii="Arial" w:hAnsi="Arial" w:cs="Arial"/>
        </w:rPr>
      </w:pPr>
      <w:r>
        <w:rPr>
          <w:rFonts w:ascii="Arial" w:hAnsi="Arial" w:cs="Arial"/>
        </w:rPr>
        <w:t>5.  The decision of the Executive Committee shall be final and binding unless a decision is in contradiction of applicable State and Federal laws or regulations governing the Partner agencies.</w:t>
      </w:r>
    </w:p>
    <w:p w14:paraId="5A05A68A" w14:textId="77777777" w:rsidR="00151469" w:rsidRDefault="00151469" w:rsidP="00151469">
      <w:pPr>
        <w:pStyle w:val="BodyTextIndent2"/>
        <w:ind w:left="1080"/>
        <w:rPr>
          <w:rFonts w:ascii="Arial" w:hAnsi="Arial" w:cs="Arial"/>
        </w:rPr>
      </w:pPr>
    </w:p>
    <w:p w14:paraId="25D2DC91" w14:textId="77777777" w:rsidR="00151469" w:rsidRDefault="00151469" w:rsidP="00151469">
      <w:pPr>
        <w:pStyle w:val="BodyTextIndent2"/>
        <w:ind w:left="1080"/>
        <w:rPr>
          <w:rFonts w:ascii="Arial" w:hAnsi="Arial" w:cs="Arial"/>
        </w:rPr>
      </w:pPr>
      <w:r>
        <w:rPr>
          <w:rFonts w:ascii="Arial" w:hAnsi="Arial" w:cs="Arial"/>
        </w:rPr>
        <w:t>6.  The right of appeal no longer exists when a decision is final.  Additionally, final decisions will not be precedent-setting or binding on future conflict resolutions unless they are officially stated in the procedure.</w:t>
      </w:r>
    </w:p>
    <w:p w14:paraId="256477C0" w14:textId="77777777" w:rsidR="00151469" w:rsidRDefault="00151469" w:rsidP="00151469">
      <w:pPr>
        <w:pStyle w:val="BodyTextIndent2"/>
        <w:ind w:left="1080"/>
        <w:rPr>
          <w:rFonts w:ascii="Arial" w:hAnsi="Arial" w:cs="Arial"/>
        </w:rPr>
      </w:pPr>
    </w:p>
    <w:p w14:paraId="1A52C8C2" w14:textId="77777777" w:rsidR="00151469" w:rsidRDefault="00151469" w:rsidP="00151469">
      <w:pPr>
        <w:pStyle w:val="BodyTextIndent2"/>
        <w:ind w:left="1080"/>
        <w:rPr>
          <w:rFonts w:ascii="Arial" w:hAnsi="Arial" w:cs="Arial"/>
        </w:rPr>
      </w:pPr>
      <w:r>
        <w:rPr>
          <w:rFonts w:ascii="Arial" w:hAnsi="Arial" w:cs="Arial"/>
        </w:rPr>
        <w:t xml:space="preserve">7.  The local WDB Executive Committee will provide a written response and dated summary of the proposed resolution to the Parties of the </w:t>
      </w:r>
      <w:r w:rsidR="005A69F9">
        <w:rPr>
          <w:rFonts w:ascii="Arial" w:hAnsi="Arial" w:cs="Arial"/>
        </w:rPr>
        <w:t>Operating Budget</w:t>
      </w:r>
      <w:r>
        <w:rPr>
          <w:rFonts w:ascii="Arial" w:hAnsi="Arial" w:cs="Arial"/>
        </w:rPr>
        <w:t>/IFA.</w:t>
      </w:r>
    </w:p>
    <w:p w14:paraId="74EC834E" w14:textId="77777777" w:rsidR="00151469" w:rsidRDefault="00151469" w:rsidP="00151469">
      <w:pPr>
        <w:pStyle w:val="BodyTextIndent2"/>
        <w:ind w:left="1080"/>
        <w:rPr>
          <w:rFonts w:ascii="Arial" w:hAnsi="Arial" w:cs="Arial"/>
        </w:rPr>
      </w:pPr>
    </w:p>
    <w:p w14:paraId="30763675" w14:textId="77777777" w:rsidR="00617656" w:rsidRPr="00967AF5" w:rsidRDefault="00151469" w:rsidP="00967AF5">
      <w:pPr>
        <w:pStyle w:val="BodyTextIndent2"/>
        <w:ind w:left="1080"/>
        <w:rPr>
          <w:rFonts w:ascii="Arial" w:hAnsi="Arial" w:cs="Arial"/>
        </w:rPr>
        <w:sectPr w:rsidR="00617656" w:rsidRPr="00967AF5" w:rsidSect="008B56D2">
          <w:headerReference w:type="even" r:id="rId26"/>
          <w:headerReference w:type="default" r:id="rId27"/>
          <w:footerReference w:type="even" r:id="rId28"/>
          <w:footerReference w:type="default" r:id="rId29"/>
          <w:headerReference w:type="first" r:id="rId30"/>
          <w:footerReference w:type="first" r:id="rId31"/>
          <w:pgSz w:w="12240" w:h="15840"/>
          <w:pgMar w:top="1152" w:right="1642" w:bottom="1152" w:left="1454" w:header="720" w:footer="1051" w:gutter="0"/>
          <w:cols w:space="720"/>
        </w:sectPr>
      </w:pPr>
      <w:r>
        <w:rPr>
          <w:rFonts w:ascii="Arial" w:hAnsi="Arial" w:cs="Arial"/>
        </w:rPr>
        <w:t>8.  The local WDB Chair (or his designee) will contact the petitioner and the appropriate Parties to verify that all are in agreeme</w:t>
      </w:r>
      <w:r w:rsidR="00967AF5">
        <w:rPr>
          <w:rFonts w:ascii="Arial" w:hAnsi="Arial" w:cs="Arial"/>
        </w:rPr>
        <w:t>nt with the proposed resolut</w:t>
      </w:r>
      <w:r w:rsidR="00617656">
        <w:rPr>
          <w:rFonts w:ascii="Arial" w:hAnsi="Arial" w:cs="Arial"/>
        </w:rPr>
        <w:t>ion.</w:t>
      </w:r>
    </w:p>
    <w:p w14:paraId="4213E85E" w14:textId="77777777" w:rsidR="00617656" w:rsidRDefault="00F91B0E" w:rsidP="00617656">
      <w:pPr>
        <w:pStyle w:val="Heading1"/>
      </w:pPr>
      <w:bookmarkStart w:id="0" w:name="_Toc486577023"/>
      <w:r>
        <w:rPr>
          <w:noProof/>
        </w:rPr>
        <w:lastRenderedPageBreak/>
        <w:drawing>
          <wp:anchor distT="0" distB="0" distL="114300" distR="114300" simplePos="0" relativeHeight="251722240" behindDoc="0" locked="0" layoutInCell="1" allowOverlap="1" wp14:anchorId="499945A5" wp14:editId="758A4031">
            <wp:simplePos x="0" y="0"/>
            <wp:positionH relativeFrom="column">
              <wp:posOffset>5863590</wp:posOffset>
            </wp:positionH>
            <wp:positionV relativeFrom="paragraph">
              <wp:posOffset>-819150</wp:posOffset>
            </wp:positionV>
            <wp:extent cx="647700" cy="652145"/>
            <wp:effectExtent l="0" t="0" r="0" b="0"/>
            <wp:wrapNone/>
            <wp:docPr id="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656" w:rsidRPr="00AB64BC">
        <w:t>Appendix A</w:t>
      </w:r>
      <w:bookmarkEnd w:id="0"/>
    </w:p>
    <w:p w14:paraId="10C62B07" w14:textId="77777777" w:rsidR="003E1355" w:rsidRPr="001969CC" w:rsidRDefault="003E1355" w:rsidP="003E1355">
      <w:pPr>
        <w:jc w:val="center"/>
        <w:rPr>
          <w:b/>
          <w:caps/>
          <w:sz w:val="16"/>
          <w:szCs w:val="16"/>
        </w:rPr>
      </w:pPr>
      <w:r w:rsidRPr="001969CC">
        <w:rPr>
          <w:b/>
          <w:caps/>
          <w:sz w:val="16"/>
          <w:szCs w:val="16"/>
        </w:rPr>
        <w:t>(additional language)</w:t>
      </w:r>
    </w:p>
    <w:p w14:paraId="1D6D6CF5" w14:textId="77777777" w:rsidR="003E1355" w:rsidRDefault="003E1355" w:rsidP="003E1355"/>
    <w:p w14:paraId="09F9BC70" w14:textId="77777777" w:rsidR="003E1355" w:rsidRPr="0064077E" w:rsidRDefault="003E1355" w:rsidP="003E1355">
      <w:pPr>
        <w:jc w:val="center"/>
        <w:rPr>
          <w:b/>
          <w:sz w:val="32"/>
          <w:szCs w:val="32"/>
        </w:rPr>
      </w:pPr>
      <w:r w:rsidRPr="0064077E">
        <w:rPr>
          <w:b/>
          <w:sz w:val="32"/>
          <w:szCs w:val="32"/>
        </w:rPr>
        <w:t>Agency Name:</w:t>
      </w:r>
      <w:r w:rsidRPr="0064077E">
        <w:rPr>
          <w:sz w:val="32"/>
          <w:szCs w:val="32"/>
        </w:rPr>
        <w:t xml:space="preserve"> </w:t>
      </w:r>
      <w:r w:rsidRPr="0064077E">
        <w:rPr>
          <w:b/>
          <w:sz w:val="32"/>
          <w:szCs w:val="32"/>
        </w:rPr>
        <w:t xml:space="preserve">PA Department of Labor and Industry:  </w:t>
      </w:r>
    </w:p>
    <w:p w14:paraId="4CBEC876" w14:textId="77777777" w:rsidR="003E1355" w:rsidRPr="0064077E" w:rsidRDefault="003E1355" w:rsidP="00617656">
      <w:pPr>
        <w:jc w:val="center"/>
        <w:rPr>
          <w:sz w:val="32"/>
          <w:szCs w:val="32"/>
        </w:rPr>
      </w:pPr>
      <w:r w:rsidRPr="0064077E">
        <w:rPr>
          <w:b/>
          <w:sz w:val="32"/>
          <w:szCs w:val="32"/>
        </w:rPr>
        <w:t>Unemployment Compensation (UC) Programs</w:t>
      </w:r>
    </w:p>
    <w:p w14:paraId="4E1D4469" w14:textId="77777777" w:rsidR="003E1355" w:rsidRDefault="003E1355" w:rsidP="00617656">
      <w:pPr>
        <w:jc w:val="center"/>
        <w:rPr>
          <w:b/>
          <w:caps/>
        </w:rPr>
      </w:pPr>
    </w:p>
    <w:p w14:paraId="53D65F6A" w14:textId="77777777" w:rsidR="00617656" w:rsidRPr="0064077E" w:rsidRDefault="00617656" w:rsidP="00617656">
      <w:pPr>
        <w:jc w:val="center"/>
        <w:rPr>
          <w:b/>
          <w:caps/>
          <w:sz w:val="28"/>
          <w:szCs w:val="28"/>
        </w:rPr>
      </w:pPr>
      <w:r w:rsidRPr="0064077E">
        <w:rPr>
          <w:b/>
          <w:caps/>
          <w:sz w:val="28"/>
          <w:szCs w:val="28"/>
        </w:rPr>
        <w:t>Service Provision</w:t>
      </w:r>
    </w:p>
    <w:p w14:paraId="6217353B" w14:textId="77777777" w:rsidR="00617656" w:rsidRDefault="00617656" w:rsidP="00617656"/>
    <w:p w14:paraId="2F61FC77" w14:textId="77777777" w:rsidR="00617656" w:rsidRDefault="00617656" w:rsidP="00617656">
      <w:r w:rsidRPr="00AB64BC">
        <w:t xml:space="preserve">List of Services to be provided (a required list of services is attached for reference): </w:t>
      </w:r>
    </w:p>
    <w:p w14:paraId="5D1F2783" w14:textId="77777777" w:rsidR="003E1355" w:rsidRPr="00AB64BC" w:rsidRDefault="003E1355" w:rsidP="00617656"/>
    <w:p w14:paraId="0F3BB4F8" w14:textId="77777777" w:rsidR="00617656" w:rsidRDefault="00617656" w:rsidP="00617656">
      <w:pPr>
        <w:pStyle w:val="ListParagraph"/>
        <w:spacing w:line="360" w:lineRule="auto"/>
        <w:jc w:val="both"/>
      </w:pPr>
      <w:r>
        <w:t xml:space="preserve">In accordance with the Workforce Innovation and Opportunity Act (WIOA), the Unemployment Compensation (UC) Program is responsible to provide meaningful assistance to individuals seeking assistance in filing an unemployment claim in PA CareerLink® sites.  The meaningful assistance will be provided at PA CareerLink® sites by offering claimants dedicated access to UC service center staff as well as access to important UC information.  </w:t>
      </w:r>
    </w:p>
    <w:p w14:paraId="009A428C" w14:textId="77777777" w:rsidR="00617656" w:rsidRDefault="00617656" w:rsidP="00617656">
      <w:pPr>
        <w:pStyle w:val="ListParagraph"/>
        <w:spacing w:line="360" w:lineRule="auto"/>
        <w:jc w:val="both"/>
      </w:pPr>
      <w:r>
        <w:t>Staff from the Bureau of Workforce Partnership and Operations (BWPO) provide some direct assistance to UC claimants and employers at the PA CareerLink® sites.  BWPO staff are required to keep records of time spent assisting UC claimants and employers and there are certain identified personnel services that BWPO staff provide that are reimbursed by the UC Program.  The reimbursable services and requirements are defined in a separate document entitled Memorandum of Cooperation Between the Unemployment Compensation Programs and Workforce Development Within the Department of Labor &amp; Industry.  BWPO staff will continue their processes for referral with approved activities they conduct on UC’s behalf.  This would include opportunities for referral through partner collaboration.</w:t>
      </w:r>
    </w:p>
    <w:p w14:paraId="38F7AE08" w14:textId="77777777" w:rsidR="00617656" w:rsidRDefault="00617656" w:rsidP="00617656">
      <w:pPr>
        <w:pStyle w:val="ListParagraph"/>
        <w:spacing w:line="360" w:lineRule="auto"/>
        <w:jc w:val="both"/>
      </w:pPr>
      <w:r>
        <w:t xml:space="preserve">The UC Board of Review utilizes space in certain PA CareerLink® sites for UC appeal hearings.  For the UC appeal hearings, the PA CareerLink® sites shall provide a room with a minimum of 300 square feet, where that size exists within the site, provide access to a copier a networked computer and provide a telephone in the hearing room with conferencing and speaker capabilities.  Additionally, UC Tax Services utilizes space in certain PA CareerLink® sites for UC Tax staff.  Any change to physical PA CareerLink® sites utilized by the UC Board of Review or UC Tax must be communicated to the Deputy Secretary of UC no less than 90 days prior to any changes </w:t>
      </w:r>
      <w:r>
        <w:lastRenderedPageBreak/>
        <w:t xml:space="preserve">occurring including, but not limited to, PA CareerLink® closure, relocation, or proposed mobile concepts.  </w:t>
      </w:r>
    </w:p>
    <w:p w14:paraId="10DC3317" w14:textId="77777777" w:rsidR="00617656" w:rsidRDefault="00F91B0E" w:rsidP="00617656">
      <w:pPr>
        <w:pStyle w:val="ListParagraph"/>
        <w:spacing w:line="360" w:lineRule="auto"/>
        <w:jc w:val="both"/>
      </w:pPr>
      <w:r>
        <w:rPr>
          <w:noProof/>
        </w:rPr>
        <w:drawing>
          <wp:anchor distT="0" distB="0" distL="114300" distR="114300" simplePos="0" relativeHeight="251723264" behindDoc="0" locked="0" layoutInCell="1" allowOverlap="1" wp14:anchorId="7672CF44" wp14:editId="2D86663B">
            <wp:simplePos x="0" y="0"/>
            <wp:positionH relativeFrom="column">
              <wp:posOffset>5939790</wp:posOffset>
            </wp:positionH>
            <wp:positionV relativeFrom="paragraph">
              <wp:posOffset>-1215390</wp:posOffset>
            </wp:positionV>
            <wp:extent cx="647700" cy="652145"/>
            <wp:effectExtent l="0" t="0" r="0" b="0"/>
            <wp:wrapNone/>
            <wp:docPr id="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656">
        <w:t>The cost of the space utilized for the UC courtesy telephones and computers (25 square feet for each device) and for the space utilized by the UC Board of Review, where applicable, will be negotiated and detailed in separate Resource Sharing Agreements. Invoices shall be submitted by the 15th day following the end of the quarter by email to the UC Program Fiscal Management Specialist.  Each PA CareerLink® shall submit separate invoices for the phone, computer and UC Board of Review.  Invoices will be processed upon UC Program approval.</w:t>
      </w:r>
    </w:p>
    <w:p w14:paraId="6AA0B18D" w14:textId="77777777" w:rsidR="00617656" w:rsidRPr="00AB64BC" w:rsidRDefault="00617656" w:rsidP="00617656"/>
    <w:p w14:paraId="31C850E8" w14:textId="77777777" w:rsidR="00617656" w:rsidRPr="00AB64BC" w:rsidRDefault="00617656" w:rsidP="00617656">
      <w:r w:rsidRPr="00AB64BC">
        <w:t>Manner in which those services will be provided:</w:t>
      </w:r>
    </w:p>
    <w:p w14:paraId="6CD49039" w14:textId="77777777" w:rsidR="00617656" w:rsidRDefault="00617656" w:rsidP="00617656">
      <w:pPr>
        <w:pStyle w:val="ListParagraph"/>
        <w:spacing w:line="360" w:lineRule="auto"/>
        <w:jc w:val="both"/>
      </w:pPr>
    </w:p>
    <w:p w14:paraId="31ADC089" w14:textId="77777777" w:rsidR="00617656" w:rsidRDefault="00617656" w:rsidP="00617656">
      <w:pPr>
        <w:pStyle w:val="ListParagraph"/>
        <w:spacing w:line="360" w:lineRule="auto"/>
        <w:jc w:val="both"/>
      </w:pPr>
      <w:r>
        <w:t>Assistance to individuals filing an unemployment claim will be provided by offering a courtesy telephone at PA CareerLink® sites which is dedicated to serving one-stop customers in a timely manner.  In addition, a computer may also be provided to allow one-stop customers access to unemployment compensation services online along with informational UC postings, signs, pamphlets and forms for UC claimants and employers.</w:t>
      </w:r>
    </w:p>
    <w:p w14:paraId="71C01BE9" w14:textId="77777777" w:rsidR="00617656" w:rsidRDefault="00617656" w:rsidP="00617656">
      <w:pPr>
        <w:pStyle w:val="ListParagraph"/>
        <w:spacing w:line="360" w:lineRule="auto"/>
        <w:jc w:val="both"/>
      </w:pPr>
      <w:r>
        <w:t>Physical accessibility of PA CareerLink® sites and services will be assured in collaboration with the local board.  In addition to physical accessibility, UC provides programmatic accessibility through TTY on its dedicated courtesy telephones, as well as bilingual translation and sign language interpretation when needed.  Partner collaboration locally will ensure all special populations can be served via referral to partner program supports.</w:t>
      </w:r>
    </w:p>
    <w:p w14:paraId="71FBB92B" w14:textId="37964017" w:rsidR="00042442" w:rsidRPr="00617656" w:rsidRDefault="00617656" w:rsidP="00617656">
      <w:pPr>
        <w:sectPr w:rsidR="00042442" w:rsidRPr="00617656">
          <w:pgSz w:w="12240" w:h="15840"/>
          <w:pgMar w:top="1500" w:right="1660" w:bottom="1260" w:left="1520" w:header="0" w:footer="972" w:gutter="0"/>
          <w:cols w:space="720"/>
        </w:sectPr>
      </w:pPr>
      <w:r w:rsidRPr="005C712F">
        <w:br/>
      </w:r>
      <w:r>
        <w:t>WIOA Section 121(c)(2) requires that this Memorandum of Understanding (MOU) contains provisions describing the services to be provided through the one-stop delivery system, including the manner in which the services will be coordinated an</w:t>
      </w:r>
      <w:r w:rsidR="00A14CEA">
        <w:t>d delivered through the syste</w:t>
      </w:r>
      <w:r w:rsidR="00690908">
        <w:t>m.</w:t>
      </w:r>
    </w:p>
    <w:p w14:paraId="60FBACD1" w14:textId="714BD974" w:rsidR="00042442" w:rsidRPr="00834DDB" w:rsidRDefault="00042442" w:rsidP="00617656">
      <w:pPr>
        <w:tabs>
          <w:tab w:val="left" w:pos="3084"/>
        </w:tabs>
        <w:rPr>
          <w:rFonts w:ascii="Arial" w:hAnsi="Arial" w:cs="Arial"/>
        </w:rPr>
      </w:pPr>
    </w:p>
    <w:sectPr w:rsidR="00042442" w:rsidRPr="00834DDB" w:rsidSect="00313A66">
      <w:footerReference w:type="default" r:id="rId3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9B9F" w14:textId="77777777" w:rsidR="001848D2" w:rsidRDefault="001848D2" w:rsidP="00A328B8">
      <w:r>
        <w:separator/>
      </w:r>
    </w:p>
  </w:endnote>
  <w:endnote w:type="continuationSeparator" w:id="0">
    <w:p w14:paraId="37DA685D" w14:textId="77777777" w:rsidR="001848D2" w:rsidRDefault="001848D2" w:rsidP="00A3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682" w14:textId="77777777" w:rsidR="001848D2" w:rsidRDefault="0018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E786" w14:textId="77777777" w:rsidR="001848D2" w:rsidRDefault="001848D2">
    <w:pPr>
      <w:pStyle w:val="Footer"/>
      <w:jc w:val="center"/>
    </w:pPr>
    <w:r>
      <w:fldChar w:fldCharType="begin"/>
    </w:r>
    <w:r>
      <w:instrText xml:space="preserve"> PAGE   \* MERGEFORMAT </w:instrText>
    </w:r>
    <w:r>
      <w:fldChar w:fldCharType="separate"/>
    </w:r>
    <w:r w:rsidR="00A14CEA">
      <w:rPr>
        <w:noProof/>
      </w:rPr>
      <w:t>59</w:t>
    </w:r>
    <w:r>
      <w:rPr>
        <w:noProof/>
      </w:rPr>
      <w:fldChar w:fldCharType="end"/>
    </w:r>
  </w:p>
  <w:p w14:paraId="5C22FCF5" w14:textId="77777777" w:rsidR="001848D2" w:rsidRDefault="001848D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4D2" w14:textId="77777777" w:rsidR="001848D2" w:rsidRDefault="001848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5F4A" w14:textId="77777777" w:rsidR="001848D2" w:rsidRDefault="001848D2">
    <w:pPr>
      <w:pStyle w:val="Footer"/>
      <w:jc w:val="center"/>
    </w:pPr>
    <w:r>
      <w:fldChar w:fldCharType="begin"/>
    </w:r>
    <w:r>
      <w:instrText xml:space="preserve"> PAGE   \* MERGEFORMAT </w:instrText>
    </w:r>
    <w:r>
      <w:fldChar w:fldCharType="separate"/>
    </w:r>
    <w:r w:rsidR="00A14CEA">
      <w:rPr>
        <w:noProof/>
      </w:rPr>
      <w:t>60</w:t>
    </w:r>
    <w:r>
      <w:rPr>
        <w:noProof/>
      </w:rPr>
      <w:fldChar w:fldCharType="end"/>
    </w:r>
  </w:p>
  <w:p w14:paraId="696290F1" w14:textId="77777777" w:rsidR="001848D2" w:rsidRDefault="0018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A919" w14:textId="77777777" w:rsidR="001848D2" w:rsidRDefault="001848D2" w:rsidP="00A328B8">
      <w:r>
        <w:separator/>
      </w:r>
    </w:p>
  </w:footnote>
  <w:footnote w:type="continuationSeparator" w:id="0">
    <w:p w14:paraId="32DCF933" w14:textId="77777777" w:rsidR="001848D2" w:rsidRDefault="001848D2" w:rsidP="00A3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6B4B" w14:textId="77777777" w:rsidR="001848D2" w:rsidRDefault="0018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46BB" w14:textId="77777777" w:rsidR="001848D2" w:rsidRDefault="00184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2D96" w14:textId="77777777" w:rsidR="001848D2" w:rsidRDefault="0018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EF"/>
      </v:shape>
    </w:pict>
  </w:numPicBullet>
  <w:abstractNum w:abstractNumId="0" w15:restartNumberingAfterBreak="0">
    <w:nsid w:val="006B4857"/>
    <w:multiLevelType w:val="hybridMultilevel"/>
    <w:tmpl w:val="F4309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8227B8"/>
    <w:multiLevelType w:val="hybridMultilevel"/>
    <w:tmpl w:val="D7489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122DE"/>
    <w:multiLevelType w:val="hybridMultilevel"/>
    <w:tmpl w:val="A8D80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A362A"/>
    <w:multiLevelType w:val="hybridMultilevel"/>
    <w:tmpl w:val="6818CFA6"/>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47B5"/>
    <w:multiLevelType w:val="hybridMultilevel"/>
    <w:tmpl w:val="8CAE55C6"/>
    <w:lvl w:ilvl="0" w:tplc="06B0108C">
      <w:start w:val="19"/>
      <w:numFmt w:val="upperLetter"/>
      <w:lvlText w:val="%1."/>
      <w:lvlJc w:val="left"/>
      <w:pPr>
        <w:ind w:left="791" w:hanging="680"/>
      </w:pPr>
      <w:rPr>
        <w:rFonts w:ascii="Times New Roman" w:eastAsia="Times New Roman" w:hAnsi="Times New Roman" w:cs="Times New Roman" w:hint="default"/>
        <w:b/>
        <w:bCs/>
        <w:w w:val="101"/>
        <w:sz w:val="23"/>
        <w:szCs w:val="23"/>
      </w:rPr>
    </w:lvl>
    <w:lvl w:ilvl="1" w:tplc="072EB784">
      <w:start w:val="1"/>
      <w:numFmt w:val="lowerLetter"/>
      <w:lvlText w:val="%2."/>
      <w:lvlJc w:val="left"/>
      <w:pPr>
        <w:ind w:left="1439" w:hanging="674"/>
      </w:pPr>
      <w:rPr>
        <w:rFonts w:ascii="Arial" w:eastAsia="Times New Roman" w:hAnsi="Arial" w:cs="Arial" w:hint="default"/>
        <w:w w:val="109"/>
        <w:sz w:val="22"/>
        <w:szCs w:val="22"/>
      </w:rPr>
    </w:lvl>
    <w:lvl w:ilvl="2" w:tplc="2222EB04">
      <w:numFmt w:val="bullet"/>
      <w:lvlText w:val="•"/>
      <w:lvlJc w:val="left"/>
      <w:pPr>
        <w:ind w:left="2297" w:hanging="674"/>
      </w:pPr>
      <w:rPr>
        <w:rFonts w:hint="default"/>
      </w:rPr>
    </w:lvl>
    <w:lvl w:ilvl="3" w:tplc="87007C06">
      <w:numFmt w:val="bullet"/>
      <w:lvlText w:val="•"/>
      <w:lvlJc w:val="left"/>
      <w:pPr>
        <w:ind w:left="3155" w:hanging="674"/>
      </w:pPr>
      <w:rPr>
        <w:rFonts w:hint="default"/>
      </w:rPr>
    </w:lvl>
    <w:lvl w:ilvl="4" w:tplc="786C2BA0">
      <w:numFmt w:val="bullet"/>
      <w:lvlText w:val="•"/>
      <w:lvlJc w:val="left"/>
      <w:pPr>
        <w:ind w:left="4013" w:hanging="674"/>
      </w:pPr>
      <w:rPr>
        <w:rFonts w:hint="default"/>
      </w:rPr>
    </w:lvl>
    <w:lvl w:ilvl="5" w:tplc="DD886832">
      <w:numFmt w:val="bullet"/>
      <w:lvlText w:val="•"/>
      <w:lvlJc w:val="left"/>
      <w:pPr>
        <w:ind w:left="4871" w:hanging="674"/>
      </w:pPr>
      <w:rPr>
        <w:rFonts w:hint="default"/>
      </w:rPr>
    </w:lvl>
    <w:lvl w:ilvl="6" w:tplc="C0622B80">
      <w:numFmt w:val="bullet"/>
      <w:lvlText w:val="•"/>
      <w:lvlJc w:val="left"/>
      <w:pPr>
        <w:ind w:left="5728" w:hanging="674"/>
      </w:pPr>
      <w:rPr>
        <w:rFonts w:hint="default"/>
      </w:rPr>
    </w:lvl>
    <w:lvl w:ilvl="7" w:tplc="48A2CE4E">
      <w:numFmt w:val="bullet"/>
      <w:lvlText w:val="•"/>
      <w:lvlJc w:val="left"/>
      <w:pPr>
        <w:ind w:left="6586" w:hanging="674"/>
      </w:pPr>
      <w:rPr>
        <w:rFonts w:hint="default"/>
      </w:rPr>
    </w:lvl>
    <w:lvl w:ilvl="8" w:tplc="459A7E42">
      <w:numFmt w:val="bullet"/>
      <w:lvlText w:val="•"/>
      <w:lvlJc w:val="left"/>
      <w:pPr>
        <w:ind w:left="7444" w:hanging="674"/>
      </w:pPr>
      <w:rPr>
        <w:rFonts w:hint="default"/>
      </w:rPr>
    </w:lvl>
  </w:abstractNum>
  <w:abstractNum w:abstractNumId="5" w15:restartNumberingAfterBreak="0">
    <w:nsid w:val="0ECE326B"/>
    <w:multiLevelType w:val="hybridMultilevel"/>
    <w:tmpl w:val="FB048882"/>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B55B0"/>
    <w:multiLevelType w:val="hybridMultilevel"/>
    <w:tmpl w:val="02609D3E"/>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000E"/>
    <w:multiLevelType w:val="hybridMultilevel"/>
    <w:tmpl w:val="6F1C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B66"/>
    <w:multiLevelType w:val="hybridMultilevel"/>
    <w:tmpl w:val="934C2E5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D2003"/>
    <w:multiLevelType w:val="hybridMultilevel"/>
    <w:tmpl w:val="B562DEE6"/>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36FAC"/>
    <w:multiLevelType w:val="hybridMultilevel"/>
    <w:tmpl w:val="728C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A1C93"/>
    <w:multiLevelType w:val="hybridMultilevel"/>
    <w:tmpl w:val="697C5278"/>
    <w:lvl w:ilvl="0" w:tplc="5262CD5C">
      <w:start w:val="2"/>
      <w:numFmt w:val="decimal"/>
      <w:lvlText w:val="%1)"/>
      <w:lvlJc w:val="left"/>
      <w:pPr>
        <w:ind w:left="1019" w:hanging="343"/>
        <w:jc w:val="right"/>
      </w:pPr>
      <w:rPr>
        <w:rFonts w:ascii="Arial" w:eastAsia="Times New Roman" w:hAnsi="Arial" w:cs="Arial" w:hint="default"/>
        <w:w w:val="103"/>
        <w:sz w:val="22"/>
        <w:szCs w:val="22"/>
      </w:rPr>
    </w:lvl>
    <w:lvl w:ilvl="1" w:tplc="4866F97E">
      <w:start w:val="1"/>
      <w:numFmt w:val="lowerLetter"/>
      <w:lvlText w:val="%2)"/>
      <w:lvlJc w:val="left"/>
      <w:pPr>
        <w:ind w:left="1302" w:hanging="347"/>
        <w:jc w:val="right"/>
      </w:pPr>
      <w:rPr>
        <w:rFonts w:ascii="Times New Roman" w:eastAsia="Times New Roman" w:hAnsi="Times New Roman" w:cs="Times New Roman" w:hint="default"/>
        <w:w w:val="109"/>
        <w:sz w:val="22"/>
        <w:szCs w:val="22"/>
      </w:rPr>
    </w:lvl>
    <w:lvl w:ilvl="2" w:tplc="FF8A1884">
      <w:numFmt w:val="bullet"/>
      <w:lvlText w:val="•"/>
      <w:lvlJc w:val="left"/>
      <w:pPr>
        <w:ind w:left="2153" w:hanging="347"/>
      </w:pPr>
      <w:rPr>
        <w:rFonts w:hint="default"/>
      </w:rPr>
    </w:lvl>
    <w:lvl w:ilvl="3" w:tplc="C274836A">
      <w:numFmt w:val="bullet"/>
      <w:lvlText w:val="•"/>
      <w:lvlJc w:val="left"/>
      <w:pPr>
        <w:ind w:left="3006" w:hanging="347"/>
      </w:pPr>
      <w:rPr>
        <w:rFonts w:hint="default"/>
      </w:rPr>
    </w:lvl>
    <w:lvl w:ilvl="4" w:tplc="08C84D82">
      <w:numFmt w:val="bullet"/>
      <w:lvlText w:val="•"/>
      <w:lvlJc w:val="left"/>
      <w:pPr>
        <w:ind w:left="3860" w:hanging="347"/>
      </w:pPr>
      <w:rPr>
        <w:rFonts w:hint="default"/>
      </w:rPr>
    </w:lvl>
    <w:lvl w:ilvl="5" w:tplc="ED1E17AA">
      <w:numFmt w:val="bullet"/>
      <w:lvlText w:val="•"/>
      <w:lvlJc w:val="left"/>
      <w:pPr>
        <w:ind w:left="4713" w:hanging="347"/>
      </w:pPr>
      <w:rPr>
        <w:rFonts w:hint="default"/>
      </w:rPr>
    </w:lvl>
    <w:lvl w:ilvl="6" w:tplc="180A8354">
      <w:numFmt w:val="bullet"/>
      <w:lvlText w:val="•"/>
      <w:lvlJc w:val="left"/>
      <w:pPr>
        <w:ind w:left="5566" w:hanging="347"/>
      </w:pPr>
      <w:rPr>
        <w:rFonts w:hint="default"/>
      </w:rPr>
    </w:lvl>
    <w:lvl w:ilvl="7" w:tplc="A6942B1C">
      <w:numFmt w:val="bullet"/>
      <w:lvlText w:val="•"/>
      <w:lvlJc w:val="left"/>
      <w:pPr>
        <w:ind w:left="6420" w:hanging="347"/>
      </w:pPr>
      <w:rPr>
        <w:rFonts w:hint="default"/>
      </w:rPr>
    </w:lvl>
    <w:lvl w:ilvl="8" w:tplc="37924650">
      <w:numFmt w:val="bullet"/>
      <w:lvlText w:val="•"/>
      <w:lvlJc w:val="left"/>
      <w:pPr>
        <w:ind w:left="7273" w:hanging="347"/>
      </w:pPr>
      <w:rPr>
        <w:rFonts w:hint="default"/>
      </w:rPr>
    </w:lvl>
  </w:abstractNum>
  <w:abstractNum w:abstractNumId="12" w15:restartNumberingAfterBreak="0">
    <w:nsid w:val="21394F07"/>
    <w:multiLevelType w:val="hybridMultilevel"/>
    <w:tmpl w:val="CD2463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727A8"/>
    <w:multiLevelType w:val="hybridMultilevel"/>
    <w:tmpl w:val="27B24670"/>
    <w:lvl w:ilvl="0" w:tplc="D9AC41A2">
      <w:start w:val="1"/>
      <w:numFmt w:val="bullet"/>
      <w:lvlText w:val=""/>
      <w:lvlJc w:val="left"/>
      <w:pPr>
        <w:ind w:left="1440" w:hanging="360"/>
      </w:pPr>
      <w:rPr>
        <w:rFonts w:ascii="Symbol" w:hAnsi="Symbol" w:hint="default"/>
        <w:color w:val="auto"/>
        <w:w w:val="99"/>
        <w:sz w:val="24"/>
        <w:szCs w:val="19"/>
      </w:rPr>
    </w:lvl>
    <w:lvl w:ilvl="1" w:tplc="2A72C7EC">
      <w:numFmt w:val="bullet"/>
      <w:lvlText w:val="•"/>
      <w:lvlJc w:val="left"/>
      <w:pPr>
        <w:ind w:left="2520" w:hanging="360"/>
      </w:pPr>
      <w:rPr>
        <w:rFonts w:hint="default"/>
      </w:rPr>
    </w:lvl>
    <w:lvl w:ilvl="2" w:tplc="4A0660E8">
      <w:numFmt w:val="bullet"/>
      <w:lvlText w:val="•"/>
      <w:lvlJc w:val="left"/>
      <w:pPr>
        <w:ind w:left="3600" w:hanging="360"/>
      </w:pPr>
      <w:rPr>
        <w:rFonts w:hint="default"/>
      </w:rPr>
    </w:lvl>
    <w:lvl w:ilvl="3" w:tplc="FFDADED2">
      <w:numFmt w:val="bullet"/>
      <w:lvlText w:val="•"/>
      <w:lvlJc w:val="left"/>
      <w:pPr>
        <w:ind w:left="4680" w:hanging="360"/>
      </w:pPr>
      <w:rPr>
        <w:rFonts w:hint="default"/>
      </w:rPr>
    </w:lvl>
    <w:lvl w:ilvl="4" w:tplc="B0AA1726">
      <w:numFmt w:val="bullet"/>
      <w:lvlText w:val="•"/>
      <w:lvlJc w:val="left"/>
      <w:pPr>
        <w:ind w:left="5760" w:hanging="360"/>
      </w:pPr>
      <w:rPr>
        <w:rFonts w:hint="default"/>
      </w:rPr>
    </w:lvl>
    <w:lvl w:ilvl="5" w:tplc="522CC20A">
      <w:numFmt w:val="bullet"/>
      <w:lvlText w:val="•"/>
      <w:lvlJc w:val="left"/>
      <w:pPr>
        <w:ind w:left="6840" w:hanging="360"/>
      </w:pPr>
      <w:rPr>
        <w:rFonts w:hint="default"/>
      </w:rPr>
    </w:lvl>
    <w:lvl w:ilvl="6" w:tplc="8BBAF09C">
      <w:numFmt w:val="bullet"/>
      <w:lvlText w:val="•"/>
      <w:lvlJc w:val="left"/>
      <w:pPr>
        <w:ind w:left="7920" w:hanging="360"/>
      </w:pPr>
      <w:rPr>
        <w:rFonts w:hint="default"/>
      </w:rPr>
    </w:lvl>
    <w:lvl w:ilvl="7" w:tplc="52C25B86">
      <w:numFmt w:val="bullet"/>
      <w:lvlText w:val="•"/>
      <w:lvlJc w:val="left"/>
      <w:pPr>
        <w:ind w:left="9000" w:hanging="360"/>
      </w:pPr>
      <w:rPr>
        <w:rFonts w:hint="default"/>
      </w:rPr>
    </w:lvl>
    <w:lvl w:ilvl="8" w:tplc="B6DCB77A">
      <w:numFmt w:val="bullet"/>
      <w:lvlText w:val="•"/>
      <w:lvlJc w:val="left"/>
      <w:pPr>
        <w:ind w:left="10080" w:hanging="360"/>
      </w:pPr>
      <w:rPr>
        <w:rFonts w:hint="default"/>
      </w:rPr>
    </w:lvl>
  </w:abstractNum>
  <w:abstractNum w:abstractNumId="14" w15:restartNumberingAfterBreak="0">
    <w:nsid w:val="26F82222"/>
    <w:multiLevelType w:val="hybridMultilevel"/>
    <w:tmpl w:val="51769444"/>
    <w:lvl w:ilvl="0" w:tplc="48C4D492">
      <w:start w:val="1"/>
      <w:numFmt w:val="lowerLetter"/>
      <w:lvlText w:val="%1."/>
      <w:lvlJc w:val="left"/>
      <w:pPr>
        <w:ind w:left="1766" w:hanging="686"/>
        <w:jc w:val="right"/>
      </w:pPr>
      <w:rPr>
        <w:rFonts w:hint="default"/>
        <w:w w:val="99"/>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5" w15:restartNumberingAfterBreak="0">
    <w:nsid w:val="2B4072D2"/>
    <w:multiLevelType w:val="multilevel"/>
    <w:tmpl w:val="5A341880"/>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2BA936B6"/>
    <w:multiLevelType w:val="hybridMultilevel"/>
    <w:tmpl w:val="20A0E0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1E4E2B"/>
    <w:multiLevelType w:val="hybridMultilevel"/>
    <w:tmpl w:val="3E5CC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0C5DAF"/>
    <w:multiLevelType w:val="hybridMultilevel"/>
    <w:tmpl w:val="9C68EDAE"/>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B6B50"/>
    <w:multiLevelType w:val="hybridMultilevel"/>
    <w:tmpl w:val="54408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77AF9"/>
    <w:multiLevelType w:val="hybridMultilevel"/>
    <w:tmpl w:val="92FEB164"/>
    <w:lvl w:ilvl="0" w:tplc="F0522F80">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54CCA"/>
    <w:multiLevelType w:val="hybridMultilevel"/>
    <w:tmpl w:val="BEA8BCD8"/>
    <w:lvl w:ilvl="0" w:tplc="C5EEE46E">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81526"/>
    <w:multiLevelType w:val="hybridMultilevel"/>
    <w:tmpl w:val="04626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94604"/>
    <w:multiLevelType w:val="hybridMultilevel"/>
    <w:tmpl w:val="77E03338"/>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24D40"/>
    <w:multiLevelType w:val="hybridMultilevel"/>
    <w:tmpl w:val="9E7CAB2E"/>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11A97"/>
    <w:multiLevelType w:val="hybridMultilevel"/>
    <w:tmpl w:val="38A0D0E8"/>
    <w:lvl w:ilvl="0" w:tplc="E81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AF5291"/>
    <w:multiLevelType w:val="hybridMultilevel"/>
    <w:tmpl w:val="7D56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E60EE1"/>
    <w:multiLevelType w:val="hybridMultilevel"/>
    <w:tmpl w:val="0D9C8FDA"/>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0366F"/>
    <w:multiLevelType w:val="hybridMultilevel"/>
    <w:tmpl w:val="FDF8D60E"/>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70417"/>
    <w:multiLevelType w:val="hybridMultilevel"/>
    <w:tmpl w:val="529ED33E"/>
    <w:lvl w:ilvl="0" w:tplc="A3D0E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05CD9"/>
    <w:multiLevelType w:val="hybridMultilevel"/>
    <w:tmpl w:val="64FEBADE"/>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33F04"/>
    <w:multiLevelType w:val="hybridMultilevel"/>
    <w:tmpl w:val="8AD0D932"/>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73A66"/>
    <w:multiLevelType w:val="hybridMultilevel"/>
    <w:tmpl w:val="AD1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93539"/>
    <w:multiLevelType w:val="hybridMultilevel"/>
    <w:tmpl w:val="3462F05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AC17866"/>
    <w:multiLevelType w:val="hybridMultilevel"/>
    <w:tmpl w:val="267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814FC"/>
    <w:multiLevelType w:val="hybridMultilevel"/>
    <w:tmpl w:val="7F58C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793E0D"/>
    <w:multiLevelType w:val="hybridMultilevel"/>
    <w:tmpl w:val="789EDFF0"/>
    <w:lvl w:ilvl="0" w:tplc="8C58A396">
      <w:start w:val="1"/>
      <w:numFmt w:val="decimal"/>
      <w:lvlText w:val="%1."/>
      <w:lvlJc w:val="left"/>
      <w:pPr>
        <w:ind w:left="892" w:hanging="669"/>
        <w:jc w:val="right"/>
      </w:pPr>
      <w:rPr>
        <w:rFonts w:hint="default"/>
        <w:b/>
        <w:bCs/>
        <w:w w:val="103"/>
      </w:rPr>
    </w:lvl>
    <w:lvl w:ilvl="1" w:tplc="48C4D492">
      <w:start w:val="1"/>
      <w:numFmt w:val="lowerLetter"/>
      <w:lvlText w:val="%2."/>
      <w:lvlJc w:val="left"/>
      <w:pPr>
        <w:ind w:left="1458" w:hanging="686"/>
        <w:jc w:val="right"/>
      </w:pPr>
      <w:rPr>
        <w:rFonts w:hint="default"/>
        <w:w w:val="99"/>
      </w:rPr>
    </w:lvl>
    <w:lvl w:ilvl="2" w:tplc="90DE3A04">
      <w:start w:val="1"/>
      <w:numFmt w:val="decimal"/>
      <w:lvlText w:val="%3)"/>
      <w:lvlJc w:val="left"/>
      <w:pPr>
        <w:ind w:left="1110" w:hanging="686"/>
        <w:jc w:val="right"/>
      </w:pPr>
      <w:rPr>
        <w:rFonts w:ascii="Times New Roman" w:eastAsia="Times New Roman" w:hAnsi="Times New Roman" w:cs="Times New Roman" w:hint="default"/>
        <w:b/>
        <w:bCs/>
        <w:w w:val="106"/>
        <w:sz w:val="23"/>
        <w:szCs w:val="23"/>
      </w:rPr>
    </w:lvl>
    <w:lvl w:ilvl="3" w:tplc="3E7CA924">
      <w:start w:val="1"/>
      <w:numFmt w:val="lowerLetter"/>
      <w:lvlText w:val="%4)"/>
      <w:lvlJc w:val="left"/>
      <w:pPr>
        <w:ind w:left="1728" w:hanging="686"/>
      </w:pPr>
      <w:rPr>
        <w:rFonts w:ascii="Times New Roman" w:eastAsia="Times New Roman" w:hAnsi="Times New Roman" w:cs="Times New Roman" w:hint="default"/>
        <w:w w:val="105"/>
        <w:sz w:val="22"/>
        <w:szCs w:val="22"/>
      </w:rPr>
    </w:lvl>
    <w:lvl w:ilvl="4" w:tplc="3D1A5FF0">
      <w:numFmt w:val="bullet"/>
      <w:lvlText w:val="•"/>
      <w:lvlJc w:val="left"/>
      <w:pPr>
        <w:ind w:left="1520" w:hanging="686"/>
      </w:pPr>
      <w:rPr>
        <w:rFonts w:hint="default"/>
      </w:rPr>
    </w:lvl>
    <w:lvl w:ilvl="5" w:tplc="14CC46B0">
      <w:numFmt w:val="bullet"/>
      <w:lvlText w:val="•"/>
      <w:lvlJc w:val="left"/>
      <w:pPr>
        <w:ind w:left="1720" w:hanging="686"/>
      </w:pPr>
      <w:rPr>
        <w:rFonts w:hint="default"/>
      </w:rPr>
    </w:lvl>
    <w:lvl w:ilvl="6" w:tplc="3D02E5D8">
      <w:numFmt w:val="bullet"/>
      <w:lvlText w:val="•"/>
      <w:lvlJc w:val="left"/>
      <w:pPr>
        <w:ind w:left="3184" w:hanging="686"/>
      </w:pPr>
      <w:rPr>
        <w:rFonts w:hint="default"/>
      </w:rPr>
    </w:lvl>
    <w:lvl w:ilvl="7" w:tplc="36B66CCC">
      <w:numFmt w:val="bullet"/>
      <w:lvlText w:val="•"/>
      <w:lvlJc w:val="left"/>
      <w:pPr>
        <w:ind w:left="4648" w:hanging="686"/>
      </w:pPr>
      <w:rPr>
        <w:rFonts w:hint="default"/>
      </w:rPr>
    </w:lvl>
    <w:lvl w:ilvl="8" w:tplc="3EFA5AD8">
      <w:numFmt w:val="bullet"/>
      <w:lvlText w:val="•"/>
      <w:lvlJc w:val="left"/>
      <w:pPr>
        <w:ind w:left="6112" w:hanging="686"/>
      </w:pPr>
      <w:rPr>
        <w:rFonts w:hint="default"/>
      </w:rPr>
    </w:lvl>
  </w:abstractNum>
  <w:abstractNum w:abstractNumId="37" w15:restartNumberingAfterBreak="0">
    <w:nsid w:val="5EBE569C"/>
    <w:multiLevelType w:val="hybridMultilevel"/>
    <w:tmpl w:val="BE44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73C18"/>
    <w:multiLevelType w:val="hybridMultilevel"/>
    <w:tmpl w:val="5B6235D2"/>
    <w:lvl w:ilvl="0" w:tplc="BE8A3730">
      <w:start w:val="6"/>
      <w:numFmt w:val="decimal"/>
      <w:lvlText w:val="%1."/>
      <w:lvlJc w:val="left"/>
      <w:pPr>
        <w:ind w:left="818" w:hanging="684"/>
      </w:pPr>
      <w:rPr>
        <w:rFonts w:ascii="Arial" w:eastAsia="Times New Roman" w:hAnsi="Arial" w:cs="Arial" w:hint="default"/>
        <w:b/>
        <w:bCs/>
        <w:w w:val="103"/>
        <w:sz w:val="24"/>
        <w:szCs w:val="24"/>
      </w:rPr>
    </w:lvl>
    <w:lvl w:ilvl="1" w:tplc="3EC44DA6">
      <w:start w:val="1"/>
      <w:numFmt w:val="lowerLetter"/>
      <w:lvlText w:val="%2."/>
      <w:lvlJc w:val="left"/>
      <w:pPr>
        <w:ind w:left="1474" w:hanging="693"/>
        <w:jc w:val="right"/>
      </w:pPr>
      <w:rPr>
        <w:rFonts w:ascii="Arial" w:eastAsia="Times New Roman" w:hAnsi="Arial" w:cs="Arial" w:hint="default"/>
        <w:w w:val="94"/>
        <w:sz w:val="24"/>
        <w:szCs w:val="24"/>
      </w:rPr>
    </w:lvl>
    <w:lvl w:ilvl="2" w:tplc="2F1469CE">
      <w:start w:val="1"/>
      <w:numFmt w:val="upperRoman"/>
      <w:lvlText w:val="%3)"/>
      <w:lvlJc w:val="left"/>
      <w:pPr>
        <w:ind w:left="2136" w:hanging="672"/>
      </w:pPr>
      <w:rPr>
        <w:rFonts w:ascii="Times New Roman" w:eastAsia="Times New Roman" w:hAnsi="Times New Roman" w:cs="Times New Roman" w:hint="default"/>
        <w:w w:val="105"/>
        <w:sz w:val="22"/>
        <w:szCs w:val="22"/>
      </w:rPr>
    </w:lvl>
    <w:lvl w:ilvl="3" w:tplc="76A8966E">
      <w:numFmt w:val="bullet"/>
      <w:lvlText w:val="•"/>
      <w:lvlJc w:val="left"/>
      <w:pPr>
        <w:ind w:left="3005" w:hanging="672"/>
      </w:pPr>
      <w:rPr>
        <w:rFonts w:hint="default"/>
      </w:rPr>
    </w:lvl>
    <w:lvl w:ilvl="4" w:tplc="A3C689A4">
      <w:numFmt w:val="bullet"/>
      <w:lvlText w:val="•"/>
      <w:lvlJc w:val="left"/>
      <w:pPr>
        <w:ind w:left="3870" w:hanging="672"/>
      </w:pPr>
      <w:rPr>
        <w:rFonts w:hint="default"/>
      </w:rPr>
    </w:lvl>
    <w:lvl w:ilvl="5" w:tplc="F73C597A">
      <w:numFmt w:val="bullet"/>
      <w:lvlText w:val="•"/>
      <w:lvlJc w:val="left"/>
      <w:pPr>
        <w:ind w:left="4735" w:hanging="672"/>
      </w:pPr>
      <w:rPr>
        <w:rFonts w:hint="default"/>
      </w:rPr>
    </w:lvl>
    <w:lvl w:ilvl="6" w:tplc="1DD6E6C2">
      <w:numFmt w:val="bullet"/>
      <w:lvlText w:val="•"/>
      <w:lvlJc w:val="left"/>
      <w:pPr>
        <w:ind w:left="5600" w:hanging="672"/>
      </w:pPr>
      <w:rPr>
        <w:rFonts w:hint="default"/>
      </w:rPr>
    </w:lvl>
    <w:lvl w:ilvl="7" w:tplc="4AC260D8">
      <w:numFmt w:val="bullet"/>
      <w:lvlText w:val="•"/>
      <w:lvlJc w:val="left"/>
      <w:pPr>
        <w:ind w:left="6465" w:hanging="672"/>
      </w:pPr>
      <w:rPr>
        <w:rFonts w:hint="default"/>
      </w:rPr>
    </w:lvl>
    <w:lvl w:ilvl="8" w:tplc="DD5CA7CE">
      <w:numFmt w:val="bullet"/>
      <w:lvlText w:val="•"/>
      <w:lvlJc w:val="left"/>
      <w:pPr>
        <w:ind w:left="7330" w:hanging="672"/>
      </w:pPr>
      <w:rPr>
        <w:rFonts w:hint="default"/>
      </w:rPr>
    </w:lvl>
  </w:abstractNum>
  <w:abstractNum w:abstractNumId="39" w15:restartNumberingAfterBreak="0">
    <w:nsid w:val="65571093"/>
    <w:multiLevelType w:val="hybridMultilevel"/>
    <w:tmpl w:val="3812918C"/>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13E82"/>
    <w:multiLevelType w:val="hybridMultilevel"/>
    <w:tmpl w:val="9610538E"/>
    <w:lvl w:ilvl="0" w:tplc="0D6C594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F01FAA"/>
    <w:multiLevelType w:val="hybridMultilevel"/>
    <w:tmpl w:val="E684FE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127103"/>
    <w:multiLevelType w:val="hybridMultilevel"/>
    <w:tmpl w:val="350C98F4"/>
    <w:lvl w:ilvl="0" w:tplc="5FC0CAB4">
      <w:start w:val="1"/>
      <w:numFmt w:val="bullet"/>
      <w:lvlText w:val=""/>
      <w:lvlJc w:val="left"/>
      <w:pPr>
        <w:ind w:left="720" w:hanging="360"/>
      </w:pPr>
      <w:rPr>
        <w:rFonts w:ascii="Symbol" w:hAnsi="Symbol" w:hint="default"/>
        <w:color w:val="auto"/>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178FB"/>
    <w:multiLevelType w:val="hybridMultilevel"/>
    <w:tmpl w:val="B3649910"/>
    <w:lvl w:ilvl="0" w:tplc="C5EEE46E">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E4222"/>
    <w:multiLevelType w:val="hybridMultilevel"/>
    <w:tmpl w:val="BF00105E"/>
    <w:lvl w:ilvl="0" w:tplc="0D6C594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C5623"/>
    <w:multiLevelType w:val="hybridMultilevel"/>
    <w:tmpl w:val="8D741C80"/>
    <w:lvl w:ilvl="0" w:tplc="080E75F0">
      <w:start w:val="3"/>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B106676"/>
    <w:multiLevelType w:val="hybridMultilevel"/>
    <w:tmpl w:val="08B66DFC"/>
    <w:lvl w:ilvl="0" w:tplc="7DF817AE">
      <w:start w:val="3"/>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D185D7D"/>
    <w:multiLevelType w:val="hybridMultilevel"/>
    <w:tmpl w:val="9992EA10"/>
    <w:lvl w:ilvl="0" w:tplc="0D6C594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EF31154"/>
    <w:multiLevelType w:val="hybridMultilevel"/>
    <w:tmpl w:val="C7C8B62A"/>
    <w:lvl w:ilvl="0" w:tplc="0D6C594E">
      <w:start w:val="1"/>
      <w:numFmt w:val="bullet"/>
      <w:lvlText w:val=""/>
      <w:lvlJc w:val="left"/>
      <w:pPr>
        <w:ind w:left="1170" w:hanging="360"/>
      </w:pPr>
      <w:rPr>
        <w:rFonts w:ascii="Symbol" w:hAnsi="Symbol" w:hint="default"/>
        <w:u w:color="FFFFF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7F3443FF"/>
    <w:multiLevelType w:val="hybridMultilevel"/>
    <w:tmpl w:val="A87E6E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495756"/>
    <w:multiLevelType w:val="hybridMultilevel"/>
    <w:tmpl w:val="84A63CA0"/>
    <w:lvl w:ilvl="0" w:tplc="48C4D492">
      <w:start w:val="1"/>
      <w:numFmt w:val="lowerLetter"/>
      <w:lvlText w:val="%1."/>
      <w:lvlJc w:val="left"/>
      <w:pPr>
        <w:ind w:left="1458" w:hanging="686"/>
        <w:jc w:val="right"/>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167354">
    <w:abstractNumId w:val="37"/>
  </w:num>
  <w:num w:numId="2" w16cid:durableId="2093890429">
    <w:abstractNumId w:val="41"/>
  </w:num>
  <w:num w:numId="3" w16cid:durableId="1629555433">
    <w:abstractNumId w:val="26"/>
  </w:num>
  <w:num w:numId="4" w16cid:durableId="1065302419">
    <w:abstractNumId w:val="21"/>
  </w:num>
  <w:num w:numId="5" w16cid:durableId="2146316314">
    <w:abstractNumId w:val="18"/>
  </w:num>
  <w:num w:numId="6" w16cid:durableId="1886602645">
    <w:abstractNumId w:val="33"/>
  </w:num>
  <w:num w:numId="7" w16cid:durableId="1066339302">
    <w:abstractNumId w:val="48"/>
  </w:num>
  <w:num w:numId="8" w16cid:durableId="1972785383">
    <w:abstractNumId w:val="20"/>
  </w:num>
  <w:num w:numId="9" w16cid:durableId="854540234">
    <w:abstractNumId w:val="28"/>
  </w:num>
  <w:num w:numId="10" w16cid:durableId="766313463">
    <w:abstractNumId w:val="27"/>
  </w:num>
  <w:num w:numId="11" w16cid:durableId="589824065">
    <w:abstractNumId w:val="8"/>
  </w:num>
  <w:num w:numId="12" w16cid:durableId="1476096661">
    <w:abstractNumId w:val="9"/>
  </w:num>
  <w:num w:numId="13" w16cid:durableId="1258751727">
    <w:abstractNumId w:val="6"/>
  </w:num>
  <w:num w:numId="14" w16cid:durableId="1722899940">
    <w:abstractNumId w:val="35"/>
  </w:num>
  <w:num w:numId="15" w16cid:durableId="270666752">
    <w:abstractNumId w:val="40"/>
  </w:num>
  <w:num w:numId="16" w16cid:durableId="2141917476">
    <w:abstractNumId w:val="42"/>
  </w:num>
  <w:num w:numId="17" w16cid:durableId="1230648432">
    <w:abstractNumId w:val="47"/>
  </w:num>
  <w:num w:numId="18" w16cid:durableId="730466149">
    <w:abstractNumId w:val="17"/>
  </w:num>
  <w:num w:numId="19" w16cid:durableId="667558066">
    <w:abstractNumId w:val="2"/>
  </w:num>
  <w:num w:numId="20" w16cid:durableId="1940332482">
    <w:abstractNumId w:val="7"/>
  </w:num>
  <w:num w:numId="21" w16cid:durableId="1343895717">
    <w:abstractNumId w:val="31"/>
  </w:num>
  <w:num w:numId="22" w16cid:durableId="430249425">
    <w:abstractNumId w:val="23"/>
  </w:num>
  <w:num w:numId="23" w16cid:durableId="769861627">
    <w:abstractNumId w:val="44"/>
  </w:num>
  <w:num w:numId="24" w16cid:durableId="1122459247">
    <w:abstractNumId w:val="39"/>
  </w:num>
  <w:num w:numId="25" w16cid:durableId="816801901">
    <w:abstractNumId w:val="0"/>
  </w:num>
  <w:num w:numId="26" w16cid:durableId="1875456121">
    <w:abstractNumId w:val="5"/>
  </w:num>
  <w:num w:numId="27" w16cid:durableId="1770659557">
    <w:abstractNumId w:val="43"/>
  </w:num>
  <w:num w:numId="28" w16cid:durableId="271516553">
    <w:abstractNumId w:val="3"/>
  </w:num>
  <w:num w:numId="29" w16cid:durableId="205217462">
    <w:abstractNumId w:val="30"/>
  </w:num>
  <w:num w:numId="30" w16cid:durableId="1191072421">
    <w:abstractNumId w:val="29"/>
  </w:num>
  <w:num w:numId="31" w16cid:durableId="1979338968">
    <w:abstractNumId w:val="25"/>
  </w:num>
  <w:num w:numId="32" w16cid:durableId="1121345338">
    <w:abstractNumId w:val="13"/>
  </w:num>
  <w:num w:numId="33" w16cid:durableId="1345472253">
    <w:abstractNumId w:val="32"/>
  </w:num>
  <w:num w:numId="34" w16cid:durableId="1881434816">
    <w:abstractNumId w:val="34"/>
  </w:num>
  <w:num w:numId="35" w16cid:durableId="924606583">
    <w:abstractNumId w:val="1"/>
  </w:num>
  <w:num w:numId="36" w16cid:durableId="1399787449">
    <w:abstractNumId w:val="46"/>
  </w:num>
  <w:num w:numId="37" w16cid:durableId="953294097">
    <w:abstractNumId w:val="10"/>
  </w:num>
  <w:num w:numId="38" w16cid:durableId="525365434">
    <w:abstractNumId w:val="19"/>
  </w:num>
  <w:num w:numId="39" w16cid:durableId="1392197533">
    <w:abstractNumId w:val="49"/>
  </w:num>
  <w:num w:numId="40" w16cid:durableId="1236891696">
    <w:abstractNumId w:val="45"/>
  </w:num>
  <w:num w:numId="41" w16cid:durableId="1618289002">
    <w:abstractNumId w:val="12"/>
  </w:num>
  <w:num w:numId="42" w16cid:durableId="360396113">
    <w:abstractNumId w:val="15"/>
  </w:num>
  <w:num w:numId="43" w16cid:durableId="1383019216">
    <w:abstractNumId w:val="16"/>
  </w:num>
  <w:num w:numId="44" w16cid:durableId="1332175252">
    <w:abstractNumId w:val="22"/>
  </w:num>
  <w:num w:numId="45" w16cid:durableId="1741251262">
    <w:abstractNumId w:val="24"/>
  </w:num>
  <w:num w:numId="46" w16cid:durableId="2128426427">
    <w:abstractNumId w:val="36"/>
  </w:num>
  <w:num w:numId="47" w16cid:durableId="1156267066">
    <w:abstractNumId w:val="50"/>
  </w:num>
  <w:num w:numId="48" w16cid:durableId="274216429">
    <w:abstractNumId w:val="11"/>
  </w:num>
  <w:num w:numId="49" w16cid:durableId="1766072453">
    <w:abstractNumId w:val="14"/>
  </w:num>
  <w:num w:numId="50" w16cid:durableId="1192959385">
    <w:abstractNumId w:val="4"/>
  </w:num>
  <w:num w:numId="51" w16cid:durableId="29749271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o:colormru v:ext="edit" colors="#3cc,#f3c,#f6c,#0c6,#9c0,#f93,#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AC"/>
    <w:rsid w:val="00005738"/>
    <w:rsid w:val="00031E8D"/>
    <w:rsid w:val="00032FBE"/>
    <w:rsid w:val="000377B9"/>
    <w:rsid w:val="00042442"/>
    <w:rsid w:val="00056B98"/>
    <w:rsid w:val="00060E2F"/>
    <w:rsid w:val="00063E4A"/>
    <w:rsid w:val="00067A1E"/>
    <w:rsid w:val="0008141D"/>
    <w:rsid w:val="00081884"/>
    <w:rsid w:val="0009202B"/>
    <w:rsid w:val="00094A3C"/>
    <w:rsid w:val="000960AE"/>
    <w:rsid w:val="000A3DCB"/>
    <w:rsid w:val="000A5644"/>
    <w:rsid w:val="000B4D1E"/>
    <w:rsid w:val="000B5DFD"/>
    <w:rsid w:val="000B6E77"/>
    <w:rsid w:val="000C2890"/>
    <w:rsid w:val="000C56C4"/>
    <w:rsid w:val="000C6A11"/>
    <w:rsid w:val="000D3842"/>
    <w:rsid w:val="000D5058"/>
    <w:rsid w:val="000E6741"/>
    <w:rsid w:val="000F0E68"/>
    <w:rsid w:val="000F3226"/>
    <w:rsid w:val="000F5B1B"/>
    <w:rsid w:val="000F64E5"/>
    <w:rsid w:val="00104241"/>
    <w:rsid w:val="00115DA5"/>
    <w:rsid w:val="00123835"/>
    <w:rsid w:val="00123BF6"/>
    <w:rsid w:val="0012710B"/>
    <w:rsid w:val="001314F3"/>
    <w:rsid w:val="00134028"/>
    <w:rsid w:val="001445B4"/>
    <w:rsid w:val="001452CF"/>
    <w:rsid w:val="00145DF2"/>
    <w:rsid w:val="00151469"/>
    <w:rsid w:val="0015426D"/>
    <w:rsid w:val="00155183"/>
    <w:rsid w:val="001616A5"/>
    <w:rsid w:val="00163327"/>
    <w:rsid w:val="0016458F"/>
    <w:rsid w:val="00170624"/>
    <w:rsid w:val="00171076"/>
    <w:rsid w:val="001848D2"/>
    <w:rsid w:val="001A2B93"/>
    <w:rsid w:val="001B4CEB"/>
    <w:rsid w:val="001B7B2D"/>
    <w:rsid w:val="001D1C42"/>
    <w:rsid w:val="001D38EB"/>
    <w:rsid w:val="001D47D8"/>
    <w:rsid w:val="001E409D"/>
    <w:rsid w:val="001F35D7"/>
    <w:rsid w:val="001F3DEF"/>
    <w:rsid w:val="001F4901"/>
    <w:rsid w:val="001F5719"/>
    <w:rsid w:val="00201FB0"/>
    <w:rsid w:val="00220CE3"/>
    <w:rsid w:val="00222034"/>
    <w:rsid w:val="002226EB"/>
    <w:rsid w:val="00225B1A"/>
    <w:rsid w:val="00225B79"/>
    <w:rsid w:val="00226E51"/>
    <w:rsid w:val="0023273F"/>
    <w:rsid w:val="00234249"/>
    <w:rsid w:val="00234632"/>
    <w:rsid w:val="00237A14"/>
    <w:rsid w:val="0024005D"/>
    <w:rsid w:val="00241638"/>
    <w:rsid w:val="002553FE"/>
    <w:rsid w:val="0026692A"/>
    <w:rsid w:val="002703C5"/>
    <w:rsid w:val="002719E8"/>
    <w:rsid w:val="002723C3"/>
    <w:rsid w:val="00272CC5"/>
    <w:rsid w:val="00274196"/>
    <w:rsid w:val="00280617"/>
    <w:rsid w:val="002841C1"/>
    <w:rsid w:val="00285A61"/>
    <w:rsid w:val="0028761B"/>
    <w:rsid w:val="002961C4"/>
    <w:rsid w:val="0029653B"/>
    <w:rsid w:val="002A3500"/>
    <w:rsid w:val="002A547E"/>
    <w:rsid w:val="002A668E"/>
    <w:rsid w:val="002A74A6"/>
    <w:rsid w:val="002B089C"/>
    <w:rsid w:val="002B30FA"/>
    <w:rsid w:val="002C075B"/>
    <w:rsid w:val="002D76FB"/>
    <w:rsid w:val="002E083F"/>
    <w:rsid w:val="002F0682"/>
    <w:rsid w:val="002F0875"/>
    <w:rsid w:val="002F0C99"/>
    <w:rsid w:val="00311D5B"/>
    <w:rsid w:val="00313A66"/>
    <w:rsid w:val="003140B4"/>
    <w:rsid w:val="003149CA"/>
    <w:rsid w:val="003174B3"/>
    <w:rsid w:val="00321E23"/>
    <w:rsid w:val="00334034"/>
    <w:rsid w:val="00334248"/>
    <w:rsid w:val="00345E2C"/>
    <w:rsid w:val="0034784A"/>
    <w:rsid w:val="00350132"/>
    <w:rsid w:val="00350E20"/>
    <w:rsid w:val="00350FE9"/>
    <w:rsid w:val="00354272"/>
    <w:rsid w:val="00362C4D"/>
    <w:rsid w:val="0036434F"/>
    <w:rsid w:val="003756A5"/>
    <w:rsid w:val="003844A6"/>
    <w:rsid w:val="00385B4A"/>
    <w:rsid w:val="003927FE"/>
    <w:rsid w:val="003938CC"/>
    <w:rsid w:val="003A2C70"/>
    <w:rsid w:val="003B31D1"/>
    <w:rsid w:val="003C7A3C"/>
    <w:rsid w:val="003D25AA"/>
    <w:rsid w:val="003D4F23"/>
    <w:rsid w:val="003E1355"/>
    <w:rsid w:val="003E40CB"/>
    <w:rsid w:val="003E4683"/>
    <w:rsid w:val="003E7EFF"/>
    <w:rsid w:val="003F2F36"/>
    <w:rsid w:val="003F3D84"/>
    <w:rsid w:val="00413886"/>
    <w:rsid w:val="00415CA0"/>
    <w:rsid w:val="004318CC"/>
    <w:rsid w:val="004374DE"/>
    <w:rsid w:val="00440971"/>
    <w:rsid w:val="004420EB"/>
    <w:rsid w:val="004471B8"/>
    <w:rsid w:val="00447662"/>
    <w:rsid w:val="00447929"/>
    <w:rsid w:val="004574B3"/>
    <w:rsid w:val="00460D76"/>
    <w:rsid w:val="00465579"/>
    <w:rsid w:val="0047274A"/>
    <w:rsid w:val="00472893"/>
    <w:rsid w:val="004906E7"/>
    <w:rsid w:val="004951E9"/>
    <w:rsid w:val="004A2EEA"/>
    <w:rsid w:val="004A47E0"/>
    <w:rsid w:val="004B6C85"/>
    <w:rsid w:val="004C0ABC"/>
    <w:rsid w:val="004D597F"/>
    <w:rsid w:val="004E0F14"/>
    <w:rsid w:val="004F27DE"/>
    <w:rsid w:val="004F42C8"/>
    <w:rsid w:val="004F5DEC"/>
    <w:rsid w:val="004F7D30"/>
    <w:rsid w:val="0050140F"/>
    <w:rsid w:val="0051023C"/>
    <w:rsid w:val="005160F7"/>
    <w:rsid w:val="00524823"/>
    <w:rsid w:val="005258CC"/>
    <w:rsid w:val="0052785C"/>
    <w:rsid w:val="00542177"/>
    <w:rsid w:val="00545357"/>
    <w:rsid w:val="00553D0C"/>
    <w:rsid w:val="0055593C"/>
    <w:rsid w:val="00582033"/>
    <w:rsid w:val="0058245B"/>
    <w:rsid w:val="00583E74"/>
    <w:rsid w:val="00593BE0"/>
    <w:rsid w:val="005A69F9"/>
    <w:rsid w:val="005B074B"/>
    <w:rsid w:val="005B0C62"/>
    <w:rsid w:val="005B1C72"/>
    <w:rsid w:val="005B6BB2"/>
    <w:rsid w:val="005B7681"/>
    <w:rsid w:val="005D4CDC"/>
    <w:rsid w:val="005D74FD"/>
    <w:rsid w:val="005E3D30"/>
    <w:rsid w:val="005E76B3"/>
    <w:rsid w:val="00601164"/>
    <w:rsid w:val="00612C75"/>
    <w:rsid w:val="00614B0F"/>
    <w:rsid w:val="00617656"/>
    <w:rsid w:val="00626D98"/>
    <w:rsid w:val="00626E26"/>
    <w:rsid w:val="00626E2E"/>
    <w:rsid w:val="00635E21"/>
    <w:rsid w:val="00637025"/>
    <w:rsid w:val="0064077E"/>
    <w:rsid w:val="00647992"/>
    <w:rsid w:val="00651E72"/>
    <w:rsid w:val="00690908"/>
    <w:rsid w:val="006A4648"/>
    <w:rsid w:val="006A4E8F"/>
    <w:rsid w:val="006A617E"/>
    <w:rsid w:val="006C02B6"/>
    <w:rsid w:val="006C76F0"/>
    <w:rsid w:val="006D18BB"/>
    <w:rsid w:val="006D494D"/>
    <w:rsid w:val="006D7EBB"/>
    <w:rsid w:val="006F6BCC"/>
    <w:rsid w:val="00716106"/>
    <w:rsid w:val="00716E5D"/>
    <w:rsid w:val="00725349"/>
    <w:rsid w:val="0072606B"/>
    <w:rsid w:val="00732676"/>
    <w:rsid w:val="007329AE"/>
    <w:rsid w:val="00741F7B"/>
    <w:rsid w:val="00742A90"/>
    <w:rsid w:val="00747877"/>
    <w:rsid w:val="0075349F"/>
    <w:rsid w:val="007653F1"/>
    <w:rsid w:val="00773CEE"/>
    <w:rsid w:val="0077455A"/>
    <w:rsid w:val="00774677"/>
    <w:rsid w:val="00776FDE"/>
    <w:rsid w:val="007816A9"/>
    <w:rsid w:val="007A29B6"/>
    <w:rsid w:val="007A4C89"/>
    <w:rsid w:val="007B6BFD"/>
    <w:rsid w:val="007B70C9"/>
    <w:rsid w:val="007C292F"/>
    <w:rsid w:val="007D39AD"/>
    <w:rsid w:val="007D3CEB"/>
    <w:rsid w:val="007D6EE1"/>
    <w:rsid w:val="007E6344"/>
    <w:rsid w:val="007F2661"/>
    <w:rsid w:val="007F285D"/>
    <w:rsid w:val="008104FC"/>
    <w:rsid w:val="00811888"/>
    <w:rsid w:val="00817D76"/>
    <w:rsid w:val="00834DDB"/>
    <w:rsid w:val="00844919"/>
    <w:rsid w:val="0084732F"/>
    <w:rsid w:val="00851020"/>
    <w:rsid w:val="00852B83"/>
    <w:rsid w:val="00861A9B"/>
    <w:rsid w:val="00862200"/>
    <w:rsid w:val="0087017D"/>
    <w:rsid w:val="0087350D"/>
    <w:rsid w:val="008769A4"/>
    <w:rsid w:val="00876C77"/>
    <w:rsid w:val="00884832"/>
    <w:rsid w:val="00895705"/>
    <w:rsid w:val="008B56D2"/>
    <w:rsid w:val="008C0BAE"/>
    <w:rsid w:val="008C5B9E"/>
    <w:rsid w:val="008D0A8F"/>
    <w:rsid w:val="008D4215"/>
    <w:rsid w:val="008F4D04"/>
    <w:rsid w:val="00903C1C"/>
    <w:rsid w:val="00910318"/>
    <w:rsid w:val="0091321B"/>
    <w:rsid w:val="0092002B"/>
    <w:rsid w:val="009243FA"/>
    <w:rsid w:val="00924778"/>
    <w:rsid w:val="009304C7"/>
    <w:rsid w:val="00937BD8"/>
    <w:rsid w:val="009442CD"/>
    <w:rsid w:val="00945F70"/>
    <w:rsid w:val="009468C0"/>
    <w:rsid w:val="00947882"/>
    <w:rsid w:val="00947BC0"/>
    <w:rsid w:val="009575F2"/>
    <w:rsid w:val="009606F3"/>
    <w:rsid w:val="0096787B"/>
    <w:rsid w:val="00967AF5"/>
    <w:rsid w:val="0097091A"/>
    <w:rsid w:val="009878FE"/>
    <w:rsid w:val="00994499"/>
    <w:rsid w:val="0099552D"/>
    <w:rsid w:val="00997C8B"/>
    <w:rsid w:val="009A2E77"/>
    <w:rsid w:val="009C4721"/>
    <w:rsid w:val="009C4D38"/>
    <w:rsid w:val="009D13CF"/>
    <w:rsid w:val="009E6321"/>
    <w:rsid w:val="009F39C4"/>
    <w:rsid w:val="009F3C4F"/>
    <w:rsid w:val="009F3FDD"/>
    <w:rsid w:val="00A006DA"/>
    <w:rsid w:val="00A04582"/>
    <w:rsid w:val="00A05062"/>
    <w:rsid w:val="00A14CEA"/>
    <w:rsid w:val="00A163D5"/>
    <w:rsid w:val="00A17C49"/>
    <w:rsid w:val="00A2224E"/>
    <w:rsid w:val="00A230D1"/>
    <w:rsid w:val="00A31450"/>
    <w:rsid w:val="00A321DB"/>
    <w:rsid w:val="00A328B8"/>
    <w:rsid w:val="00A33CA6"/>
    <w:rsid w:val="00A40488"/>
    <w:rsid w:val="00A43E05"/>
    <w:rsid w:val="00A45145"/>
    <w:rsid w:val="00A542AB"/>
    <w:rsid w:val="00A57C27"/>
    <w:rsid w:val="00A63236"/>
    <w:rsid w:val="00A67026"/>
    <w:rsid w:val="00A75C5B"/>
    <w:rsid w:val="00A829D1"/>
    <w:rsid w:val="00A82D54"/>
    <w:rsid w:val="00A97FBF"/>
    <w:rsid w:val="00AA1DFC"/>
    <w:rsid w:val="00AA52DE"/>
    <w:rsid w:val="00AB1C46"/>
    <w:rsid w:val="00AB3D3A"/>
    <w:rsid w:val="00AD0978"/>
    <w:rsid w:val="00AF144E"/>
    <w:rsid w:val="00AF1FCD"/>
    <w:rsid w:val="00AF453E"/>
    <w:rsid w:val="00AF4697"/>
    <w:rsid w:val="00B04387"/>
    <w:rsid w:val="00B12BEE"/>
    <w:rsid w:val="00B22420"/>
    <w:rsid w:val="00B263EA"/>
    <w:rsid w:val="00B26AC2"/>
    <w:rsid w:val="00B45FF4"/>
    <w:rsid w:val="00B517A3"/>
    <w:rsid w:val="00B526A1"/>
    <w:rsid w:val="00B52F40"/>
    <w:rsid w:val="00B54276"/>
    <w:rsid w:val="00B640A6"/>
    <w:rsid w:val="00B644F7"/>
    <w:rsid w:val="00B678AC"/>
    <w:rsid w:val="00B80B34"/>
    <w:rsid w:val="00B83C28"/>
    <w:rsid w:val="00B907CB"/>
    <w:rsid w:val="00B96122"/>
    <w:rsid w:val="00BA565D"/>
    <w:rsid w:val="00BA70E3"/>
    <w:rsid w:val="00BB3CF2"/>
    <w:rsid w:val="00BB772D"/>
    <w:rsid w:val="00BC31CA"/>
    <w:rsid w:val="00BC53CB"/>
    <w:rsid w:val="00BD6221"/>
    <w:rsid w:val="00BD663D"/>
    <w:rsid w:val="00BF68DF"/>
    <w:rsid w:val="00BF6C86"/>
    <w:rsid w:val="00C02282"/>
    <w:rsid w:val="00C04777"/>
    <w:rsid w:val="00C06823"/>
    <w:rsid w:val="00C0791F"/>
    <w:rsid w:val="00C50995"/>
    <w:rsid w:val="00C51686"/>
    <w:rsid w:val="00C56F21"/>
    <w:rsid w:val="00C60818"/>
    <w:rsid w:val="00C86870"/>
    <w:rsid w:val="00C90401"/>
    <w:rsid w:val="00CA2970"/>
    <w:rsid w:val="00CC46C4"/>
    <w:rsid w:val="00CC4FBC"/>
    <w:rsid w:val="00CD3F38"/>
    <w:rsid w:val="00CE0582"/>
    <w:rsid w:val="00CE4CF8"/>
    <w:rsid w:val="00CE6200"/>
    <w:rsid w:val="00D0389D"/>
    <w:rsid w:val="00D05245"/>
    <w:rsid w:val="00D07E2D"/>
    <w:rsid w:val="00D07EEC"/>
    <w:rsid w:val="00D13008"/>
    <w:rsid w:val="00D14229"/>
    <w:rsid w:val="00D151CA"/>
    <w:rsid w:val="00D2050C"/>
    <w:rsid w:val="00D27B17"/>
    <w:rsid w:val="00D3130F"/>
    <w:rsid w:val="00D31E0D"/>
    <w:rsid w:val="00D40A57"/>
    <w:rsid w:val="00D43B68"/>
    <w:rsid w:val="00D45715"/>
    <w:rsid w:val="00D5182B"/>
    <w:rsid w:val="00D5734B"/>
    <w:rsid w:val="00D61418"/>
    <w:rsid w:val="00D616D8"/>
    <w:rsid w:val="00D74DFB"/>
    <w:rsid w:val="00DA0DE6"/>
    <w:rsid w:val="00DA19EE"/>
    <w:rsid w:val="00DB21AE"/>
    <w:rsid w:val="00DB2F08"/>
    <w:rsid w:val="00DB3DA9"/>
    <w:rsid w:val="00DB7198"/>
    <w:rsid w:val="00DC35E1"/>
    <w:rsid w:val="00DD370C"/>
    <w:rsid w:val="00DD47D2"/>
    <w:rsid w:val="00DD6CB8"/>
    <w:rsid w:val="00DE21D2"/>
    <w:rsid w:val="00DF1567"/>
    <w:rsid w:val="00DF1955"/>
    <w:rsid w:val="00DF4F59"/>
    <w:rsid w:val="00DF7F34"/>
    <w:rsid w:val="00E03AD4"/>
    <w:rsid w:val="00E13328"/>
    <w:rsid w:val="00E154DB"/>
    <w:rsid w:val="00E30AC7"/>
    <w:rsid w:val="00E37EA6"/>
    <w:rsid w:val="00E40DDF"/>
    <w:rsid w:val="00E4519B"/>
    <w:rsid w:val="00E61AAA"/>
    <w:rsid w:val="00E7153B"/>
    <w:rsid w:val="00E80586"/>
    <w:rsid w:val="00E84869"/>
    <w:rsid w:val="00E91F95"/>
    <w:rsid w:val="00E94125"/>
    <w:rsid w:val="00E9557E"/>
    <w:rsid w:val="00EA47A8"/>
    <w:rsid w:val="00EA6CBA"/>
    <w:rsid w:val="00EB0646"/>
    <w:rsid w:val="00EB0E91"/>
    <w:rsid w:val="00EB417D"/>
    <w:rsid w:val="00ED4451"/>
    <w:rsid w:val="00EE4B6C"/>
    <w:rsid w:val="00EF5CC5"/>
    <w:rsid w:val="00EF7E61"/>
    <w:rsid w:val="00F03537"/>
    <w:rsid w:val="00F05FFC"/>
    <w:rsid w:val="00F13F17"/>
    <w:rsid w:val="00F17E39"/>
    <w:rsid w:val="00F239A5"/>
    <w:rsid w:val="00F23BEA"/>
    <w:rsid w:val="00F242D3"/>
    <w:rsid w:val="00F24D4B"/>
    <w:rsid w:val="00F37680"/>
    <w:rsid w:val="00F43891"/>
    <w:rsid w:val="00F52DAF"/>
    <w:rsid w:val="00F562C4"/>
    <w:rsid w:val="00F571D1"/>
    <w:rsid w:val="00F6089C"/>
    <w:rsid w:val="00F63AB3"/>
    <w:rsid w:val="00F64762"/>
    <w:rsid w:val="00F64998"/>
    <w:rsid w:val="00F71B55"/>
    <w:rsid w:val="00F81D21"/>
    <w:rsid w:val="00F91B0E"/>
    <w:rsid w:val="00F937F6"/>
    <w:rsid w:val="00FB62FF"/>
    <w:rsid w:val="00FD0422"/>
    <w:rsid w:val="00FD748D"/>
    <w:rsid w:val="00FE1DD0"/>
    <w:rsid w:val="00FE4ED9"/>
    <w:rsid w:val="00FF2FAE"/>
    <w:rsid w:val="00FF39B2"/>
    <w:rsid w:val="00FF3E25"/>
    <w:rsid w:val="00FF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c,#f3c,#f6c,#0c6,#9c0,#f93,#9cf"/>
    </o:shapedefaults>
    <o:shapelayout v:ext="edit">
      <o:idmap v:ext="edit" data="1"/>
    </o:shapelayout>
  </w:shapeDefaults>
  <w:decimalSymbol w:val="."/>
  <w:listSeparator w:val=","/>
  <w14:docId w14:val="317509FC"/>
  <w15:docId w15:val="{D772CE09-0C5B-42C2-8B3C-5B56F1C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28"/>
    </w:rPr>
  </w:style>
  <w:style w:type="paragraph" w:styleId="BodyTextIndent">
    <w:name w:val="Body Text Indent"/>
    <w:basedOn w:val="Normal"/>
    <w:semiHidden/>
    <w:pPr>
      <w:ind w:left="1080" w:hanging="360"/>
    </w:pPr>
  </w:style>
  <w:style w:type="paragraph" w:styleId="BodyTextIndent2">
    <w:name w:val="Body Text Indent 2"/>
    <w:basedOn w:val="Normal"/>
    <w:semiHidden/>
    <w:pPr>
      <w:ind w:left="720"/>
    </w:p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2A74A6"/>
    <w:rPr>
      <w:rFonts w:ascii="Tahoma" w:hAnsi="Tahoma" w:cs="Tahoma"/>
      <w:sz w:val="16"/>
      <w:szCs w:val="16"/>
    </w:rPr>
  </w:style>
  <w:style w:type="character" w:customStyle="1" w:styleId="BalloonTextChar">
    <w:name w:val="Balloon Text Char"/>
    <w:link w:val="BalloonText"/>
    <w:uiPriority w:val="99"/>
    <w:semiHidden/>
    <w:rsid w:val="002A74A6"/>
    <w:rPr>
      <w:rFonts w:ascii="Tahoma" w:hAnsi="Tahoma" w:cs="Tahoma"/>
      <w:sz w:val="16"/>
      <w:szCs w:val="16"/>
    </w:rPr>
  </w:style>
  <w:style w:type="paragraph" w:styleId="ListParagraph">
    <w:name w:val="List Paragraph"/>
    <w:basedOn w:val="Normal"/>
    <w:uiPriority w:val="34"/>
    <w:qFormat/>
    <w:rsid w:val="009243FA"/>
    <w:pPr>
      <w:ind w:left="720"/>
    </w:pPr>
  </w:style>
  <w:style w:type="table" w:styleId="TableGrid">
    <w:name w:val="Table Grid"/>
    <w:basedOn w:val="TableNormal"/>
    <w:uiPriority w:val="59"/>
    <w:rsid w:val="003F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8B8"/>
    <w:pPr>
      <w:tabs>
        <w:tab w:val="center" w:pos="4680"/>
        <w:tab w:val="right" w:pos="9360"/>
      </w:tabs>
    </w:pPr>
  </w:style>
  <w:style w:type="character" w:customStyle="1" w:styleId="HeaderChar">
    <w:name w:val="Header Char"/>
    <w:link w:val="Header"/>
    <w:uiPriority w:val="99"/>
    <w:rsid w:val="00A328B8"/>
    <w:rPr>
      <w:sz w:val="24"/>
      <w:szCs w:val="24"/>
    </w:rPr>
  </w:style>
  <w:style w:type="paragraph" w:styleId="Footer">
    <w:name w:val="footer"/>
    <w:basedOn w:val="Normal"/>
    <w:link w:val="FooterChar"/>
    <w:uiPriority w:val="99"/>
    <w:unhideWhenUsed/>
    <w:rsid w:val="00A328B8"/>
    <w:pPr>
      <w:tabs>
        <w:tab w:val="center" w:pos="4680"/>
        <w:tab w:val="right" w:pos="9360"/>
      </w:tabs>
    </w:pPr>
  </w:style>
  <w:style w:type="character" w:customStyle="1" w:styleId="FooterChar">
    <w:name w:val="Footer Char"/>
    <w:link w:val="Footer"/>
    <w:uiPriority w:val="99"/>
    <w:rsid w:val="00A328B8"/>
    <w:rPr>
      <w:sz w:val="24"/>
      <w:szCs w:val="24"/>
    </w:rPr>
  </w:style>
  <w:style w:type="paragraph" w:styleId="NoSpacing">
    <w:name w:val="No Spacing"/>
    <w:uiPriority w:val="1"/>
    <w:qFormat/>
    <w:rsid w:val="00CA2970"/>
    <w:rPr>
      <w:sz w:val="24"/>
      <w:szCs w:val="24"/>
    </w:rPr>
  </w:style>
  <w:style w:type="character" w:styleId="Hyperlink">
    <w:name w:val="Hyperlink"/>
    <w:uiPriority w:val="99"/>
    <w:unhideWhenUsed/>
    <w:rsid w:val="00201FB0"/>
    <w:rPr>
      <w:color w:val="0000FF"/>
      <w:u w:val="single"/>
    </w:rPr>
  </w:style>
  <w:style w:type="paragraph" w:customStyle="1" w:styleId="Default">
    <w:name w:val="Default"/>
    <w:rsid w:val="002F0C9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6A617E"/>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D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0497">
      <w:bodyDiv w:val="1"/>
      <w:marLeft w:val="0"/>
      <w:marRight w:val="0"/>
      <w:marTop w:val="0"/>
      <w:marBottom w:val="0"/>
      <w:divBdr>
        <w:top w:val="none" w:sz="0" w:space="0" w:color="auto"/>
        <w:left w:val="none" w:sz="0" w:space="0" w:color="auto"/>
        <w:bottom w:val="none" w:sz="0" w:space="0" w:color="auto"/>
        <w:right w:val="none" w:sz="0" w:space="0" w:color="auto"/>
      </w:divBdr>
    </w:div>
    <w:div w:id="364405094">
      <w:bodyDiv w:val="1"/>
      <w:marLeft w:val="0"/>
      <w:marRight w:val="0"/>
      <w:marTop w:val="0"/>
      <w:marBottom w:val="0"/>
      <w:divBdr>
        <w:top w:val="none" w:sz="0" w:space="0" w:color="auto"/>
        <w:left w:val="none" w:sz="0" w:space="0" w:color="auto"/>
        <w:bottom w:val="none" w:sz="0" w:space="0" w:color="auto"/>
        <w:right w:val="none" w:sz="0" w:space="0" w:color="auto"/>
      </w:divBdr>
    </w:div>
    <w:div w:id="1193418993">
      <w:bodyDiv w:val="1"/>
      <w:marLeft w:val="0"/>
      <w:marRight w:val="0"/>
      <w:marTop w:val="0"/>
      <w:marBottom w:val="0"/>
      <w:divBdr>
        <w:top w:val="none" w:sz="0" w:space="0" w:color="auto"/>
        <w:left w:val="none" w:sz="0" w:space="0" w:color="auto"/>
        <w:bottom w:val="none" w:sz="0" w:space="0" w:color="auto"/>
        <w:right w:val="none" w:sz="0" w:space="0" w:color="auto"/>
      </w:divBdr>
    </w:div>
    <w:div w:id="1503737451">
      <w:bodyDiv w:val="1"/>
      <w:marLeft w:val="0"/>
      <w:marRight w:val="0"/>
      <w:marTop w:val="0"/>
      <w:marBottom w:val="0"/>
      <w:divBdr>
        <w:top w:val="none" w:sz="0" w:space="0" w:color="auto"/>
        <w:left w:val="none" w:sz="0" w:space="0" w:color="auto"/>
        <w:bottom w:val="none" w:sz="0" w:space="0" w:color="auto"/>
        <w:right w:val="none" w:sz="0" w:space="0" w:color="auto"/>
      </w:divBdr>
    </w:div>
    <w:div w:id="1873109106">
      <w:bodyDiv w:val="1"/>
      <w:marLeft w:val="0"/>
      <w:marRight w:val="0"/>
      <w:marTop w:val="0"/>
      <w:marBottom w:val="0"/>
      <w:divBdr>
        <w:top w:val="none" w:sz="0" w:space="0" w:color="auto"/>
        <w:left w:val="none" w:sz="0" w:space="0" w:color="auto"/>
        <w:bottom w:val="none" w:sz="0" w:space="0" w:color="auto"/>
        <w:right w:val="none" w:sz="0" w:space="0" w:color="auto"/>
      </w:divBdr>
    </w:div>
    <w:div w:id="20693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donohue@lamar.com" TargetMode="External"/><Relationship Id="rId18" Type="http://schemas.openxmlformats.org/officeDocument/2006/relationships/hyperlink" Target="mailto:lmelf@edsisolution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acareerlink.state.pa.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turano@wiblackawanna.org" TargetMode="External"/><Relationship Id="rId17" Type="http://schemas.openxmlformats.org/officeDocument/2006/relationships/hyperlink" Target="mailto:Karen.masters@rescare.com" TargetMode="External"/><Relationship Id="rId25" Type="http://schemas.openxmlformats.org/officeDocument/2006/relationships/hyperlink" Target="http://www.dgs.state.pa.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curi@maryu.marywood.edu" TargetMode="External"/><Relationship Id="rId20" Type="http://schemas.openxmlformats.org/officeDocument/2006/relationships/hyperlink" Target="https://www.foreignlaborcert.doleta.gov/leave-doleta.cfm?http://www.uscis.gov/portal/site/uscis/menuitem.eb1d4c2a3e5b9ac89243c6a7543f6d1a/?vgnextoid=f3829c7755cb9010VgnVCM10000045f3d6a1RCRD&amp;vgnextchannel=f3829c7755cb9010VgnVCM10000045f3d6a1RCR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onohue@lamar.com" TargetMode="External"/><Relationship Id="rId24" Type="http://schemas.openxmlformats.org/officeDocument/2006/relationships/image" Target="media/image4.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lmelf@edsisolutions.com" TargetMode="External"/><Relationship Id="rId23" Type="http://schemas.openxmlformats.org/officeDocument/2006/relationships/hyperlink" Target="http://www.pacareerlink.pa.gov" TargetMode="External"/><Relationship Id="rId28" Type="http://schemas.openxmlformats.org/officeDocument/2006/relationships/footer" Target="footer1.xml"/><Relationship Id="rId10" Type="http://schemas.openxmlformats.org/officeDocument/2006/relationships/hyperlink" Target="mailto:vturano@wiblackawanna.org" TargetMode="External"/><Relationship Id="rId19" Type="http://schemas.openxmlformats.org/officeDocument/2006/relationships/hyperlink" Target="mailto:Arcuri@maryu.marywood.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Karen.masters@rescare.com" TargetMode="External"/><Relationship Id="rId22" Type="http://schemas.openxmlformats.org/officeDocument/2006/relationships/hyperlink" Target="http://www.jobgateway.pa.go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08C7-E4F6-4F01-B043-E00F2903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20938</Words>
  <Characters>124481</Characters>
  <Application>Microsoft Office Word</Application>
  <DocSecurity>0</DocSecurity>
  <Lines>1037</Lines>
  <Paragraphs>290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145129</CharactersWithSpaces>
  <SharedDoc>false</SharedDoc>
  <HLinks>
    <vt:vector size="66" baseType="variant">
      <vt:variant>
        <vt:i4>6684707</vt:i4>
      </vt:variant>
      <vt:variant>
        <vt:i4>15</vt:i4>
      </vt:variant>
      <vt:variant>
        <vt:i4>0</vt:i4>
      </vt:variant>
      <vt:variant>
        <vt:i4>5</vt:i4>
      </vt:variant>
      <vt:variant>
        <vt:lpwstr>http://www.dgs.state.pa.us/</vt:lpwstr>
      </vt:variant>
      <vt:variant>
        <vt:lpwstr/>
      </vt:variant>
      <vt:variant>
        <vt:i4>1572883</vt:i4>
      </vt:variant>
      <vt:variant>
        <vt:i4>12</vt:i4>
      </vt:variant>
      <vt:variant>
        <vt:i4>0</vt:i4>
      </vt:variant>
      <vt:variant>
        <vt:i4>5</vt:i4>
      </vt:variant>
      <vt:variant>
        <vt:lpwstr>http://www.jobgateway.pa.gov/</vt:lpwstr>
      </vt:variant>
      <vt:variant>
        <vt:lpwstr/>
      </vt:variant>
      <vt:variant>
        <vt:i4>2359411</vt:i4>
      </vt:variant>
      <vt:variant>
        <vt:i4>9</vt:i4>
      </vt:variant>
      <vt:variant>
        <vt:i4>0</vt:i4>
      </vt:variant>
      <vt:variant>
        <vt:i4>5</vt:i4>
      </vt:variant>
      <vt:variant>
        <vt:lpwstr>https://www.jobgateway.pa.gov/</vt:lpwstr>
      </vt:variant>
      <vt:variant>
        <vt:lpwstr/>
      </vt:variant>
      <vt:variant>
        <vt:i4>1572883</vt:i4>
      </vt:variant>
      <vt:variant>
        <vt:i4>6</vt:i4>
      </vt:variant>
      <vt:variant>
        <vt:i4>0</vt:i4>
      </vt:variant>
      <vt:variant>
        <vt:i4>5</vt:i4>
      </vt:variant>
      <vt:variant>
        <vt:lpwstr>http://www.jobgateway.pa.gov/</vt:lpwstr>
      </vt:variant>
      <vt:variant>
        <vt:lpwstr/>
      </vt:variant>
      <vt:variant>
        <vt:i4>1441823</vt:i4>
      </vt:variant>
      <vt:variant>
        <vt:i4>3</vt:i4>
      </vt:variant>
      <vt:variant>
        <vt:i4>0</vt:i4>
      </vt:variant>
      <vt:variant>
        <vt:i4>5</vt:i4>
      </vt:variant>
      <vt:variant>
        <vt:lpwstr>http://www.pacareerlink.state.pa.us/</vt:lpwstr>
      </vt:variant>
      <vt:variant>
        <vt:lpwstr/>
      </vt:variant>
      <vt:variant>
        <vt:i4>5701643</vt:i4>
      </vt:variant>
      <vt:variant>
        <vt:i4>0</vt:i4>
      </vt:variant>
      <vt:variant>
        <vt:i4>0</vt:i4>
      </vt:variant>
      <vt:variant>
        <vt:i4>5</vt:i4>
      </vt:variant>
      <vt:variant>
        <vt:lpwstr>https://www.foreignlaborcert.doleta.gov/leave-doleta.cfm?http://www.uscis.gov/portal/site/uscis/menuitem.eb1d4c2a3e5b9ac89243c6a7543f6d1a/?vgnextoid=f3829c7755cb9010VgnVCM10000045f3d6a1RCRD&amp;vgnextchannel=f3829c7755cb9010VgnVCM10000045f3d6a1RCRD</vt:lpwstr>
      </vt:variant>
      <vt:variant>
        <vt:lpwstr/>
      </vt:variant>
      <vt:variant>
        <vt:i4>4522103</vt:i4>
      </vt:variant>
      <vt:variant>
        <vt:i4>12</vt:i4>
      </vt:variant>
      <vt:variant>
        <vt:i4>0</vt:i4>
      </vt:variant>
      <vt:variant>
        <vt:i4>5</vt:i4>
      </vt:variant>
      <vt:variant>
        <vt:lpwstr>mailto:carolyn@eocinc.org</vt:lpwstr>
      </vt:variant>
      <vt:variant>
        <vt:lpwstr/>
      </vt:variant>
      <vt:variant>
        <vt:i4>6422618</vt:i4>
      </vt:variant>
      <vt:variant>
        <vt:i4>9</vt:i4>
      </vt:variant>
      <vt:variant>
        <vt:i4>0</vt:i4>
      </vt:variant>
      <vt:variant>
        <vt:i4>5</vt:i4>
      </vt:variant>
      <vt:variant>
        <vt:lpwstr>mailto:lmelf@edsisolutions.com</vt:lpwstr>
      </vt:variant>
      <vt:variant>
        <vt:lpwstr/>
      </vt:variant>
      <vt:variant>
        <vt:i4>1441906</vt:i4>
      </vt:variant>
      <vt:variant>
        <vt:i4>6</vt:i4>
      </vt:variant>
      <vt:variant>
        <vt:i4>0</vt:i4>
      </vt:variant>
      <vt:variant>
        <vt:i4>5</vt:i4>
      </vt:variant>
      <vt:variant>
        <vt:lpwstr>mailto:Karen.masters@rescare.com</vt:lpwstr>
      </vt:variant>
      <vt:variant>
        <vt:lpwstr/>
      </vt:variant>
      <vt:variant>
        <vt:i4>6422621</vt:i4>
      </vt:variant>
      <vt:variant>
        <vt:i4>3</vt:i4>
      </vt:variant>
      <vt:variant>
        <vt:i4>0</vt:i4>
      </vt:variant>
      <vt:variant>
        <vt:i4>5</vt:i4>
      </vt:variant>
      <vt:variant>
        <vt:lpwstr>mailto:tdonohue@lamar.com</vt:lpwstr>
      </vt:variant>
      <vt:variant>
        <vt:lpwstr/>
      </vt:variant>
      <vt:variant>
        <vt:i4>54</vt:i4>
      </vt:variant>
      <vt:variant>
        <vt:i4>0</vt:i4>
      </vt:variant>
      <vt:variant>
        <vt:i4>0</vt:i4>
      </vt:variant>
      <vt:variant>
        <vt:i4>5</vt:i4>
      </vt:variant>
      <vt:variant>
        <vt:lpwstr>mailto:vturano@wiblackawanna.org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H. Turano</dc:creator>
  <cp:lastModifiedBy>Virginia Turano</cp:lastModifiedBy>
  <cp:revision>4</cp:revision>
  <cp:lastPrinted>2023-10-20T20:31:00Z</cp:lastPrinted>
  <dcterms:created xsi:type="dcterms:W3CDTF">2023-10-17T17:54:00Z</dcterms:created>
  <dcterms:modified xsi:type="dcterms:W3CDTF">2023-10-20T20:35:00Z</dcterms:modified>
</cp:coreProperties>
</file>